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72" w:type="dxa"/>
        <w:tblLook w:val="01E0" w:firstRow="1" w:lastRow="1" w:firstColumn="1" w:lastColumn="1" w:noHBand="0" w:noVBand="0"/>
      </w:tblPr>
      <w:tblGrid>
        <w:gridCol w:w="9540"/>
      </w:tblGrid>
      <w:tr w:rsidR="00316245" w:rsidRPr="00F652D3" w:rsidTr="006D5497">
        <w:tc>
          <w:tcPr>
            <w:tcW w:w="9540" w:type="dxa"/>
            <w:tcBorders>
              <w:top w:val="nil"/>
              <w:left w:val="nil"/>
              <w:bottom w:val="single" w:sz="4" w:space="0" w:color="auto"/>
              <w:right w:val="nil"/>
            </w:tcBorders>
          </w:tcPr>
          <w:p w:rsidR="00316245" w:rsidRPr="00F652D3" w:rsidRDefault="00316245" w:rsidP="00316245">
            <w:pPr>
              <w:spacing w:after="0" w:line="256" w:lineRule="auto"/>
              <w:jc w:val="center"/>
              <w:rPr>
                <w:rFonts w:ascii="Times New Roman" w:eastAsia="Times New Roman" w:hAnsi="Times New Roman" w:cs="Times New Roman"/>
                <w:b/>
                <w:sz w:val="28"/>
                <w:szCs w:val="28"/>
                <w:lang w:eastAsia="ru-RU"/>
              </w:rPr>
            </w:pPr>
            <w:r w:rsidRPr="00F652D3">
              <w:rPr>
                <w:rFonts w:ascii="Times New Roman" w:eastAsia="Times New Roman" w:hAnsi="Times New Roman" w:cs="Times New Roman"/>
                <w:b/>
                <w:sz w:val="28"/>
                <w:szCs w:val="28"/>
                <w:lang w:eastAsia="ru-RU"/>
              </w:rPr>
              <w:t>БОБРОВСКИЙ   СЕЛЬСКИЙ   СОВЕТ ДЕПУТАТОВ</w:t>
            </w:r>
          </w:p>
          <w:p w:rsidR="00316245" w:rsidRPr="00F652D3" w:rsidRDefault="00316245" w:rsidP="00316245">
            <w:pPr>
              <w:spacing w:after="0" w:line="256" w:lineRule="auto"/>
              <w:jc w:val="center"/>
              <w:rPr>
                <w:rFonts w:ascii="Times New Roman" w:eastAsia="Times New Roman" w:hAnsi="Times New Roman" w:cs="Times New Roman"/>
                <w:b/>
                <w:sz w:val="28"/>
                <w:szCs w:val="28"/>
                <w:lang w:eastAsia="ru-RU"/>
              </w:rPr>
            </w:pPr>
            <w:r w:rsidRPr="00F652D3">
              <w:rPr>
                <w:rFonts w:ascii="Times New Roman" w:eastAsia="Times New Roman" w:hAnsi="Times New Roman" w:cs="Times New Roman"/>
                <w:b/>
                <w:sz w:val="28"/>
                <w:szCs w:val="28"/>
                <w:lang w:eastAsia="ru-RU"/>
              </w:rPr>
              <w:t xml:space="preserve">БОЛЬШЕУЛУЙСКОГО РАЙОНА </w:t>
            </w:r>
          </w:p>
          <w:p w:rsidR="00316245" w:rsidRPr="00F652D3" w:rsidRDefault="00316245" w:rsidP="00316245">
            <w:pPr>
              <w:spacing w:after="0" w:line="256" w:lineRule="auto"/>
              <w:jc w:val="center"/>
              <w:rPr>
                <w:rFonts w:ascii="Times New Roman" w:eastAsia="Times New Roman" w:hAnsi="Times New Roman" w:cs="Times New Roman"/>
                <w:b/>
                <w:sz w:val="28"/>
                <w:szCs w:val="28"/>
                <w:lang w:eastAsia="ru-RU"/>
              </w:rPr>
            </w:pPr>
            <w:r w:rsidRPr="00F652D3">
              <w:rPr>
                <w:rFonts w:ascii="Times New Roman" w:eastAsia="Times New Roman" w:hAnsi="Times New Roman" w:cs="Times New Roman"/>
                <w:b/>
                <w:sz w:val="28"/>
                <w:szCs w:val="28"/>
                <w:lang w:eastAsia="ru-RU"/>
              </w:rPr>
              <w:t>КРАСНОЯРСКОГО КРАЯ</w:t>
            </w:r>
          </w:p>
          <w:p w:rsidR="00316245" w:rsidRPr="00F652D3" w:rsidRDefault="00316245" w:rsidP="00316245">
            <w:pPr>
              <w:spacing w:after="0" w:line="256" w:lineRule="auto"/>
              <w:jc w:val="center"/>
              <w:rPr>
                <w:rFonts w:ascii="Times New Roman" w:eastAsia="Times New Roman" w:hAnsi="Times New Roman" w:cs="Times New Roman"/>
                <w:sz w:val="28"/>
                <w:szCs w:val="28"/>
                <w:lang w:eastAsia="ru-RU"/>
              </w:rPr>
            </w:pPr>
          </w:p>
        </w:tc>
      </w:tr>
    </w:tbl>
    <w:p w:rsidR="00316245" w:rsidRPr="00F652D3" w:rsidRDefault="00316245" w:rsidP="00316245">
      <w:pPr>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3087"/>
        <w:gridCol w:w="1003"/>
        <w:gridCol w:w="460"/>
        <w:gridCol w:w="1572"/>
        <w:gridCol w:w="3164"/>
      </w:tblGrid>
      <w:tr w:rsidR="00316245" w:rsidRPr="00F652D3" w:rsidTr="006D5497">
        <w:tc>
          <w:tcPr>
            <w:tcW w:w="9286" w:type="dxa"/>
            <w:gridSpan w:val="5"/>
            <w:hideMark/>
          </w:tcPr>
          <w:p w:rsidR="00316245" w:rsidRPr="00F652D3" w:rsidRDefault="00B14515" w:rsidP="00316245">
            <w:pPr>
              <w:spacing w:after="0" w:line="25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РЕШЕНИЕ </w:t>
            </w:r>
          </w:p>
        </w:tc>
      </w:tr>
      <w:tr w:rsidR="00316245" w:rsidRPr="00F652D3" w:rsidTr="006D5497">
        <w:tc>
          <w:tcPr>
            <w:tcW w:w="3087" w:type="dxa"/>
          </w:tcPr>
          <w:p w:rsidR="00316245" w:rsidRPr="00F652D3" w:rsidRDefault="00316245" w:rsidP="00316245">
            <w:pPr>
              <w:spacing w:after="0" w:line="256" w:lineRule="auto"/>
              <w:jc w:val="center"/>
              <w:rPr>
                <w:rFonts w:ascii="Times New Roman" w:eastAsia="Times New Roman" w:hAnsi="Times New Roman" w:cs="Times New Roman"/>
                <w:sz w:val="28"/>
                <w:szCs w:val="28"/>
                <w:lang w:eastAsia="ru-RU"/>
              </w:rPr>
            </w:pPr>
          </w:p>
        </w:tc>
        <w:tc>
          <w:tcPr>
            <w:tcW w:w="3035" w:type="dxa"/>
            <w:gridSpan w:val="3"/>
            <w:hideMark/>
          </w:tcPr>
          <w:p w:rsidR="00316245" w:rsidRPr="00F652D3" w:rsidRDefault="00316245" w:rsidP="00316245">
            <w:pPr>
              <w:spacing w:after="0" w:line="256" w:lineRule="auto"/>
              <w:jc w:val="center"/>
              <w:rPr>
                <w:rFonts w:ascii="Times New Roman" w:eastAsia="Times New Roman" w:hAnsi="Times New Roman" w:cs="Times New Roman"/>
                <w:sz w:val="28"/>
                <w:szCs w:val="28"/>
                <w:lang w:eastAsia="ru-RU"/>
              </w:rPr>
            </w:pPr>
            <w:r w:rsidRPr="00F652D3">
              <w:rPr>
                <w:rFonts w:ascii="Times New Roman" w:eastAsia="Times New Roman" w:hAnsi="Times New Roman" w:cs="Times New Roman"/>
                <w:sz w:val="28"/>
                <w:szCs w:val="28"/>
                <w:lang w:eastAsia="ru-RU"/>
              </w:rPr>
              <w:t xml:space="preserve"> </w:t>
            </w:r>
          </w:p>
        </w:tc>
        <w:tc>
          <w:tcPr>
            <w:tcW w:w="3164" w:type="dxa"/>
          </w:tcPr>
          <w:p w:rsidR="00316245" w:rsidRPr="00F652D3" w:rsidRDefault="00316245" w:rsidP="00316245">
            <w:pPr>
              <w:spacing w:after="0" w:line="256" w:lineRule="auto"/>
              <w:jc w:val="center"/>
              <w:rPr>
                <w:rFonts w:ascii="Times New Roman" w:eastAsia="Times New Roman" w:hAnsi="Times New Roman" w:cs="Times New Roman"/>
                <w:sz w:val="28"/>
                <w:szCs w:val="28"/>
                <w:lang w:eastAsia="ru-RU"/>
              </w:rPr>
            </w:pPr>
          </w:p>
        </w:tc>
      </w:tr>
      <w:tr w:rsidR="00316245" w:rsidRPr="00F652D3" w:rsidTr="006D5497">
        <w:tc>
          <w:tcPr>
            <w:tcW w:w="3087" w:type="dxa"/>
            <w:hideMark/>
          </w:tcPr>
          <w:p w:rsidR="00316245" w:rsidRPr="00F652D3" w:rsidRDefault="00B14515" w:rsidP="00316245">
            <w:pPr>
              <w:spacing w:after="0"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w:t>
            </w:r>
            <w:r w:rsidR="00316245" w:rsidRPr="00F652D3">
              <w:rPr>
                <w:rFonts w:ascii="Times New Roman" w:eastAsia="Times New Roman" w:hAnsi="Times New Roman" w:cs="Times New Roman"/>
                <w:sz w:val="28"/>
                <w:szCs w:val="28"/>
                <w:lang w:eastAsia="ru-RU"/>
              </w:rPr>
              <w:t>2023</w:t>
            </w:r>
          </w:p>
        </w:tc>
        <w:tc>
          <w:tcPr>
            <w:tcW w:w="3035" w:type="dxa"/>
            <w:gridSpan w:val="3"/>
            <w:hideMark/>
          </w:tcPr>
          <w:p w:rsidR="00316245" w:rsidRPr="00F652D3" w:rsidRDefault="00316245" w:rsidP="00316245">
            <w:pPr>
              <w:spacing w:after="0" w:line="256" w:lineRule="auto"/>
              <w:jc w:val="center"/>
              <w:rPr>
                <w:rFonts w:ascii="Times New Roman" w:eastAsia="Times New Roman" w:hAnsi="Times New Roman" w:cs="Times New Roman"/>
                <w:sz w:val="28"/>
                <w:szCs w:val="28"/>
                <w:lang w:eastAsia="ru-RU"/>
              </w:rPr>
            </w:pPr>
            <w:r w:rsidRPr="00F652D3">
              <w:rPr>
                <w:rFonts w:ascii="Times New Roman" w:eastAsia="Times New Roman" w:hAnsi="Times New Roman" w:cs="Times New Roman"/>
                <w:sz w:val="28"/>
                <w:szCs w:val="28"/>
                <w:lang w:eastAsia="ru-RU"/>
              </w:rPr>
              <w:t>с. Бобровка</w:t>
            </w:r>
          </w:p>
        </w:tc>
        <w:tc>
          <w:tcPr>
            <w:tcW w:w="3164" w:type="dxa"/>
            <w:hideMark/>
          </w:tcPr>
          <w:p w:rsidR="00316245" w:rsidRPr="00F652D3" w:rsidRDefault="00B14515" w:rsidP="00316245">
            <w:pPr>
              <w:spacing w:after="0" w:line="25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65</w:t>
            </w:r>
            <w:bookmarkStart w:id="0" w:name="_GoBack"/>
            <w:bookmarkEnd w:id="0"/>
          </w:p>
        </w:tc>
      </w:tr>
      <w:tr w:rsidR="00316245" w:rsidRPr="00F652D3" w:rsidTr="006D5497">
        <w:tc>
          <w:tcPr>
            <w:tcW w:w="4090" w:type="dxa"/>
            <w:gridSpan w:val="2"/>
          </w:tcPr>
          <w:p w:rsidR="00316245" w:rsidRPr="00F652D3" w:rsidRDefault="00316245" w:rsidP="00316245">
            <w:pPr>
              <w:spacing w:after="0" w:line="256" w:lineRule="auto"/>
              <w:rPr>
                <w:rFonts w:ascii="Times New Roman" w:eastAsia="Times New Roman" w:hAnsi="Times New Roman" w:cs="Times New Roman"/>
                <w:sz w:val="28"/>
                <w:szCs w:val="28"/>
                <w:lang w:eastAsia="ru-RU"/>
              </w:rPr>
            </w:pPr>
          </w:p>
          <w:p w:rsidR="00316245" w:rsidRPr="00F652D3" w:rsidRDefault="00316245" w:rsidP="00316245">
            <w:pPr>
              <w:spacing w:after="0" w:line="256" w:lineRule="auto"/>
              <w:rPr>
                <w:rFonts w:ascii="Times New Roman" w:eastAsia="Times New Roman" w:hAnsi="Times New Roman" w:cs="Times New Roman"/>
                <w:sz w:val="28"/>
                <w:szCs w:val="28"/>
                <w:lang w:eastAsia="ru-RU"/>
              </w:rPr>
            </w:pPr>
          </w:p>
        </w:tc>
        <w:tc>
          <w:tcPr>
            <w:tcW w:w="2032" w:type="dxa"/>
            <w:gridSpan w:val="2"/>
          </w:tcPr>
          <w:p w:rsidR="00316245" w:rsidRPr="00F652D3" w:rsidRDefault="00316245" w:rsidP="00316245">
            <w:pPr>
              <w:spacing w:after="0" w:line="256" w:lineRule="auto"/>
              <w:jc w:val="center"/>
              <w:rPr>
                <w:rFonts w:ascii="Times New Roman" w:eastAsia="Times New Roman" w:hAnsi="Times New Roman" w:cs="Times New Roman"/>
                <w:sz w:val="28"/>
                <w:szCs w:val="28"/>
                <w:lang w:eastAsia="ru-RU"/>
              </w:rPr>
            </w:pPr>
          </w:p>
        </w:tc>
        <w:tc>
          <w:tcPr>
            <w:tcW w:w="3164" w:type="dxa"/>
          </w:tcPr>
          <w:p w:rsidR="00316245" w:rsidRPr="00F652D3" w:rsidRDefault="00316245" w:rsidP="00316245">
            <w:pPr>
              <w:spacing w:after="0" w:line="256" w:lineRule="auto"/>
              <w:jc w:val="right"/>
              <w:rPr>
                <w:rFonts w:ascii="Times New Roman" w:eastAsia="Times New Roman" w:hAnsi="Times New Roman" w:cs="Times New Roman"/>
                <w:sz w:val="28"/>
                <w:szCs w:val="28"/>
                <w:lang w:eastAsia="ru-RU"/>
              </w:rPr>
            </w:pPr>
          </w:p>
        </w:tc>
      </w:tr>
      <w:tr w:rsidR="00316245" w:rsidRPr="00F652D3" w:rsidTr="006D5497">
        <w:tc>
          <w:tcPr>
            <w:tcW w:w="4550" w:type="dxa"/>
            <w:gridSpan w:val="3"/>
            <w:hideMark/>
          </w:tcPr>
          <w:p w:rsidR="00316245" w:rsidRPr="00F652D3" w:rsidRDefault="00316245" w:rsidP="00316245">
            <w:pPr>
              <w:spacing w:after="0" w:line="256" w:lineRule="auto"/>
              <w:ind w:right="141"/>
              <w:rPr>
                <w:rFonts w:ascii="Times New Roman" w:eastAsia="Times New Roman" w:hAnsi="Times New Roman" w:cs="Times New Roman"/>
                <w:sz w:val="28"/>
                <w:szCs w:val="28"/>
                <w:lang w:eastAsia="ru-RU"/>
              </w:rPr>
            </w:pPr>
            <w:r w:rsidRPr="00F652D3">
              <w:rPr>
                <w:rFonts w:ascii="Times New Roman" w:eastAsia="Times New Roman" w:hAnsi="Times New Roman" w:cs="Times New Roman"/>
                <w:sz w:val="28"/>
                <w:szCs w:val="28"/>
                <w:lang w:eastAsia="ru-RU"/>
              </w:rPr>
              <w:t>О внесении изменений и дополнений в  Положения Бобровского сельского Совета депутатов № 83 от 17.07.2019 «Об утверждении Положения о  порядке проведения конкурса по отбору кандидатов на должность Главы Бобровского сельсовета»</w:t>
            </w:r>
          </w:p>
        </w:tc>
        <w:tc>
          <w:tcPr>
            <w:tcW w:w="1572" w:type="dxa"/>
          </w:tcPr>
          <w:p w:rsidR="00316245" w:rsidRPr="00F652D3" w:rsidRDefault="00316245" w:rsidP="00316245">
            <w:pPr>
              <w:spacing w:after="0" w:line="256" w:lineRule="auto"/>
              <w:jc w:val="center"/>
              <w:rPr>
                <w:rFonts w:ascii="Times New Roman" w:eastAsia="Times New Roman" w:hAnsi="Times New Roman" w:cs="Times New Roman"/>
                <w:sz w:val="28"/>
                <w:szCs w:val="28"/>
                <w:lang w:eastAsia="ru-RU"/>
              </w:rPr>
            </w:pPr>
          </w:p>
        </w:tc>
        <w:tc>
          <w:tcPr>
            <w:tcW w:w="3164" w:type="dxa"/>
          </w:tcPr>
          <w:p w:rsidR="00316245" w:rsidRPr="00F652D3" w:rsidRDefault="00316245" w:rsidP="00316245">
            <w:pPr>
              <w:spacing w:after="0" w:line="256" w:lineRule="auto"/>
              <w:jc w:val="right"/>
              <w:rPr>
                <w:rFonts w:ascii="Times New Roman" w:eastAsia="Times New Roman" w:hAnsi="Times New Roman" w:cs="Times New Roman"/>
                <w:sz w:val="28"/>
                <w:szCs w:val="28"/>
                <w:lang w:eastAsia="ru-RU"/>
              </w:rPr>
            </w:pPr>
          </w:p>
        </w:tc>
      </w:tr>
    </w:tbl>
    <w:p w:rsidR="00316245" w:rsidRPr="00F652D3" w:rsidRDefault="00316245" w:rsidP="00316245">
      <w:pPr>
        <w:spacing w:after="0" w:line="240" w:lineRule="auto"/>
        <w:ind w:firstLine="720"/>
        <w:jc w:val="both"/>
        <w:rPr>
          <w:rFonts w:ascii="Times New Roman" w:eastAsia="Times New Roman" w:hAnsi="Times New Roman" w:cs="Times New Roman"/>
          <w:b/>
          <w:sz w:val="28"/>
          <w:szCs w:val="28"/>
          <w:lang w:eastAsia="ru-RU"/>
        </w:rPr>
      </w:pPr>
    </w:p>
    <w:p w:rsidR="00316245" w:rsidRPr="00F652D3" w:rsidRDefault="00316245" w:rsidP="00316245">
      <w:pPr>
        <w:spacing w:after="0" w:line="240" w:lineRule="auto"/>
        <w:ind w:right="141"/>
        <w:jc w:val="both"/>
        <w:rPr>
          <w:rFonts w:ascii="Times New Roman" w:eastAsia="Times New Roman" w:hAnsi="Times New Roman" w:cs="Times New Roman"/>
          <w:sz w:val="28"/>
          <w:szCs w:val="28"/>
          <w:lang w:eastAsia="ru-RU"/>
        </w:rPr>
      </w:pPr>
    </w:p>
    <w:p w:rsidR="00316245" w:rsidRPr="00F652D3" w:rsidRDefault="00316245" w:rsidP="00316245">
      <w:pPr>
        <w:spacing w:after="0" w:line="240" w:lineRule="auto"/>
        <w:ind w:right="141"/>
        <w:jc w:val="both"/>
        <w:rPr>
          <w:rFonts w:ascii="Times New Roman" w:eastAsia="Times New Roman" w:hAnsi="Times New Roman" w:cs="Times New Roman"/>
          <w:sz w:val="28"/>
          <w:szCs w:val="28"/>
          <w:lang w:eastAsia="ru-RU"/>
        </w:rPr>
      </w:pPr>
    </w:p>
    <w:p w:rsidR="00316245" w:rsidRPr="00F652D3" w:rsidRDefault="00316245" w:rsidP="00316245">
      <w:pPr>
        <w:spacing w:after="0" w:line="240" w:lineRule="auto"/>
        <w:ind w:right="141" w:firstLine="708"/>
        <w:jc w:val="both"/>
        <w:rPr>
          <w:rFonts w:ascii="Times New Roman" w:eastAsia="Times New Roman" w:hAnsi="Times New Roman" w:cs="Times New Roman"/>
          <w:bCs/>
          <w:sz w:val="28"/>
          <w:szCs w:val="28"/>
          <w:lang w:eastAsia="ru-RU"/>
        </w:rPr>
      </w:pPr>
      <w:r w:rsidRPr="00F652D3">
        <w:rPr>
          <w:rFonts w:ascii="Times New Roman" w:eastAsia="Times New Roman" w:hAnsi="Times New Roman" w:cs="Times New Roman"/>
          <w:sz w:val="28"/>
          <w:szCs w:val="28"/>
          <w:lang w:eastAsia="ru-RU"/>
        </w:rPr>
        <w:t xml:space="preserve">В соответствии с частью 2.1 статьи 36 Федерального закона от 06 октября 2003 года № 131-ФЗ «Об общих принципах организации местного самоуправления в Российской Федерации», Законом Красноярского края от 01 декабря 2014 года № 7-2884 «О некоторых вопросах организации органов местного самоуправления в Красноярском крае», </w:t>
      </w:r>
      <w:r w:rsidRPr="00F652D3">
        <w:rPr>
          <w:rFonts w:ascii="Times New Roman" w:eastAsia="Times New Roman" w:hAnsi="Times New Roman" w:cs="Times New Roman"/>
          <w:bCs/>
          <w:sz w:val="28"/>
          <w:szCs w:val="28"/>
          <w:lang w:eastAsia="ru-RU"/>
        </w:rPr>
        <w:t xml:space="preserve">руководствуясь статьей 6, пункта 1 Устава Бобровского сельсовета, Бобровский сельский Совет депутатов </w:t>
      </w:r>
    </w:p>
    <w:p w:rsidR="00316245" w:rsidRPr="00F652D3" w:rsidRDefault="00316245" w:rsidP="00316245">
      <w:pPr>
        <w:spacing w:after="0" w:line="240" w:lineRule="auto"/>
        <w:ind w:right="141" w:firstLine="708"/>
        <w:jc w:val="both"/>
        <w:rPr>
          <w:rFonts w:ascii="Times New Roman" w:eastAsia="Times New Roman" w:hAnsi="Times New Roman" w:cs="Times New Roman"/>
          <w:bCs/>
          <w:sz w:val="28"/>
          <w:szCs w:val="28"/>
          <w:lang w:eastAsia="ru-RU"/>
        </w:rPr>
      </w:pPr>
    </w:p>
    <w:p w:rsidR="00316245" w:rsidRPr="00F652D3" w:rsidRDefault="00316245" w:rsidP="00316245">
      <w:pPr>
        <w:spacing w:after="0" w:line="240" w:lineRule="auto"/>
        <w:ind w:right="141"/>
        <w:jc w:val="both"/>
        <w:rPr>
          <w:rFonts w:ascii="Times New Roman" w:eastAsia="Times New Roman" w:hAnsi="Times New Roman" w:cs="Times New Roman"/>
          <w:b/>
          <w:sz w:val="28"/>
          <w:szCs w:val="28"/>
          <w:lang w:eastAsia="ru-RU"/>
        </w:rPr>
      </w:pPr>
      <w:r w:rsidRPr="00F652D3">
        <w:rPr>
          <w:rFonts w:ascii="Times New Roman" w:eastAsia="Times New Roman" w:hAnsi="Times New Roman" w:cs="Times New Roman"/>
          <w:b/>
          <w:sz w:val="28"/>
          <w:szCs w:val="28"/>
          <w:lang w:eastAsia="ru-RU"/>
        </w:rPr>
        <w:t>РЕШИЛ:</w:t>
      </w:r>
    </w:p>
    <w:p w:rsidR="00316245" w:rsidRPr="00F652D3" w:rsidRDefault="00316245" w:rsidP="00316245">
      <w:pPr>
        <w:spacing w:after="0" w:line="240" w:lineRule="auto"/>
        <w:ind w:right="141"/>
        <w:jc w:val="both"/>
        <w:rPr>
          <w:rFonts w:ascii="Times New Roman" w:eastAsia="Times New Roman" w:hAnsi="Times New Roman" w:cs="Times New Roman"/>
          <w:sz w:val="28"/>
          <w:szCs w:val="28"/>
          <w:lang w:eastAsia="ru-RU"/>
        </w:rPr>
      </w:pPr>
    </w:p>
    <w:p w:rsidR="00316245" w:rsidRPr="00F652D3" w:rsidRDefault="00316245" w:rsidP="00316245">
      <w:pPr>
        <w:spacing w:after="0" w:line="240" w:lineRule="auto"/>
        <w:ind w:right="141" w:firstLine="708"/>
        <w:jc w:val="both"/>
        <w:rPr>
          <w:rFonts w:ascii="Times New Roman" w:eastAsia="Times New Roman" w:hAnsi="Times New Roman" w:cs="Times New Roman"/>
          <w:sz w:val="28"/>
          <w:szCs w:val="28"/>
          <w:lang w:eastAsia="ru-RU"/>
        </w:rPr>
      </w:pPr>
      <w:r w:rsidRPr="00F652D3">
        <w:rPr>
          <w:rFonts w:ascii="Times New Roman" w:eastAsia="Times New Roman" w:hAnsi="Times New Roman" w:cs="Times New Roman"/>
          <w:sz w:val="28"/>
          <w:szCs w:val="28"/>
          <w:lang w:eastAsia="ru-RU"/>
        </w:rPr>
        <w:t>1.Внести в Положения к решению Бобровского сельского Совета депутатов № 83 от 17.07.2019 следующие изменения и дополнения.</w:t>
      </w:r>
    </w:p>
    <w:p w:rsidR="00316245" w:rsidRPr="00F652D3" w:rsidRDefault="009012A5" w:rsidP="001F42F5">
      <w:pPr>
        <w:numPr>
          <w:ilvl w:val="1"/>
          <w:numId w:val="1"/>
        </w:numPr>
        <w:spacing w:after="0" w:line="240" w:lineRule="auto"/>
        <w:ind w:right="141"/>
        <w:contextualSpacing/>
        <w:jc w:val="both"/>
        <w:rPr>
          <w:rFonts w:ascii="Times New Roman" w:eastAsia="Times New Roman" w:hAnsi="Times New Roman" w:cs="Times New Roman"/>
          <w:sz w:val="28"/>
          <w:szCs w:val="28"/>
          <w:lang w:eastAsia="ru-RU"/>
        </w:rPr>
      </w:pPr>
      <w:r w:rsidRPr="00F652D3">
        <w:rPr>
          <w:rFonts w:ascii="Times New Roman" w:eastAsia="Times New Roman" w:hAnsi="Times New Roman" w:cs="Times New Roman"/>
          <w:sz w:val="28"/>
          <w:szCs w:val="28"/>
          <w:lang w:eastAsia="ru-RU"/>
        </w:rPr>
        <w:t xml:space="preserve">Подпункт в) пункта 3.5 </w:t>
      </w:r>
      <w:r w:rsidR="00316245" w:rsidRPr="00F652D3">
        <w:rPr>
          <w:rFonts w:ascii="Times New Roman" w:eastAsia="Times New Roman" w:hAnsi="Times New Roman" w:cs="Times New Roman"/>
          <w:sz w:val="28"/>
          <w:szCs w:val="28"/>
          <w:lang w:eastAsia="ru-RU"/>
        </w:rPr>
        <w:t>Положения изложить в следующей редакции:</w:t>
      </w:r>
    </w:p>
    <w:p w:rsidR="00E260F2" w:rsidRPr="00F652D3" w:rsidRDefault="009012A5" w:rsidP="001F42F5">
      <w:pPr>
        <w:jc w:val="both"/>
        <w:rPr>
          <w:rFonts w:ascii="Times New Roman" w:hAnsi="Times New Roman" w:cs="Times New Roman"/>
          <w:sz w:val="28"/>
          <w:szCs w:val="28"/>
        </w:rPr>
      </w:pPr>
      <w:r w:rsidRPr="00F652D3">
        <w:rPr>
          <w:rFonts w:ascii="Times New Roman" w:hAnsi="Times New Roman" w:cs="Times New Roman"/>
          <w:sz w:val="28"/>
          <w:szCs w:val="28"/>
        </w:rPr>
        <w:t>в)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r w:rsidR="00E260F2" w:rsidRPr="00F652D3">
        <w:rPr>
          <w:rFonts w:ascii="Times New Roman" w:hAnsi="Times New Roman" w:cs="Times New Roman"/>
          <w:sz w:val="28"/>
          <w:szCs w:val="28"/>
        </w:rPr>
        <w:t>;</w:t>
      </w:r>
    </w:p>
    <w:p w:rsidR="00E260F2" w:rsidRPr="00F652D3" w:rsidRDefault="00E260F2" w:rsidP="001F42F5">
      <w:pPr>
        <w:jc w:val="both"/>
        <w:rPr>
          <w:rFonts w:ascii="Times New Roman" w:hAnsi="Times New Roman" w:cs="Times New Roman"/>
          <w:sz w:val="28"/>
          <w:szCs w:val="28"/>
        </w:rPr>
      </w:pPr>
      <w:r w:rsidRPr="00F652D3">
        <w:rPr>
          <w:rFonts w:ascii="Times New Roman" w:hAnsi="Times New Roman" w:cs="Times New Roman"/>
          <w:sz w:val="28"/>
          <w:szCs w:val="28"/>
        </w:rPr>
        <w:lastRenderedPageBreak/>
        <w:t xml:space="preserve"> </w:t>
      </w:r>
      <w:r w:rsidRPr="00F652D3">
        <w:rPr>
          <w:rFonts w:ascii="Times New Roman" w:hAnsi="Times New Roman" w:cs="Times New Roman"/>
          <w:sz w:val="28"/>
          <w:szCs w:val="28"/>
        </w:rPr>
        <w:tab/>
        <w:t>-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E260F2" w:rsidRPr="00F652D3" w:rsidRDefault="00E260F2" w:rsidP="001F42F5">
      <w:pPr>
        <w:jc w:val="both"/>
        <w:rPr>
          <w:rFonts w:ascii="Times New Roman" w:hAnsi="Times New Roman" w:cs="Times New Roman"/>
          <w:sz w:val="28"/>
          <w:szCs w:val="28"/>
        </w:rPr>
      </w:pPr>
      <w:r w:rsidRPr="00F652D3">
        <w:rPr>
          <w:rFonts w:ascii="Times New Roman" w:hAnsi="Times New Roman" w:cs="Times New Roman"/>
          <w:sz w:val="28"/>
          <w:szCs w:val="28"/>
        </w:rPr>
        <w:t xml:space="preserve">  -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E260F2" w:rsidRPr="00F652D3" w:rsidRDefault="00E260F2" w:rsidP="001F42F5">
      <w:pPr>
        <w:jc w:val="both"/>
        <w:rPr>
          <w:rFonts w:ascii="Times New Roman" w:hAnsi="Times New Roman" w:cs="Times New Roman"/>
          <w:sz w:val="28"/>
          <w:szCs w:val="28"/>
        </w:rPr>
      </w:pPr>
      <w:r w:rsidRPr="00F652D3">
        <w:rPr>
          <w:rFonts w:ascii="Times New Roman" w:hAnsi="Times New Roman" w:cs="Times New Roman"/>
          <w:sz w:val="28"/>
          <w:szCs w:val="28"/>
        </w:rPr>
        <w:t xml:space="preserve"> -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E260F2" w:rsidRPr="00F652D3" w:rsidRDefault="00E260F2" w:rsidP="001F42F5">
      <w:pPr>
        <w:jc w:val="both"/>
        <w:rPr>
          <w:rFonts w:ascii="Times New Roman" w:hAnsi="Times New Roman" w:cs="Times New Roman"/>
          <w:sz w:val="28"/>
          <w:szCs w:val="28"/>
        </w:rPr>
      </w:pPr>
    </w:p>
    <w:p w:rsidR="009012A5" w:rsidRPr="00F652D3" w:rsidRDefault="00E260F2" w:rsidP="001F42F5">
      <w:pPr>
        <w:jc w:val="both"/>
        <w:rPr>
          <w:rFonts w:ascii="Times New Roman" w:hAnsi="Times New Roman" w:cs="Times New Roman"/>
          <w:sz w:val="28"/>
          <w:szCs w:val="28"/>
        </w:rPr>
      </w:pPr>
      <w:r w:rsidRPr="00F652D3">
        <w:rPr>
          <w:rFonts w:ascii="Times New Roman" w:hAnsi="Times New Roman" w:cs="Times New Roman"/>
          <w:sz w:val="28"/>
          <w:szCs w:val="28"/>
        </w:rPr>
        <w:t xml:space="preserve"> - </w:t>
      </w:r>
      <w:r w:rsidR="009012A5" w:rsidRPr="00F652D3">
        <w:rPr>
          <w:rFonts w:ascii="Times New Roman" w:hAnsi="Times New Roman" w:cs="Times New Roman"/>
          <w:sz w:val="28"/>
          <w:szCs w:val="28"/>
        </w:rPr>
        <w:t>осужденные за совершение преступлений экстремистской направленности, предусмотренных </w:t>
      </w:r>
      <w:hyperlink r:id="rId5" w:anchor="/document/10108000/entry/2821" w:history="1">
        <w:r w:rsidR="009012A5" w:rsidRPr="00F652D3">
          <w:rPr>
            <w:rStyle w:val="a3"/>
            <w:rFonts w:ascii="Times New Roman" w:hAnsi="Times New Roman" w:cs="Times New Roman"/>
            <w:sz w:val="28"/>
            <w:szCs w:val="28"/>
          </w:rPr>
          <w:t>Уголовным кодексом</w:t>
        </w:r>
      </w:hyperlink>
      <w:r w:rsidR="009012A5" w:rsidRPr="00F652D3">
        <w:rPr>
          <w:rFonts w:ascii="Times New Roman" w:hAnsi="Times New Roman" w:cs="Times New Roman"/>
          <w:sz w:val="28"/>
          <w:szCs w:val="28"/>
        </w:rPr>
        <w:t>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r:id="rId6" w:anchor="/document/184566/entry/43211" w:history="1">
        <w:r w:rsidR="009012A5" w:rsidRPr="00F652D3">
          <w:rPr>
            <w:rStyle w:val="a3"/>
            <w:rFonts w:ascii="Times New Roman" w:hAnsi="Times New Roman" w:cs="Times New Roman"/>
            <w:sz w:val="28"/>
            <w:szCs w:val="28"/>
          </w:rPr>
          <w:t>подпунктов "а.1"</w:t>
        </w:r>
      </w:hyperlink>
      <w:r w:rsidR="009012A5" w:rsidRPr="00F652D3">
        <w:rPr>
          <w:rFonts w:ascii="Times New Roman" w:hAnsi="Times New Roman" w:cs="Times New Roman"/>
          <w:sz w:val="28"/>
          <w:szCs w:val="28"/>
        </w:rPr>
        <w:t> и </w:t>
      </w:r>
      <w:hyperlink r:id="rId7" w:anchor="/document/184566/entry/43212" w:history="1">
        <w:r w:rsidR="009012A5" w:rsidRPr="00F652D3">
          <w:rPr>
            <w:rStyle w:val="a3"/>
            <w:rFonts w:ascii="Times New Roman" w:hAnsi="Times New Roman" w:cs="Times New Roman"/>
            <w:sz w:val="28"/>
            <w:szCs w:val="28"/>
          </w:rPr>
          <w:t>"а.2"</w:t>
        </w:r>
      </w:hyperlink>
      <w:r w:rsidR="009012A5" w:rsidRPr="00F652D3">
        <w:rPr>
          <w:rFonts w:ascii="Times New Roman" w:hAnsi="Times New Roman" w:cs="Times New Roman"/>
          <w:sz w:val="28"/>
          <w:szCs w:val="28"/>
        </w:rPr>
        <w:t> настоящего пункта;</w:t>
      </w:r>
    </w:p>
    <w:p w:rsidR="00316245" w:rsidRPr="00F652D3" w:rsidRDefault="00316245" w:rsidP="00316245">
      <w:pPr>
        <w:autoSpaceDE w:val="0"/>
        <w:autoSpaceDN w:val="0"/>
        <w:adjustRightInd w:val="0"/>
        <w:spacing w:after="0" w:line="240" w:lineRule="auto"/>
        <w:ind w:right="141"/>
        <w:jc w:val="both"/>
        <w:rPr>
          <w:rFonts w:ascii="Times New Roman" w:eastAsia="Times New Roman" w:hAnsi="Times New Roman" w:cs="Times New Roman"/>
          <w:sz w:val="28"/>
          <w:szCs w:val="28"/>
          <w:lang w:eastAsia="ru-RU"/>
        </w:rPr>
      </w:pPr>
    </w:p>
    <w:p w:rsidR="00316245" w:rsidRPr="00F652D3" w:rsidRDefault="00316245" w:rsidP="00316245">
      <w:pPr>
        <w:autoSpaceDE w:val="0"/>
        <w:autoSpaceDN w:val="0"/>
        <w:adjustRightInd w:val="0"/>
        <w:spacing w:after="0" w:line="240" w:lineRule="auto"/>
        <w:ind w:right="141" w:firstLine="708"/>
        <w:jc w:val="both"/>
        <w:rPr>
          <w:rFonts w:ascii="Times New Roman" w:eastAsia="Times New Roman" w:hAnsi="Times New Roman" w:cs="Times New Roman"/>
          <w:i/>
          <w:sz w:val="28"/>
          <w:szCs w:val="28"/>
          <w:lang w:eastAsia="ru-RU"/>
        </w:rPr>
      </w:pPr>
      <w:r w:rsidRPr="00F652D3">
        <w:rPr>
          <w:rFonts w:ascii="Times New Roman" w:eastAsia="Times New Roman" w:hAnsi="Times New Roman" w:cs="Times New Roman"/>
          <w:sz w:val="28"/>
          <w:szCs w:val="28"/>
          <w:lang w:eastAsia="ru-RU"/>
        </w:rPr>
        <w:t>2. Контроль за исполнением настоящего Решения возложить на постоянную комиссию по законности, правопорядку, защите прав граждан, местному самоуправлению и связям с общественностью</w:t>
      </w:r>
      <w:r w:rsidRPr="00F652D3">
        <w:rPr>
          <w:rFonts w:ascii="Times New Roman" w:eastAsia="Times New Roman" w:hAnsi="Times New Roman" w:cs="Times New Roman"/>
          <w:i/>
          <w:sz w:val="28"/>
          <w:szCs w:val="28"/>
          <w:lang w:eastAsia="ru-RU"/>
        </w:rPr>
        <w:t>.</w:t>
      </w:r>
    </w:p>
    <w:p w:rsidR="00316245" w:rsidRPr="00F652D3" w:rsidRDefault="00316245" w:rsidP="00316245">
      <w:pPr>
        <w:spacing w:after="0" w:line="240" w:lineRule="auto"/>
        <w:ind w:right="141" w:firstLine="708"/>
        <w:jc w:val="both"/>
        <w:rPr>
          <w:rFonts w:ascii="Times New Roman" w:eastAsia="Times New Roman" w:hAnsi="Times New Roman" w:cs="Times New Roman"/>
          <w:sz w:val="28"/>
          <w:szCs w:val="28"/>
          <w:lang w:eastAsia="ru-RU"/>
        </w:rPr>
      </w:pPr>
      <w:r w:rsidRPr="00F652D3">
        <w:rPr>
          <w:rFonts w:ascii="Times New Roman" w:eastAsia="Times New Roman" w:hAnsi="Times New Roman" w:cs="Times New Roman"/>
          <w:sz w:val="28"/>
          <w:szCs w:val="28"/>
          <w:lang w:eastAsia="ru-RU"/>
        </w:rPr>
        <w:t>3. Решение вступает в силу со дня, следующег</w:t>
      </w:r>
      <w:r w:rsidR="00E260F2" w:rsidRPr="00F652D3">
        <w:rPr>
          <w:rFonts w:ascii="Times New Roman" w:eastAsia="Times New Roman" w:hAnsi="Times New Roman" w:cs="Times New Roman"/>
          <w:sz w:val="28"/>
          <w:szCs w:val="28"/>
          <w:lang w:eastAsia="ru-RU"/>
        </w:rPr>
        <w:t>о за днем его официального обнародования в местах общественного пользования</w:t>
      </w:r>
      <w:r w:rsidRPr="00F652D3">
        <w:rPr>
          <w:rFonts w:ascii="Times New Roman" w:eastAsia="Times New Roman" w:hAnsi="Times New Roman" w:cs="Times New Roman"/>
          <w:sz w:val="28"/>
          <w:szCs w:val="28"/>
          <w:lang w:eastAsia="ru-RU"/>
        </w:rPr>
        <w:t>.</w:t>
      </w:r>
    </w:p>
    <w:p w:rsidR="00316245" w:rsidRPr="00F652D3" w:rsidRDefault="00316245" w:rsidP="00316245">
      <w:pPr>
        <w:spacing w:after="0" w:line="240" w:lineRule="auto"/>
        <w:ind w:right="141" w:firstLine="709"/>
        <w:jc w:val="both"/>
        <w:rPr>
          <w:rFonts w:ascii="Times New Roman" w:eastAsia="Times New Roman" w:hAnsi="Times New Roman" w:cs="Times New Roman"/>
          <w:sz w:val="28"/>
          <w:szCs w:val="28"/>
          <w:lang w:eastAsia="ru-RU"/>
        </w:rPr>
      </w:pPr>
    </w:p>
    <w:p w:rsidR="00316245" w:rsidRPr="00F652D3" w:rsidRDefault="00316245" w:rsidP="00316245">
      <w:pPr>
        <w:spacing w:after="0" w:line="240" w:lineRule="auto"/>
        <w:ind w:right="141" w:firstLine="709"/>
        <w:jc w:val="both"/>
        <w:rPr>
          <w:rFonts w:ascii="Times New Roman" w:eastAsia="Times New Roman" w:hAnsi="Times New Roman" w:cs="Times New Roman"/>
          <w:sz w:val="28"/>
          <w:szCs w:val="28"/>
          <w:lang w:eastAsia="ru-RU"/>
        </w:rPr>
      </w:pPr>
    </w:p>
    <w:p w:rsidR="00316245" w:rsidRPr="00F652D3" w:rsidRDefault="00316245" w:rsidP="00316245">
      <w:pPr>
        <w:spacing w:after="0" w:line="240" w:lineRule="auto"/>
        <w:ind w:right="141" w:firstLine="709"/>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86"/>
        <w:gridCol w:w="3196"/>
      </w:tblGrid>
      <w:tr w:rsidR="00316245" w:rsidRPr="00F652D3" w:rsidTr="006D5497">
        <w:tc>
          <w:tcPr>
            <w:tcW w:w="4786" w:type="dxa"/>
          </w:tcPr>
          <w:p w:rsidR="00316245" w:rsidRPr="00F652D3" w:rsidRDefault="00316245" w:rsidP="00316245">
            <w:pPr>
              <w:spacing w:after="0" w:line="256" w:lineRule="auto"/>
              <w:rPr>
                <w:rFonts w:ascii="Times New Roman" w:eastAsia="Times New Roman" w:hAnsi="Times New Roman" w:cs="Times New Roman"/>
                <w:sz w:val="28"/>
                <w:szCs w:val="28"/>
                <w:lang w:eastAsia="ru-RU"/>
              </w:rPr>
            </w:pPr>
            <w:r w:rsidRPr="00F652D3">
              <w:rPr>
                <w:rFonts w:ascii="Times New Roman" w:eastAsia="Times New Roman" w:hAnsi="Times New Roman" w:cs="Times New Roman"/>
                <w:sz w:val="28"/>
                <w:szCs w:val="28"/>
                <w:lang w:eastAsia="ru-RU"/>
              </w:rPr>
              <w:t xml:space="preserve"> Глава Бобровского сельсовета,                                           </w:t>
            </w:r>
          </w:p>
          <w:p w:rsidR="00316245" w:rsidRPr="00F652D3" w:rsidRDefault="00316245" w:rsidP="00316245">
            <w:pPr>
              <w:spacing w:after="0" w:line="256" w:lineRule="auto"/>
              <w:rPr>
                <w:rFonts w:ascii="Times New Roman" w:eastAsia="Times New Roman" w:hAnsi="Times New Roman" w:cs="Times New Roman"/>
                <w:sz w:val="28"/>
                <w:szCs w:val="28"/>
                <w:lang w:eastAsia="ru-RU"/>
              </w:rPr>
            </w:pPr>
          </w:p>
        </w:tc>
        <w:tc>
          <w:tcPr>
            <w:tcW w:w="3196" w:type="dxa"/>
          </w:tcPr>
          <w:p w:rsidR="00316245" w:rsidRPr="00F652D3" w:rsidRDefault="00316245" w:rsidP="00316245">
            <w:pPr>
              <w:spacing w:after="0" w:line="256" w:lineRule="auto"/>
              <w:jc w:val="right"/>
              <w:rPr>
                <w:rFonts w:ascii="Times New Roman" w:eastAsia="Times New Roman" w:hAnsi="Times New Roman" w:cs="Times New Roman"/>
                <w:sz w:val="28"/>
                <w:szCs w:val="28"/>
                <w:lang w:eastAsia="ru-RU"/>
              </w:rPr>
            </w:pPr>
            <w:proofErr w:type="spellStart"/>
            <w:r w:rsidRPr="00F652D3">
              <w:rPr>
                <w:rFonts w:ascii="Times New Roman" w:eastAsia="Times New Roman" w:hAnsi="Times New Roman" w:cs="Times New Roman"/>
                <w:sz w:val="28"/>
                <w:szCs w:val="28"/>
                <w:lang w:eastAsia="ru-RU"/>
              </w:rPr>
              <w:t>Ю.А.Пивкин</w:t>
            </w:r>
            <w:proofErr w:type="spellEnd"/>
            <w:r w:rsidRPr="00F652D3">
              <w:rPr>
                <w:rFonts w:ascii="Times New Roman" w:eastAsia="Times New Roman" w:hAnsi="Times New Roman" w:cs="Times New Roman"/>
                <w:sz w:val="28"/>
                <w:szCs w:val="28"/>
                <w:lang w:eastAsia="ru-RU"/>
              </w:rPr>
              <w:t xml:space="preserve"> </w:t>
            </w:r>
          </w:p>
          <w:p w:rsidR="00316245" w:rsidRPr="00F652D3" w:rsidRDefault="00316245" w:rsidP="00316245">
            <w:pPr>
              <w:spacing w:after="0" w:line="256" w:lineRule="auto"/>
              <w:jc w:val="right"/>
              <w:rPr>
                <w:rFonts w:ascii="Times New Roman" w:eastAsia="Times New Roman" w:hAnsi="Times New Roman" w:cs="Times New Roman"/>
                <w:sz w:val="28"/>
                <w:szCs w:val="28"/>
                <w:lang w:eastAsia="ru-RU"/>
              </w:rPr>
            </w:pPr>
          </w:p>
          <w:p w:rsidR="00316245" w:rsidRPr="00F652D3" w:rsidRDefault="00316245" w:rsidP="00316245">
            <w:pPr>
              <w:spacing w:after="0" w:line="256" w:lineRule="auto"/>
              <w:jc w:val="right"/>
              <w:rPr>
                <w:rFonts w:ascii="Times New Roman" w:eastAsia="Times New Roman" w:hAnsi="Times New Roman" w:cs="Times New Roman"/>
                <w:sz w:val="28"/>
                <w:szCs w:val="28"/>
                <w:lang w:eastAsia="ru-RU"/>
              </w:rPr>
            </w:pPr>
          </w:p>
        </w:tc>
      </w:tr>
    </w:tbl>
    <w:p w:rsidR="00316245" w:rsidRPr="00F652D3" w:rsidRDefault="00316245" w:rsidP="00316245">
      <w:pPr>
        <w:spacing w:after="0" w:line="240" w:lineRule="auto"/>
        <w:ind w:right="141" w:firstLine="709"/>
        <w:jc w:val="both"/>
        <w:rPr>
          <w:rFonts w:ascii="Times New Roman" w:eastAsia="Times New Roman" w:hAnsi="Times New Roman" w:cs="Times New Roman"/>
          <w:sz w:val="28"/>
          <w:szCs w:val="28"/>
          <w:lang w:eastAsia="ru-RU"/>
        </w:rPr>
      </w:pPr>
    </w:p>
    <w:p w:rsidR="008367FE" w:rsidRPr="00F652D3" w:rsidRDefault="008367FE" w:rsidP="001F42F5">
      <w:pPr>
        <w:spacing w:after="0" w:line="240" w:lineRule="auto"/>
        <w:ind w:right="141"/>
        <w:jc w:val="both"/>
        <w:rPr>
          <w:rFonts w:ascii="Times New Roman" w:eastAsia="Times New Roman" w:hAnsi="Times New Roman" w:cs="Times New Roman"/>
          <w:sz w:val="28"/>
          <w:szCs w:val="28"/>
          <w:lang w:eastAsia="ru-RU"/>
        </w:rPr>
      </w:pPr>
    </w:p>
    <w:sectPr w:rsidR="008367FE" w:rsidRPr="00F65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5138B"/>
    <w:multiLevelType w:val="multilevel"/>
    <w:tmpl w:val="5DEC8B62"/>
    <w:lvl w:ilvl="0">
      <w:start w:val="1"/>
      <w:numFmt w:val="decimal"/>
      <w:lvlText w:val="%1."/>
      <w:lvlJc w:val="left"/>
      <w:pPr>
        <w:ind w:left="1068"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45"/>
    <w:rsid w:val="001F42F5"/>
    <w:rsid w:val="001F6D80"/>
    <w:rsid w:val="00316245"/>
    <w:rsid w:val="00386BCE"/>
    <w:rsid w:val="008367FE"/>
    <w:rsid w:val="009012A5"/>
    <w:rsid w:val="00B14515"/>
    <w:rsid w:val="00C82537"/>
    <w:rsid w:val="00E260F2"/>
    <w:rsid w:val="00E53F95"/>
    <w:rsid w:val="00F41F2C"/>
    <w:rsid w:val="00F652D3"/>
    <w:rsid w:val="00FB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9459"/>
  <w15:chartTrackingRefBased/>
  <w15:docId w15:val="{09D4C4A8-EB1C-4445-8AC5-2007B573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12A5"/>
    <w:rPr>
      <w:color w:val="0000FF"/>
      <w:u w:val="single"/>
    </w:rPr>
  </w:style>
  <w:style w:type="paragraph" w:customStyle="1" w:styleId="s1">
    <w:name w:val="s_1"/>
    <w:basedOn w:val="a"/>
    <w:rsid w:val="00E26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1E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1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2023-05-23T07:57:00Z</cp:lastPrinted>
  <dcterms:created xsi:type="dcterms:W3CDTF">2023-04-07T03:15:00Z</dcterms:created>
  <dcterms:modified xsi:type="dcterms:W3CDTF">2023-05-30T04:58:00Z</dcterms:modified>
</cp:coreProperties>
</file>