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186AB" w14:textId="77777777" w:rsidR="004D5CE2" w:rsidRPr="004D5CE2" w:rsidRDefault="004D5CE2" w:rsidP="00E921C5">
      <w:pPr>
        <w:spacing w:after="0" w:line="240" w:lineRule="auto"/>
        <w:jc w:val="center"/>
        <w:rPr>
          <w:rFonts w:ascii="Times New Roman" w:eastAsia="Times New Roman" w:hAnsi="Times New Roman" w:cs="Times New Roman"/>
          <w:b/>
          <w:bCs/>
          <w:sz w:val="24"/>
          <w:szCs w:val="24"/>
          <w:lang w:eastAsia="ru-RU"/>
        </w:rPr>
      </w:pPr>
      <w:r w:rsidRPr="004D5CE2">
        <w:rPr>
          <w:rFonts w:ascii="Times New Roman" w:eastAsia="Times New Roman" w:hAnsi="Times New Roman" w:cs="Times New Roman"/>
          <w:b/>
          <w:bCs/>
          <w:sz w:val="24"/>
          <w:szCs w:val="24"/>
          <w:lang w:eastAsia="ru-RU"/>
        </w:rPr>
        <w:t>ОБЗОР</w:t>
      </w:r>
    </w:p>
    <w:p w14:paraId="4E281215" w14:textId="5F540A4B" w:rsidR="004D5CE2" w:rsidRPr="004D5CE2" w:rsidRDefault="004D5CE2" w:rsidP="00E921C5">
      <w:pPr>
        <w:spacing w:after="0" w:line="240" w:lineRule="auto"/>
        <w:jc w:val="center"/>
        <w:rPr>
          <w:rFonts w:ascii="Times New Roman" w:eastAsia="Times New Roman" w:hAnsi="Times New Roman" w:cs="Times New Roman"/>
          <w:b/>
          <w:bCs/>
          <w:sz w:val="24"/>
          <w:szCs w:val="24"/>
          <w:lang w:eastAsia="ru-RU"/>
        </w:rPr>
      </w:pPr>
      <w:r w:rsidRPr="004D5CE2">
        <w:rPr>
          <w:rFonts w:ascii="Times New Roman" w:eastAsia="Times New Roman" w:hAnsi="Times New Roman" w:cs="Times New Roman"/>
          <w:b/>
          <w:bCs/>
          <w:sz w:val="24"/>
          <w:szCs w:val="24"/>
          <w:lang w:eastAsia="ru-RU"/>
        </w:rPr>
        <w:t xml:space="preserve">нормативных правовых актов, </w:t>
      </w:r>
      <w:r w:rsidRPr="004D5CE2">
        <w:rPr>
          <w:rFonts w:ascii="Times New Roman" w:eastAsia="Times New Roman" w:hAnsi="Times New Roman" w:cs="Times New Roman"/>
          <w:b/>
          <w:bCs/>
          <w:color w:val="000000" w:themeColor="text1"/>
          <w:sz w:val="24"/>
          <w:szCs w:val="24"/>
          <w:lang w:eastAsia="ru-RU"/>
        </w:rPr>
        <w:t xml:space="preserve">принятых с </w:t>
      </w:r>
      <w:r w:rsidRPr="004D5CE2">
        <w:rPr>
          <w:rFonts w:ascii="Times New Roman" w:eastAsia="Times New Roman" w:hAnsi="Times New Roman" w:cs="Times New Roman"/>
          <w:b/>
          <w:bCs/>
          <w:color w:val="000000" w:themeColor="text1"/>
          <w:sz w:val="24"/>
          <w:szCs w:val="24"/>
          <w:lang w:eastAsia="ru-RU"/>
        </w:rPr>
        <w:t>03</w:t>
      </w:r>
      <w:r w:rsidRPr="004D5CE2">
        <w:rPr>
          <w:rFonts w:ascii="Times New Roman" w:eastAsia="Times New Roman" w:hAnsi="Times New Roman" w:cs="Times New Roman"/>
          <w:b/>
          <w:bCs/>
          <w:color w:val="000000" w:themeColor="text1"/>
          <w:sz w:val="24"/>
          <w:szCs w:val="24"/>
          <w:lang w:eastAsia="ru-RU"/>
        </w:rPr>
        <w:t>.1</w:t>
      </w:r>
      <w:r w:rsidRPr="004D5CE2">
        <w:rPr>
          <w:rFonts w:ascii="Times New Roman" w:eastAsia="Times New Roman" w:hAnsi="Times New Roman" w:cs="Times New Roman"/>
          <w:b/>
          <w:bCs/>
          <w:color w:val="000000" w:themeColor="text1"/>
          <w:sz w:val="24"/>
          <w:szCs w:val="24"/>
          <w:lang w:eastAsia="ru-RU"/>
        </w:rPr>
        <w:t>1</w:t>
      </w:r>
      <w:r w:rsidRPr="004D5CE2">
        <w:rPr>
          <w:rFonts w:ascii="Times New Roman" w:eastAsia="Times New Roman" w:hAnsi="Times New Roman" w:cs="Times New Roman"/>
          <w:b/>
          <w:bCs/>
          <w:color w:val="000000" w:themeColor="text1"/>
          <w:sz w:val="24"/>
          <w:szCs w:val="24"/>
          <w:lang w:eastAsia="ru-RU"/>
        </w:rPr>
        <w:t>.2025 по 0</w:t>
      </w:r>
      <w:r w:rsidRPr="004D5CE2">
        <w:rPr>
          <w:rFonts w:ascii="Times New Roman" w:eastAsia="Times New Roman" w:hAnsi="Times New Roman" w:cs="Times New Roman"/>
          <w:b/>
          <w:bCs/>
          <w:color w:val="000000" w:themeColor="text1"/>
          <w:sz w:val="24"/>
          <w:szCs w:val="24"/>
          <w:lang w:eastAsia="ru-RU"/>
        </w:rPr>
        <w:t>8</w:t>
      </w:r>
      <w:r w:rsidRPr="004D5CE2">
        <w:rPr>
          <w:rFonts w:ascii="Times New Roman" w:eastAsia="Times New Roman" w:hAnsi="Times New Roman" w:cs="Times New Roman"/>
          <w:b/>
          <w:bCs/>
          <w:color w:val="000000" w:themeColor="text1"/>
          <w:sz w:val="24"/>
          <w:szCs w:val="24"/>
          <w:lang w:eastAsia="ru-RU"/>
        </w:rPr>
        <w:t>.11.2025</w:t>
      </w:r>
    </w:p>
    <w:p w14:paraId="3E009D7A" w14:textId="77777777" w:rsidR="00E921C5" w:rsidRDefault="00E921C5" w:rsidP="00E921C5">
      <w:pPr>
        <w:spacing w:after="0" w:line="240" w:lineRule="auto"/>
        <w:jc w:val="center"/>
        <w:rPr>
          <w:rFonts w:ascii="Times New Roman" w:eastAsia="Times New Roman" w:hAnsi="Times New Roman" w:cs="Times New Roman"/>
          <w:b/>
          <w:bCs/>
          <w:sz w:val="24"/>
          <w:szCs w:val="24"/>
          <w:lang w:eastAsia="ru-RU"/>
        </w:rPr>
      </w:pPr>
    </w:p>
    <w:p w14:paraId="55490010" w14:textId="6F12C446" w:rsidR="00397B82" w:rsidRPr="004D5CE2" w:rsidRDefault="00397B82" w:rsidP="00E921C5">
      <w:pPr>
        <w:spacing w:after="0" w:line="240" w:lineRule="auto"/>
        <w:jc w:val="center"/>
        <w:rPr>
          <w:rFonts w:ascii="Times New Roman" w:eastAsia="Times New Roman" w:hAnsi="Times New Roman" w:cs="Times New Roman"/>
          <w:b/>
          <w:bCs/>
          <w:sz w:val="24"/>
          <w:szCs w:val="24"/>
          <w:lang w:eastAsia="ru-RU"/>
        </w:rPr>
      </w:pPr>
      <w:r w:rsidRPr="004D5CE2">
        <w:rPr>
          <w:rFonts w:ascii="Times New Roman" w:eastAsia="Times New Roman" w:hAnsi="Times New Roman" w:cs="Times New Roman"/>
          <w:b/>
          <w:bCs/>
          <w:sz w:val="24"/>
          <w:szCs w:val="24"/>
          <w:lang w:eastAsia="ru-RU"/>
        </w:rPr>
        <w:t>Федеральные законы</w:t>
      </w:r>
    </w:p>
    <w:p w14:paraId="63A58A5D" w14:textId="2447AFC5" w:rsidR="008F00F3" w:rsidRPr="004D5CE2" w:rsidRDefault="008F00F3" w:rsidP="004D5CE2">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b/>
          <w:bCs/>
          <w:sz w:val="24"/>
          <w:szCs w:val="24"/>
          <w:lang w:eastAsia="ru-RU"/>
        </w:rPr>
        <w:t>Усовершенствовано правовое регулирование вопросов изменения способа формирования фонда капитального ремонта общего имущества в многоквартирном доме</w:t>
      </w:r>
      <w:r w:rsidRPr="004D5CE2">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8F00F3" w:rsidRPr="004D5CE2" w14:paraId="25C1F7E4" w14:textId="77777777" w:rsidTr="000A27EE">
        <w:tc>
          <w:tcPr>
            <w:tcW w:w="180" w:type="dxa"/>
            <w:tcMar>
              <w:top w:w="0" w:type="dxa"/>
              <w:left w:w="0" w:type="dxa"/>
              <w:bottom w:w="0" w:type="dxa"/>
              <w:right w:w="150" w:type="dxa"/>
            </w:tcMar>
            <w:hideMark/>
          </w:tcPr>
          <w:p w14:paraId="60BA0566" w14:textId="77777777" w:rsidR="008F00F3" w:rsidRPr="004D5CE2" w:rsidRDefault="008F00F3" w:rsidP="004D5CE2">
            <w:p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5B6DFE4F" w14:textId="55FF0911" w:rsidR="008F00F3" w:rsidRPr="004D5CE2" w:rsidRDefault="008F00F3" w:rsidP="004D5CE2">
            <w:pPr>
              <w:spacing w:after="0" w:line="240" w:lineRule="auto"/>
              <w:jc w:val="both"/>
              <w:rPr>
                <w:rFonts w:ascii="Times New Roman" w:eastAsia="Times New Roman" w:hAnsi="Times New Roman" w:cs="Times New Roman"/>
                <w:i/>
                <w:iCs/>
                <w:sz w:val="24"/>
                <w:szCs w:val="24"/>
                <w:lang w:eastAsia="ru-RU"/>
              </w:rPr>
            </w:pPr>
            <w:r w:rsidRPr="004D5CE2">
              <w:rPr>
                <w:rFonts w:ascii="Times New Roman" w:eastAsia="Times New Roman" w:hAnsi="Times New Roman" w:cs="Times New Roman"/>
                <w:i/>
                <w:iCs/>
                <w:sz w:val="24"/>
                <w:szCs w:val="24"/>
                <w:lang w:eastAsia="ru-RU"/>
              </w:rPr>
              <w:t xml:space="preserve">Федеральный закон от 04.11.2025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403-ФЗ</w:t>
            </w:r>
            <w:r w:rsidRPr="004D5CE2">
              <w:rPr>
                <w:rFonts w:ascii="Times New Roman" w:eastAsia="Times New Roman" w:hAnsi="Times New Roman" w:cs="Times New Roman"/>
                <w:i/>
                <w:iCs/>
                <w:sz w:val="24"/>
                <w:szCs w:val="24"/>
                <w:lang w:eastAsia="ru-RU"/>
              </w:rPr>
              <w:t xml:space="preserve">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О внесении изменений в статьи 173 и 177 Жилищного кодекса Российской Федерации</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w:t>
            </w:r>
          </w:p>
        </w:tc>
      </w:tr>
    </w:tbl>
    <w:p w14:paraId="1D4F9B7B" w14:textId="77777777" w:rsidR="008F00F3" w:rsidRPr="004D5CE2" w:rsidRDefault="008F00F3"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Уточнено, что решение общего собрания собственников об изменении способа формирования фонда капитального ремонта направляется владельцу специального счета, на который перечисляются взносы на капитальный ремонт общего имущества в многоквартирном доме, или региональному оператору, на счет которого перечисляются эти взносы, способом, позволяющим подтвердить факт получения владельцем специального счета или региональным оператором такого решения, в том числе с использованием ГИС ЖКХ или региональной информационной системы, при условии обеспечения размещения такого решения в ГИС ЖКХ в автоматизированном режиме. </w:t>
      </w:r>
    </w:p>
    <w:p w14:paraId="120C7343" w14:textId="77777777" w:rsidR="008F00F3" w:rsidRPr="004D5CE2" w:rsidRDefault="008F00F3"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Срок вступления в силу указанного решения собственников начинает отсчитываться не после его направления региональному оператору или владельцу специального счета, а после получения ими такого решения. </w:t>
      </w:r>
    </w:p>
    <w:p w14:paraId="02AE7FF3" w14:textId="77777777" w:rsidR="008F00F3" w:rsidRPr="004D5CE2" w:rsidRDefault="008F00F3"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Расширен перечень лиц, по требованию которых предоставляется информация о сумме зачисленных на специальный счет платежей собственников всех помещений в многоквартирном доме, об остатке средств на специальном счете, обо всех операциях по данному специальному счету. </w:t>
      </w:r>
    </w:p>
    <w:p w14:paraId="7B6F4000" w14:textId="77777777" w:rsidR="008F00F3" w:rsidRPr="004D5CE2" w:rsidRDefault="008F00F3" w:rsidP="004D5CE2">
      <w:pPr>
        <w:spacing w:after="0" w:line="240" w:lineRule="auto"/>
        <w:ind w:firstLine="360"/>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Федеральный закон вступает в силу со дня его официального опубликования. </w:t>
      </w:r>
    </w:p>
    <w:p w14:paraId="49558B93" w14:textId="24C9F802" w:rsidR="00397B82" w:rsidRPr="004D5CE2" w:rsidRDefault="00397B82" w:rsidP="004D5CE2">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b/>
          <w:bCs/>
          <w:sz w:val="24"/>
          <w:szCs w:val="24"/>
          <w:lang w:eastAsia="ru-RU"/>
        </w:rPr>
        <w:t>Неисполнение решения межведомственного органа по противодействию экстремистской деятельности повлечет наложение административного штрафа до 50 тысяч рублей</w:t>
      </w:r>
      <w:r w:rsidRPr="004D5CE2">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397B82" w:rsidRPr="004D5CE2" w14:paraId="68B2DD53" w14:textId="77777777" w:rsidTr="00AC07A2">
        <w:tc>
          <w:tcPr>
            <w:tcW w:w="180" w:type="dxa"/>
            <w:tcMar>
              <w:top w:w="0" w:type="dxa"/>
              <w:left w:w="0" w:type="dxa"/>
              <w:bottom w:w="0" w:type="dxa"/>
              <w:right w:w="150" w:type="dxa"/>
            </w:tcMar>
            <w:hideMark/>
          </w:tcPr>
          <w:p w14:paraId="16BFC760" w14:textId="35652828" w:rsidR="00397B82" w:rsidRPr="004D5CE2" w:rsidRDefault="00397B82" w:rsidP="004D5CE2">
            <w:p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56507C06" w14:textId="3D7BD7D6" w:rsidR="00397B82" w:rsidRPr="004D5CE2" w:rsidRDefault="00397B82" w:rsidP="004D5CE2">
            <w:pPr>
              <w:spacing w:after="0" w:line="240" w:lineRule="auto"/>
              <w:jc w:val="both"/>
              <w:rPr>
                <w:rFonts w:ascii="Times New Roman" w:eastAsia="Times New Roman" w:hAnsi="Times New Roman" w:cs="Times New Roman"/>
                <w:i/>
                <w:iCs/>
                <w:sz w:val="24"/>
                <w:szCs w:val="24"/>
                <w:lang w:eastAsia="ru-RU"/>
              </w:rPr>
            </w:pPr>
            <w:r w:rsidRPr="004D5CE2">
              <w:rPr>
                <w:rFonts w:ascii="Times New Roman" w:eastAsia="Times New Roman" w:hAnsi="Times New Roman" w:cs="Times New Roman"/>
                <w:i/>
                <w:iCs/>
                <w:sz w:val="24"/>
                <w:szCs w:val="24"/>
                <w:lang w:eastAsia="ru-RU"/>
              </w:rPr>
              <w:t xml:space="preserve">Федеральный закон от 04.11.2025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404-ФЗ</w:t>
            </w:r>
            <w:r w:rsidRPr="004D5CE2">
              <w:rPr>
                <w:rFonts w:ascii="Times New Roman" w:eastAsia="Times New Roman" w:hAnsi="Times New Roman" w:cs="Times New Roman"/>
                <w:i/>
                <w:iCs/>
                <w:sz w:val="24"/>
                <w:szCs w:val="24"/>
                <w:lang w:eastAsia="ru-RU"/>
              </w:rPr>
              <w:t xml:space="preserve">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О внесении изменений в Кодекс Российской Федерации об административных правонарушениях</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w:t>
            </w:r>
          </w:p>
        </w:tc>
      </w:tr>
    </w:tbl>
    <w:p w14:paraId="30E1AF9D" w14:textId="77777777" w:rsidR="00397B82" w:rsidRPr="004D5CE2" w:rsidRDefault="00397B82"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В КоАП РФ включена статья 19.5.4, согласно которой неисполнение решения сформированного по решению Президента РФ на федеральном уровне межведомственного органа, обеспечивающего координацию деятельности федеральных органов исполнительной власти, исполнительных органов субъектов РФ и органов местного самоуправления по противодействию экстремистской деятельности и реализацию государственной политики в области противодействия экстремизму, принятого в пределах компетенции указанного межведомственного органа, повлечет наложение штрафа на должностных лиц в размере от 30 тысяч до 50 тысяч рублей или дисквалификацию на срок от 1 года до 3 лет. </w:t>
      </w:r>
    </w:p>
    <w:p w14:paraId="5D1AFA8B" w14:textId="77777777" w:rsidR="00397B82" w:rsidRPr="004D5CE2" w:rsidRDefault="00397B82"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Дела об административных правонарушениях, предусмотренных указанной статьей, будут рассматриваться судьями районных судов, а возбуждаться прокурором. </w:t>
      </w:r>
    </w:p>
    <w:p w14:paraId="194FA282" w14:textId="5A5FAD66" w:rsidR="00397B82" w:rsidRPr="004D5CE2" w:rsidRDefault="00397B82" w:rsidP="004D5CE2">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b/>
          <w:bCs/>
          <w:sz w:val="24"/>
          <w:szCs w:val="24"/>
          <w:lang w:eastAsia="ru-RU"/>
        </w:rPr>
        <w:t>Дополнен перечень категорий граждан, имеющих право на получение бесплатной юридической помощи</w:t>
      </w:r>
      <w:r w:rsidRPr="004D5CE2">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397B82" w:rsidRPr="004D5CE2" w14:paraId="563B1DD3" w14:textId="77777777" w:rsidTr="00AC07A2">
        <w:tc>
          <w:tcPr>
            <w:tcW w:w="180" w:type="dxa"/>
            <w:tcMar>
              <w:top w:w="0" w:type="dxa"/>
              <w:left w:w="0" w:type="dxa"/>
              <w:bottom w:w="0" w:type="dxa"/>
              <w:right w:w="150" w:type="dxa"/>
            </w:tcMar>
            <w:hideMark/>
          </w:tcPr>
          <w:p w14:paraId="460EA494" w14:textId="25A592A0" w:rsidR="00397B82" w:rsidRPr="004D5CE2" w:rsidRDefault="00397B82" w:rsidP="004D5CE2">
            <w:p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3ACC99F5" w14:textId="3EB57D2F" w:rsidR="00397B82" w:rsidRPr="004D5CE2" w:rsidRDefault="00397B82" w:rsidP="004D5CE2">
            <w:pPr>
              <w:spacing w:after="0" w:line="240" w:lineRule="auto"/>
              <w:jc w:val="both"/>
              <w:rPr>
                <w:rFonts w:ascii="Times New Roman" w:eastAsia="Times New Roman" w:hAnsi="Times New Roman" w:cs="Times New Roman"/>
                <w:i/>
                <w:iCs/>
                <w:sz w:val="24"/>
                <w:szCs w:val="24"/>
                <w:lang w:eastAsia="ru-RU"/>
              </w:rPr>
            </w:pPr>
            <w:r w:rsidRPr="004D5CE2">
              <w:rPr>
                <w:rFonts w:ascii="Times New Roman" w:eastAsia="Times New Roman" w:hAnsi="Times New Roman" w:cs="Times New Roman"/>
                <w:i/>
                <w:iCs/>
                <w:sz w:val="24"/>
                <w:szCs w:val="24"/>
                <w:lang w:eastAsia="ru-RU"/>
              </w:rPr>
              <w:t xml:space="preserve">Федеральный закон от 04.11.2025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407-ФЗ</w:t>
            </w:r>
            <w:r w:rsidRPr="004D5CE2">
              <w:rPr>
                <w:rFonts w:ascii="Times New Roman" w:eastAsia="Times New Roman" w:hAnsi="Times New Roman" w:cs="Times New Roman"/>
                <w:i/>
                <w:iCs/>
                <w:sz w:val="24"/>
                <w:szCs w:val="24"/>
                <w:lang w:eastAsia="ru-RU"/>
              </w:rPr>
              <w:t xml:space="preserve">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О внесении изменения в статью 20 Федерального закона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О бесплатной юридической помощи в Российской Федерации</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w:t>
            </w:r>
          </w:p>
        </w:tc>
      </w:tr>
    </w:tbl>
    <w:p w14:paraId="34F40EFB" w14:textId="77777777" w:rsidR="00397B82" w:rsidRPr="004D5CE2" w:rsidRDefault="00397B82"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Согласно внесенным изменениям, на бесплатную юридическую помощь вправе рассчитывать также лица, являющиеся истцами при рассмотрении судами дел об отказе работодателя в заключении трудового договора, нарушающем гарантии, установленные Трудовым кодексом РФ, о восстановлении на работе, взыскании заработка, в том числе за время вынужденного прогула, о компенсации морального вреда, причиненного неправомерными действиями (бездействием) работодателя. </w:t>
      </w:r>
    </w:p>
    <w:p w14:paraId="2B083320" w14:textId="3F6B65B7" w:rsidR="00397B82" w:rsidRPr="004D5CE2" w:rsidRDefault="00397B82" w:rsidP="004D5CE2">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b/>
          <w:bCs/>
          <w:sz w:val="24"/>
          <w:szCs w:val="24"/>
          <w:lang w:eastAsia="ru-RU"/>
        </w:rPr>
        <w:lastRenderedPageBreak/>
        <w:t>Уточняются основания для предоставления льгот несовершеннолетним работникам</w:t>
      </w:r>
      <w:r w:rsidRPr="004D5CE2">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397B82" w:rsidRPr="004D5CE2" w14:paraId="51ED894C" w14:textId="77777777" w:rsidTr="00AC07A2">
        <w:tc>
          <w:tcPr>
            <w:tcW w:w="180" w:type="dxa"/>
            <w:tcMar>
              <w:top w:w="0" w:type="dxa"/>
              <w:left w:w="0" w:type="dxa"/>
              <w:bottom w:w="0" w:type="dxa"/>
              <w:right w:w="150" w:type="dxa"/>
            </w:tcMar>
            <w:hideMark/>
          </w:tcPr>
          <w:p w14:paraId="6FFAA6FB" w14:textId="361BBDE2" w:rsidR="00397B82" w:rsidRPr="004D5CE2" w:rsidRDefault="00397B82" w:rsidP="004D5CE2">
            <w:p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7DE4E9E2" w14:textId="642083A0" w:rsidR="00397B82" w:rsidRPr="004D5CE2" w:rsidRDefault="00397B82" w:rsidP="004D5CE2">
            <w:pPr>
              <w:spacing w:after="0" w:line="240" w:lineRule="auto"/>
              <w:jc w:val="both"/>
              <w:rPr>
                <w:rFonts w:ascii="Times New Roman" w:eastAsia="Times New Roman" w:hAnsi="Times New Roman" w:cs="Times New Roman"/>
                <w:i/>
                <w:iCs/>
                <w:sz w:val="24"/>
                <w:szCs w:val="24"/>
                <w:lang w:eastAsia="ru-RU"/>
              </w:rPr>
            </w:pPr>
            <w:r w:rsidRPr="004D5CE2">
              <w:rPr>
                <w:rFonts w:ascii="Times New Roman" w:eastAsia="Times New Roman" w:hAnsi="Times New Roman" w:cs="Times New Roman"/>
                <w:i/>
                <w:iCs/>
                <w:sz w:val="24"/>
                <w:szCs w:val="24"/>
                <w:lang w:eastAsia="ru-RU"/>
              </w:rPr>
              <w:t xml:space="preserve">Федеральный закон от 04.11.2025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408-ФЗ</w:t>
            </w:r>
            <w:r w:rsidRPr="004D5CE2">
              <w:rPr>
                <w:rFonts w:ascii="Times New Roman" w:eastAsia="Times New Roman" w:hAnsi="Times New Roman" w:cs="Times New Roman"/>
                <w:i/>
                <w:iCs/>
                <w:sz w:val="24"/>
                <w:szCs w:val="24"/>
                <w:lang w:eastAsia="ru-RU"/>
              </w:rPr>
              <w:t xml:space="preserve">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О внесении изменения в статью 11 Федерального закона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Об основных гарантиях прав ребенка в Российской Федерации</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w:t>
            </w:r>
          </w:p>
        </w:tc>
      </w:tr>
    </w:tbl>
    <w:p w14:paraId="20B90EBD" w14:textId="4A2DD6E2" w:rsidR="00397B82" w:rsidRPr="004D5CE2" w:rsidRDefault="00397B82"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Внесенными в Федеральный закон от 24 июля 1998 года </w:t>
      </w:r>
      <w:r w:rsidR="004D5CE2" w:rsidRPr="004D5CE2">
        <w:rPr>
          <w:rFonts w:ascii="Times New Roman" w:eastAsia="Times New Roman" w:hAnsi="Times New Roman" w:cs="Times New Roman"/>
          <w:sz w:val="24"/>
          <w:szCs w:val="24"/>
          <w:lang w:eastAsia="ru-RU"/>
        </w:rPr>
        <w:t>№</w:t>
      </w:r>
      <w:r w:rsidRPr="004D5CE2">
        <w:rPr>
          <w:rFonts w:ascii="Times New Roman" w:eastAsia="Times New Roman" w:hAnsi="Times New Roman" w:cs="Times New Roman"/>
          <w:sz w:val="24"/>
          <w:szCs w:val="24"/>
          <w:lang w:eastAsia="ru-RU"/>
        </w:rPr>
        <w:t xml:space="preserve"> 124-ФЗ </w:t>
      </w:r>
      <w:r w:rsidR="004D5CE2" w:rsidRPr="004D5CE2">
        <w:rPr>
          <w:rFonts w:ascii="Times New Roman" w:eastAsia="Times New Roman" w:hAnsi="Times New Roman" w:cs="Times New Roman"/>
          <w:sz w:val="24"/>
          <w:szCs w:val="24"/>
          <w:lang w:eastAsia="ru-RU"/>
        </w:rPr>
        <w:t>«</w:t>
      </w:r>
      <w:r w:rsidRPr="004D5CE2">
        <w:rPr>
          <w:rFonts w:ascii="Times New Roman" w:eastAsia="Times New Roman" w:hAnsi="Times New Roman" w:cs="Times New Roman"/>
          <w:sz w:val="24"/>
          <w:szCs w:val="24"/>
          <w:lang w:eastAsia="ru-RU"/>
        </w:rPr>
        <w:t>Об основных гарантиях прав ребенка в Российской Федерации</w:t>
      </w:r>
      <w:r w:rsidR="004D5CE2" w:rsidRPr="004D5CE2">
        <w:rPr>
          <w:rFonts w:ascii="Times New Roman" w:eastAsia="Times New Roman" w:hAnsi="Times New Roman" w:cs="Times New Roman"/>
          <w:sz w:val="24"/>
          <w:szCs w:val="24"/>
          <w:lang w:eastAsia="ru-RU"/>
        </w:rPr>
        <w:t>»</w:t>
      </w:r>
      <w:r w:rsidRPr="004D5CE2">
        <w:rPr>
          <w:rFonts w:ascii="Times New Roman" w:eastAsia="Times New Roman" w:hAnsi="Times New Roman" w:cs="Times New Roman"/>
          <w:sz w:val="24"/>
          <w:szCs w:val="24"/>
          <w:lang w:eastAsia="ru-RU"/>
        </w:rPr>
        <w:t xml:space="preserve"> изменениями устанавливается, что в отношении лиц в возрасте до 18 лет может осуществляться резервирование отдельных видов работ (профессий) для трудоустройства граждан, особо нуждающихся в социальной защите, или определение для них числа рабочих мест для трудоустройства. </w:t>
      </w:r>
    </w:p>
    <w:p w14:paraId="7677323D" w14:textId="77777777" w:rsidR="00397B82" w:rsidRPr="004D5CE2" w:rsidRDefault="00397B82"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При этом не исключается возможность регламентации вопросов по квотированию рабочих мест для несовершеннолетних работников в нормативных правовых актах субъектов РФ. </w:t>
      </w:r>
    </w:p>
    <w:p w14:paraId="55CF363C" w14:textId="4111667E" w:rsidR="00397B82" w:rsidRPr="004D5CE2" w:rsidRDefault="00397B82"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Федеральный закон вступает в силу со дня его официального опубликования. </w:t>
      </w:r>
    </w:p>
    <w:p w14:paraId="0960812E" w14:textId="3FC6A1A5" w:rsidR="00397B82" w:rsidRPr="004D5CE2" w:rsidRDefault="00397B82" w:rsidP="004D5CE2">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b/>
          <w:bCs/>
          <w:sz w:val="24"/>
          <w:szCs w:val="24"/>
          <w:lang w:eastAsia="ru-RU"/>
        </w:rPr>
        <w:t>До 31 декабря 2026 года включительно продлена отмена требования об одновременной уплате соответствующих налогов и взносов при выплате заработной платы в рамках выполнения гособоронзаказа</w:t>
      </w:r>
      <w:r w:rsidRPr="004D5CE2">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397B82" w:rsidRPr="004D5CE2" w14:paraId="620A7C98" w14:textId="77777777" w:rsidTr="00AC07A2">
        <w:tc>
          <w:tcPr>
            <w:tcW w:w="180" w:type="dxa"/>
            <w:tcMar>
              <w:top w:w="0" w:type="dxa"/>
              <w:left w:w="0" w:type="dxa"/>
              <w:bottom w:w="0" w:type="dxa"/>
              <w:right w:w="150" w:type="dxa"/>
            </w:tcMar>
            <w:hideMark/>
          </w:tcPr>
          <w:p w14:paraId="3362F404" w14:textId="5395D06E" w:rsidR="00397B82" w:rsidRPr="004D5CE2" w:rsidRDefault="00397B82" w:rsidP="004D5CE2">
            <w:p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76381F02" w14:textId="2C848B3D" w:rsidR="00397B82" w:rsidRPr="004D5CE2" w:rsidRDefault="00397B82" w:rsidP="004D5CE2">
            <w:pPr>
              <w:spacing w:after="0" w:line="240" w:lineRule="auto"/>
              <w:jc w:val="both"/>
              <w:rPr>
                <w:rFonts w:ascii="Times New Roman" w:eastAsia="Times New Roman" w:hAnsi="Times New Roman" w:cs="Times New Roman"/>
                <w:i/>
                <w:iCs/>
                <w:sz w:val="24"/>
                <w:szCs w:val="24"/>
                <w:lang w:eastAsia="ru-RU"/>
              </w:rPr>
            </w:pPr>
            <w:r w:rsidRPr="004D5CE2">
              <w:rPr>
                <w:rFonts w:ascii="Times New Roman" w:eastAsia="Times New Roman" w:hAnsi="Times New Roman" w:cs="Times New Roman"/>
                <w:i/>
                <w:iCs/>
                <w:sz w:val="24"/>
                <w:szCs w:val="24"/>
                <w:lang w:eastAsia="ru-RU"/>
              </w:rPr>
              <w:t xml:space="preserve">Федеральный закон от 04.11.2025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406-ФЗ</w:t>
            </w:r>
            <w:r w:rsidRPr="004D5CE2">
              <w:rPr>
                <w:rFonts w:ascii="Times New Roman" w:eastAsia="Times New Roman" w:hAnsi="Times New Roman" w:cs="Times New Roman"/>
                <w:i/>
                <w:iCs/>
                <w:sz w:val="24"/>
                <w:szCs w:val="24"/>
                <w:lang w:eastAsia="ru-RU"/>
              </w:rPr>
              <w:t xml:space="preserve">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О внесении изменения в статью 31 Федерального закона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О внесении изменений в отдельные законодательные акты Российской Федерации и приостановлении действия отдельных положений законодательных актов Российской Федерации</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w:t>
            </w:r>
          </w:p>
        </w:tc>
      </w:tr>
    </w:tbl>
    <w:p w14:paraId="475AD093" w14:textId="35356B4D" w:rsidR="00397B82" w:rsidRPr="004D5CE2" w:rsidRDefault="00397B82"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Федеральным законом от 29 декабря 2012 г. </w:t>
      </w:r>
      <w:r w:rsidR="004D5CE2" w:rsidRPr="004D5CE2">
        <w:rPr>
          <w:rFonts w:ascii="Times New Roman" w:eastAsia="Times New Roman" w:hAnsi="Times New Roman" w:cs="Times New Roman"/>
          <w:sz w:val="24"/>
          <w:szCs w:val="24"/>
          <w:lang w:eastAsia="ru-RU"/>
        </w:rPr>
        <w:t>№</w:t>
      </w:r>
      <w:r w:rsidRPr="004D5CE2">
        <w:rPr>
          <w:rFonts w:ascii="Times New Roman" w:eastAsia="Times New Roman" w:hAnsi="Times New Roman" w:cs="Times New Roman"/>
          <w:sz w:val="24"/>
          <w:szCs w:val="24"/>
          <w:lang w:eastAsia="ru-RU"/>
        </w:rPr>
        <w:t xml:space="preserve"> 275-ФЗ </w:t>
      </w:r>
      <w:r w:rsidR="004D5CE2" w:rsidRPr="004D5CE2">
        <w:rPr>
          <w:rFonts w:ascii="Times New Roman" w:eastAsia="Times New Roman" w:hAnsi="Times New Roman" w:cs="Times New Roman"/>
          <w:sz w:val="24"/>
          <w:szCs w:val="24"/>
          <w:lang w:eastAsia="ru-RU"/>
        </w:rPr>
        <w:t>«</w:t>
      </w:r>
      <w:r w:rsidRPr="004D5CE2">
        <w:rPr>
          <w:rFonts w:ascii="Times New Roman" w:eastAsia="Times New Roman" w:hAnsi="Times New Roman" w:cs="Times New Roman"/>
          <w:sz w:val="24"/>
          <w:szCs w:val="24"/>
          <w:lang w:eastAsia="ru-RU"/>
        </w:rPr>
        <w:t>О государственном оборонном заказе</w:t>
      </w:r>
      <w:r w:rsidR="004D5CE2" w:rsidRPr="004D5CE2">
        <w:rPr>
          <w:rFonts w:ascii="Times New Roman" w:eastAsia="Times New Roman" w:hAnsi="Times New Roman" w:cs="Times New Roman"/>
          <w:sz w:val="24"/>
          <w:szCs w:val="24"/>
          <w:lang w:eastAsia="ru-RU"/>
        </w:rPr>
        <w:t>»</w:t>
      </w:r>
      <w:r w:rsidRPr="004D5CE2">
        <w:rPr>
          <w:rFonts w:ascii="Times New Roman" w:eastAsia="Times New Roman" w:hAnsi="Times New Roman" w:cs="Times New Roman"/>
          <w:sz w:val="24"/>
          <w:szCs w:val="24"/>
          <w:lang w:eastAsia="ru-RU"/>
        </w:rPr>
        <w:t xml:space="preserve"> установлено требование к использованию отдельного счета, предусматривающее в числе прочего возможность списания с него денежных средств в целях оплаты труда только при условии одновременной уплаты соответствующих налогов, а также страховых взносов в СФР и ФФОМС. </w:t>
      </w:r>
    </w:p>
    <w:p w14:paraId="02006CD3" w14:textId="1A1DA01B" w:rsidR="00397B82" w:rsidRPr="004D5CE2" w:rsidRDefault="00397B82"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В связи с невозможностью его выполнения в условиях применения механизма единого налогового платежа, который предусматривает перечисление денежных средств в бюджетную систему РФ на соответствующий счет Федерального казначейства для исполнения совокупной обязанности налогоплательщика, плательщика сборов и страховых взносов, а также налогового агента, действие нормы Федерального закона от 29.12.2012 </w:t>
      </w:r>
      <w:r w:rsidR="004D5CE2" w:rsidRPr="004D5CE2">
        <w:rPr>
          <w:rFonts w:ascii="Times New Roman" w:eastAsia="Times New Roman" w:hAnsi="Times New Roman" w:cs="Times New Roman"/>
          <w:sz w:val="24"/>
          <w:szCs w:val="24"/>
          <w:lang w:eastAsia="ru-RU"/>
        </w:rPr>
        <w:t>№</w:t>
      </w:r>
      <w:r w:rsidRPr="004D5CE2">
        <w:rPr>
          <w:rFonts w:ascii="Times New Roman" w:eastAsia="Times New Roman" w:hAnsi="Times New Roman" w:cs="Times New Roman"/>
          <w:sz w:val="24"/>
          <w:szCs w:val="24"/>
          <w:lang w:eastAsia="ru-RU"/>
        </w:rPr>
        <w:t xml:space="preserve"> 275-ФЗ, устанавливающей такое требование, было приостановлено до 31 декабря 2025 года. </w:t>
      </w:r>
    </w:p>
    <w:p w14:paraId="655B90D3" w14:textId="19EFD148" w:rsidR="00397B82" w:rsidRPr="004D5CE2" w:rsidRDefault="00397B82" w:rsidP="004D5CE2">
      <w:p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Настоящими изменениями приостановление действия подпункта </w:t>
      </w:r>
      <w:r w:rsidR="004D5CE2" w:rsidRPr="004D5CE2">
        <w:rPr>
          <w:rFonts w:ascii="Times New Roman" w:eastAsia="Times New Roman" w:hAnsi="Times New Roman" w:cs="Times New Roman"/>
          <w:sz w:val="24"/>
          <w:szCs w:val="24"/>
          <w:lang w:eastAsia="ru-RU"/>
        </w:rPr>
        <w:t>«</w:t>
      </w:r>
      <w:r w:rsidRPr="004D5CE2">
        <w:rPr>
          <w:rFonts w:ascii="Times New Roman" w:eastAsia="Times New Roman" w:hAnsi="Times New Roman" w:cs="Times New Roman"/>
          <w:sz w:val="24"/>
          <w:szCs w:val="24"/>
          <w:lang w:eastAsia="ru-RU"/>
        </w:rPr>
        <w:t>а</w:t>
      </w:r>
      <w:r w:rsidR="004D5CE2" w:rsidRPr="004D5CE2">
        <w:rPr>
          <w:rFonts w:ascii="Times New Roman" w:eastAsia="Times New Roman" w:hAnsi="Times New Roman" w:cs="Times New Roman"/>
          <w:sz w:val="24"/>
          <w:szCs w:val="24"/>
          <w:lang w:eastAsia="ru-RU"/>
        </w:rPr>
        <w:t>»</w:t>
      </w:r>
      <w:r w:rsidRPr="004D5CE2">
        <w:rPr>
          <w:rFonts w:ascii="Times New Roman" w:eastAsia="Times New Roman" w:hAnsi="Times New Roman" w:cs="Times New Roman"/>
          <w:sz w:val="24"/>
          <w:szCs w:val="24"/>
          <w:lang w:eastAsia="ru-RU"/>
        </w:rPr>
        <w:t xml:space="preserve"> пункта 3 статьи 8.4 Федерального закона </w:t>
      </w:r>
      <w:r w:rsidR="004D5CE2" w:rsidRPr="004D5CE2">
        <w:rPr>
          <w:rFonts w:ascii="Times New Roman" w:eastAsia="Times New Roman" w:hAnsi="Times New Roman" w:cs="Times New Roman"/>
          <w:sz w:val="24"/>
          <w:szCs w:val="24"/>
          <w:lang w:eastAsia="ru-RU"/>
        </w:rPr>
        <w:t>«</w:t>
      </w:r>
      <w:r w:rsidRPr="004D5CE2">
        <w:rPr>
          <w:rFonts w:ascii="Times New Roman" w:eastAsia="Times New Roman" w:hAnsi="Times New Roman" w:cs="Times New Roman"/>
          <w:sz w:val="24"/>
          <w:szCs w:val="24"/>
          <w:lang w:eastAsia="ru-RU"/>
        </w:rPr>
        <w:t>О государственном оборонном заказе</w:t>
      </w:r>
      <w:r w:rsidR="004D5CE2" w:rsidRPr="004D5CE2">
        <w:rPr>
          <w:rFonts w:ascii="Times New Roman" w:eastAsia="Times New Roman" w:hAnsi="Times New Roman" w:cs="Times New Roman"/>
          <w:sz w:val="24"/>
          <w:szCs w:val="24"/>
          <w:lang w:eastAsia="ru-RU"/>
        </w:rPr>
        <w:t>»</w:t>
      </w:r>
      <w:r w:rsidRPr="004D5CE2">
        <w:rPr>
          <w:rFonts w:ascii="Times New Roman" w:eastAsia="Times New Roman" w:hAnsi="Times New Roman" w:cs="Times New Roman"/>
          <w:sz w:val="24"/>
          <w:szCs w:val="24"/>
          <w:lang w:eastAsia="ru-RU"/>
        </w:rPr>
        <w:t xml:space="preserve"> в части выполнения указанного требования продлено до конца 2026 года. </w:t>
      </w:r>
    </w:p>
    <w:p w14:paraId="369DE8FC" w14:textId="51DCFE30" w:rsidR="008F00F3" w:rsidRPr="004D5CE2" w:rsidRDefault="008F00F3" w:rsidP="004D5CE2">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b/>
          <w:bCs/>
          <w:sz w:val="24"/>
          <w:szCs w:val="24"/>
          <w:lang w:eastAsia="ru-RU"/>
        </w:rPr>
        <w:t>Граждане, пребывающие в мобилизационном людском резерве Вооруженных Сил РФ, могут направляться на специальные сборы для обеспечения защиты критически важных объектов и иных объектов жизнеобеспечения на основании указа Президента РФ</w:t>
      </w:r>
      <w:r w:rsidRPr="004D5CE2">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8F00F3" w:rsidRPr="004D5CE2" w14:paraId="44F695BE" w14:textId="77777777" w:rsidTr="00AC07A2">
        <w:tc>
          <w:tcPr>
            <w:tcW w:w="180" w:type="dxa"/>
            <w:tcMar>
              <w:top w:w="0" w:type="dxa"/>
              <w:left w:w="0" w:type="dxa"/>
              <w:bottom w:w="0" w:type="dxa"/>
              <w:right w:w="150" w:type="dxa"/>
            </w:tcMar>
            <w:hideMark/>
          </w:tcPr>
          <w:p w14:paraId="0A07E711" w14:textId="53DDD2BC" w:rsidR="008F00F3" w:rsidRPr="004D5CE2" w:rsidRDefault="008F00F3" w:rsidP="004D5CE2">
            <w:p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6C383FDB" w14:textId="2C880997" w:rsidR="008F00F3" w:rsidRPr="004D5CE2" w:rsidRDefault="008F00F3" w:rsidP="004D5CE2">
            <w:pPr>
              <w:spacing w:after="0" w:line="240" w:lineRule="auto"/>
              <w:jc w:val="both"/>
              <w:rPr>
                <w:rFonts w:ascii="Times New Roman" w:eastAsia="Times New Roman" w:hAnsi="Times New Roman" w:cs="Times New Roman"/>
                <w:i/>
                <w:iCs/>
                <w:sz w:val="24"/>
                <w:szCs w:val="24"/>
                <w:lang w:eastAsia="ru-RU"/>
              </w:rPr>
            </w:pPr>
            <w:r w:rsidRPr="004D5CE2">
              <w:rPr>
                <w:rFonts w:ascii="Times New Roman" w:eastAsia="Times New Roman" w:hAnsi="Times New Roman" w:cs="Times New Roman"/>
                <w:i/>
                <w:iCs/>
                <w:sz w:val="24"/>
                <w:szCs w:val="24"/>
                <w:lang w:eastAsia="ru-RU"/>
              </w:rPr>
              <w:t xml:space="preserve">Федеральный закон от 04.11.2025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411-ФЗ</w:t>
            </w:r>
            <w:r w:rsidRPr="004D5CE2">
              <w:rPr>
                <w:rFonts w:ascii="Times New Roman" w:eastAsia="Times New Roman" w:hAnsi="Times New Roman" w:cs="Times New Roman"/>
                <w:i/>
                <w:iCs/>
                <w:sz w:val="24"/>
                <w:szCs w:val="24"/>
                <w:lang w:eastAsia="ru-RU"/>
              </w:rPr>
              <w:t xml:space="preserve">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О внесении изменений в статью 4 Федерального закона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Об обороне</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и статьи 37 и 57.1 Федерального закона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О воинской обязанности и военной службе</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w:t>
            </w:r>
          </w:p>
        </w:tc>
      </w:tr>
    </w:tbl>
    <w:p w14:paraId="42DB6421" w14:textId="77777777" w:rsidR="008F00F3" w:rsidRPr="004D5CE2" w:rsidRDefault="008F00F3"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Порядок проведения специальных сборов будет определяться Правительством РФ. </w:t>
      </w:r>
    </w:p>
    <w:p w14:paraId="759D121D" w14:textId="77777777" w:rsidR="008F00F3" w:rsidRPr="004D5CE2" w:rsidRDefault="008F00F3" w:rsidP="004D5CE2">
      <w:p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На граждан, заключивших контракт о пребывании в мобилизационном людском резерве Вооруженных Сил РФ, в случае направления их на специальные сборы распространяются права, обязанности, социальные гарантии, компенсации и ответственность, предусмотренные федеральными законами и иными нормативными правовыми актами РФ для граждан, призванных на военные сборы и проходящих военные сборы. </w:t>
      </w:r>
    </w:p>
    <w:p w14:paraId="3D885C69" w14:textId="71F246F6" w:rsidR="008F00F3" w:rsidRPr="004D5CE2" w:rsidRDefault="008F00F3" w:rsidP="004D5CE2">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b/>
          <w:bCs/>
          <w:sz w:val="24"/>
          <w:szCs w:val="24"/>
          <w:lang w:eastAsia="ru-RU"/>
        </w:rPr>
        <w:t>Закреплен круглогодичный порядок работы призывных комиссий</w:t>
      </w:r>
      <w:r w:rsidRPr="004D5CE2">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8F00F3" w:rsidRPr="004D5CE2" w14:paraId="55F6DF0D" w14:textId="77777777" w:rsidTr="00AC07A2">
        <w:tc>
          <w:tcPr>
            <w:tcW w:w="180" w:type="dxa"/>
            <w:tcMar>
              <w:top w:w="0" w:type="dxa"/>
              <w:left w:w="0" w:type="dxa"/>
              <w:bottom w:w="0" w:type="dxa"/>
              <w:right w:w="150" w:type="dxa"/>
            </w:tcMar>
            <w:hideMark/>
          </w:tcPr>
          <w:p w14:paraId="53360C24" w14:textId="08CB535A" w:rsidR="008F00F3" w:rsidRPr="004D5CE2" w:rsidRDefault="008F00F3" w:rsidP="004D5CE2">
            <w:p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5B7C9898" w14:textId="5589F922" w:rsidR="008F00F3" w:rsidRPr="004D5CE2" w:rsidRDefault="008F00F3" w:rsidP="004D5CE2">
            <w:pPr>
              <w:spacing w:after="0" w:line="240" w:lineRule="auto"/>
              <w:jc w:val="both"/>
              <w:rPr>
                <w:rFonts w:ascii="Times New Roman" w:eastAsia="Times New Roman" w:hAnsi="Times New Roman" w:cs="Times New Roman"/>
                <w:i/>
                <w:iCs/>
                <w:sz w:val="24"/>
                <w:szCs w:val="24"/>
                <w:lang w:eastAsia="ru-RU"/>
              </w:rPr>
            </w:pPr>
            <w:r w:rsidRPr="004D5CE2">
              <w:rPr>
                <w:rFonts w:ascii="Times New Roman" w:eastAsia="Times New Roman" w:hAnsi="Times New Roman" w:cs="Times New Roman"/>
                <w:i/>
                <w:iCs/>
                <w:sz w:val="24"/>
                <w:szCs w:val="24"/>
                <w:lang w:eastAsia="ru-RU"/>
              </w:rPr>
              <w:t xml:space="preserve">Федеральный закон от 04.11.2025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412-ФЗ</w:t>
            </w:r>
            <w:r w:rsidRPr="004D5CE2">
              <w:rPr>
                <w:rFonts w:ascii="Times New Roman" w:eastAsia="Times New Roman" w:hAnsi="Times New Roman" w:cs="Times New Roman"/>
                <w:i/>
                <w:iCs/>
                <w:sz w:val="24"/>
                <w:szCs w:val="24"/>
                <w:lang w:eastAsia="ru-RU"/>
              </w:rPr>
              <w:t xml:space="preserve">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О внесении изменений в Федеральный закон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О воинской обязанности и военной службе</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и статью 11 Федерального закона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Об альтернативной гражданской службе</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w:t>
            </w:r>
          </w:p>
        </w:tc>
      </w:tr>
    </w:tbl>
    <w:p w14:paraId="7AD7DBC6" w14:textId="77777777" w:rsidR="008F00F3" w:rsidRPr="004D5CE2" w:rsidRDefault="008F00F3"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lastRenderedPageBreak/>
        <w:t xml:space="preserve">Установлено, что призыв осуществляется ежегодно с 1 января по 31 декабря на основании указа Президента РФ. При этом отправка призывников к месту прохождения военной службы осуществляется два раза в год с 1 апреля по 15 июля и с 1 октября по 31 декабря, за исключением граждан, проживающих в отдельных районах Крайнего Севера или приравненных к ним местностях, граждан, проживающих в сельской местности и непосредственно занятых на посевных и уборочных работах, а также граждан, являющихся педагогическими работниками образовательных организаций, для которых установлены иные сроки и условия отправления к месту прохождения военной службы. </w:t>
      </w:r>
    </w:p>
    <w:p w14:paraId="461723E7" w14:textId="77777777" w:rsidR="008F00F3" w:rsidRPr="004D5CE2" w:rsidRDefault="008F00F3" w:rsidP="004D5CE2">
      <w:p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В числе прочего уточнены обязанности граждан при получении повестки военного комиссариата, оформленной в электронном виде, скорректирован порядок оформления военным комиссариатом мер, направленных на обеспечение призыва, уточнены обязанности и полномочия призывной комиссии. </w:t>
      </w:r>
    </w:p>
    <w:p w14:paraId="00C94132" w14:textId="664A2482" w:rsidR="008F00F3" w:rsidRPr="004D5CE2" w:rsidRDefault="008F00F3"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Внесены корреспондирующие изменения в Федеральный закон от 25 июля 2002 г. </w:t>
      </w:r>
      <w:r w:rsidR="004D5CE2" w:rsidRPr="004D5CE2">
        <w:rPr>
          <w:rFonts w:ascii="Times New Roman" w:eastAsia="Times New Roman" w:hAnsi="Times New Roman" w:cs="Times New Roman"/>
          <w:sz w:val="24"/>
          <w:szCs w:val="24"/>
          <w:lang w:eastAsia="ru-RU"/>
        </w:rPr>
        <w:t>№</w:t>
      </w:r>
      <w:r w:rsidRPr="004D5CE2">
        <w:rPr>
          <w:rFonts w:ascii="Times New Roman" w:eastAsia="Times New Roman" w:hAnsi="Times New Roman" w:cs="Times New Roman"/>
          <w:sz w:val="24"/>
          <w:szCs w:val="24"/>
          <w:lang w:eastAsia="ru-RU"/>
        </w:rPr>
        <w:t xml:space="preserve"> 113-ФЗ </w:t>
      </w:r>
      <w:r w:rsidR="004D5CE2" w:rsidRPr="004D5CE2">
        <w:rPr>
          <w:rFonts w:ascii="Times New Roman" w:eastAsia="Times New Roman" w:hAnsi="Times New Roman" w:cs="Times New Roman"/>
          <w:sz w:val="24"/>
          <w:szCs w:val="24"/>
          <w:lang w:eastAsia="ru-RU"/>
        </w:rPr>
        <w:t>«</w:t>
      </w:r>
      <w:r w:rsidRPr="004D5CE2">
        <w:rPr>
          <w:rFonts w:ascii="Times New Roman" w:eastAsia="Times New Roman" w:hAnsi="Times New Roman" w:cs="Times New Roman"/>
          <w:sz w:val="24"/>
          <w:szCs w:val="24"/>
          <w:lang w:eastAsia="ru-RU"/>
        </w:rPr>
        <w:t>Об альтернативной гражданской службе</w:t>
      </w:r>
      <w:r w:rsidR="004D5CE2" w:rsidRPr="004D5CE2">
        <w:rPr>
          <w:rFonts w:ascii="Times New Roman" w:eastAsia="Times New Roman" w:hAnsi="Times New Roman" w:cs="Times New Roman"/>
          <w:sz w:val="24"/>
          <w:szCs w:val="24"/>
          <w:lang w:eastAsia="ru-RU"/>
        </w:rPr>
        <w:t>»</w:t>
      </w:r>
      <w:r w:rsidRPr="004D5CE2">
        <w:rPr>
          <w:rFonts w:ascii="Times New Roman" w:eastAsia="Times New Roman" w:hAnsi="Times New Roman" w:cs="Times New Roman"/>
          <w:sz w:val="24"/>
          <w:szCs w:val="24"/>
          <w:lang w:eastAsia="ru-RU"/>
        </w:rPr>
        <w:t xml:space="preserve">. </w:t>
      </w:r>
    </w:p>
    <w:p w14:paraId="43D6BA56" w14:textId="3965670B" w:rsidR="008F00F3" w:rsidRPr="004D5CE2" w:rsidRDefault="008F00F3"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Федеральный закон вступает в силу со дня его официального опубликования, за исключением некоторых положений, вступающих в силу с 1 января 2026 года. </w:t>
      </w:r>
    </w:p>
    <w:p w14:paraId="3E0250D6" w14:textId="73E0B2AC" w:rsidR="008F00F3" w:rsidRPr="004D5CE2" w:rsidRDefault="008F00F3" w:rsidP="004D5CE2">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b/>
          <w:bCs/>
          <w:sz w:val="24"/>
          <w:szCs w:val="24"/>
          <w:lang w:eastAsia="ru-RU"/>
        </w:rPr>
        <w:t>Скорректирован порядок предоставления мер государственной поддержки инвестиционных проектов, осуществляемых в рамках соглашений о защите и поощрении капиталовложений</w:t>
      </w:r>
      <w:r w:rsidRPr="004D5CE2">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8F00F3" w:rsidRPr="004D5CE2" w14:paraId="3AC4AF77" w14:textId="77777777" w:rsidTr="00AC07A2">
        <w:tc>
          <w:tcPr>
            <w:tcW w:w="180" w:type="dxa"/>
            <w:tcMar>
              <w:top w:w="0" w:type="dxa"/>
              <w:left w:w="0" w:type="dxa"/>
              <w:bottom w:w="0" w:type="dxa"/>
              <w:right w:w="150" w:type="dxa"/>
            </w:tcMar>
            <w:hideMark/>
          </w:tcPr>
          <w:p w14:paraId="36C7BC60" w14:textId="25F3FAB6" w:rsidR="008F00F3" w:rsidRPr="004D5CE2" w:rsidRDefault="008F00F3" w:rsidP="004D5CE2">
            <w:p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27928352" w14:textId="2CFCAE6A" w:rsidR="008F00F3" w:rsidRPr="004D5CE2" w:rsidRDefault="008F00F3" w:rsidP="004D5CE2">
            <w:pPr>
              <w:spacing w:after="0" w:line="240" w:lineRule="auto"/>
              <w:jc w:val="both"/>
              <w:rPr>
                <w:rFonts w:ascii="Times New Roman" w:eastAsia="Times New Roman" w:hAnsi="Times New Roman" w:cs="Times New Roman"/>
                <w:i/>
                <w:iCs/>
                <w:sz w:val="24"/>
                <w:szCs w:val="24"/>
                <w:lang w:eastAsia="ru-RU"/>
              </w:rPr>
            </w:pPr>
            <w:r w:rsidRPr="004D5CE2">
              <w:rPr>
                <w:rFonts w:ascii="Times New Roman" w:eastAsia="Times New Roman" w:hAnsi="Times New Roman" w:cs="Times New Roman"/>
                <w:i/>
                <w:iCs/>
                <w:sz w:val="24"/>
                <w:szCs w:val="24"/>
                <w:lang w:eastAsia="ru-RU"/>
              </w:rPr>
              <w:t xml:space="preserve">Федеральный закон от 04.11.2025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413-ФЗ</w:t>
            </w:r>
            <w:r w:rsidRPr="004D5CE2">
              <w:rPr>
                <w:rFonts w:ascii="Times New Roman" w:eastAsia="Times New Roman" w:hAnsi="Times New Roman" w:cs="Times New Roman"/>
                <w:i/>
                <w:iCs/>
                <w:sz w:val="24"/>
                <w:szCs w:val="24"/>
                <w:lang w:eastAsia="ru-RU"/>
              </w:rPr>
              <w:t xml:space="preserve">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О внесении изменений в Федеральный закон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О защите и поощрении капиталовложений в Российской Федерации</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и статью 2 Федерального закона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О внесении изменений в Федеральный закон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О защите и поощрении капиталовложений в Российской Федерации</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w:t>
            </w:r>
          </w:p>
        </w:tc>
      </w:tr>
    </w:tbl>
    <w:p w14:paraId="268C376E" w14:textId="77777777" w:rsidR="008F00F3" w:rsidRPr="004D5CE2" w:rsidRDefault="008F00F3"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В частности: </w:t>
      </w:r>
    </w:p>
    <w:p w14:paraId="6C375093" w14:textId="77777777" w:rsidR="008F00F3" w:rsidRPr="004D5CE2" w:rsidRDefault="008F00F3"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уточнены полномочия органов государственной власти РФ, органов государственной власти субъектов РФ и органов местного самоуправления в сфере защиты и поощрения капиталовложений в части утверждения порядка возмещения затрат, понесенных организацией; </w:t>
      </w:r>
    </w:p>
    <w:p w14:paraId="211AFA89" w14:textId="77777777" w:rsidR="008F00F3" w:rsidRPr="004D5CE2" w:rsidRDefault="008F00F3"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уточнены предельно допустимые отклонения от параметров реализации инвестиционного проекта; </w:t>
      </w:r>
    </w:p>
    <w:p w14:paraId="230A193C" w14:textId="77777777" w:rsidR="008F00F3" w:rsidRPr="004D5CE2" w:rsidRDefault="008F00F3"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определено, что организации, реализующей проект, может быть предоставлена мера государственной поддержки, предусматривающая возмещение затрат в форме субсидии в соответствии с бюджетным законодательством РФ и (или) в форме налогового вычета в соответствии с законодательством РФ о налогах и сборах (если стороной соглашения о защите и поощрении капиталовложений является Российская Федерация); </w:t>
      </w:r>
    </w:p>
    <w:p w14:paraId="5576E6DE" w14:textId="77777777" w:rsidR="008F00F3" w:rsidRPr="004D5CE2" w:rsidRDefault="008F00F3"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закреплено право организации, реализующей проект, выбирать форму (формы) предоставления меры государственной поддержки, с ее (их) указанием в расчете объема возмещения затрат; </w:t>
      </w:r>
    </w:p>
    <w:p w14:paraId="4D83A4D8" w14:textId="77777777" w:rsidR="008F00F3" w:rsidRPr="004D5CE2" w:rsidRDefault="008F00F3"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определено, что порядок проведения технологического аудита объектов недвижимости и линейных объектов, созданных (построенных) либо реконструированных в рамках инвестиционного проекта, затраты в отношении которых планируется возместить, размер платы за проведение указанного аудита, порядок взимания этой платы устанавливаются Правительством РФ. </w:t>
      </w:r>
    </w:p>
    <w:p w14:paraId="4E57D646" w14:textId="5C0F8B5E" w:rsidR="008F00F3" w:rsidRPr="004D5CE2" w:rsidRDefault="008F00F3"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Федеральный закон вступает в силу со дня его официального опубликования, за исключением отдельных положений, вступающих в силу с 1 января 2026 года. </w:t>
      </w:r>
    </w:p>
    <w:p w14:paraId="6F204D5B" w14:textId="55C38288" w:rsidR="008F00F3" w:rsidRPr="004D5CE2" w:rsidRDefault="008F00F3"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Предусматривается, что действие положений подпункта </w:t>
      </w:r>
      <w:r w:rsidR="004D5CE2" w:rsidRPr="004D5CE2">
        <w:rPr>
          <w:rFonts w:ascii="Times New Roman" w:eastAsia="Times New Roman" w:hAnsi="Times New Roman" w:cs="Times New Roman"/>
          <w:sz w:val="24"/>
          <w:szCs w:val="24"/>
          <w:lang w:eastAsia="ru-RU"/>
        </w:rPr>
        <w:t>«</w:t>
      </w:r>
      <w:r w:rsidRPr="004D5CE2">
        <w:rPr>
          <w:rFonts w:ascii="Times New Roman" w:eastAsia="Times New Roman" w:hAnsi="Times New Roman" w:cs="Times New Roman"/>
          <w:sz w:val="24"/>
          <w:szCs w:val="24"/>
          <w:lang w:eastAsia="ru-RU"/>
        </w:rPr>
        <w:t>г</w:t>
      </w:r>
      <w:r w:rsidR="004D5CE2" w:rsidRPr="004D5CE2">
        <w:rPr>
          <w:rFonts w:ascii="Times New Roman" w:eastAsia="Times New Roman" w:hAnsi="Times New Roman" w:cs="Times New Roman"/>
          <w:sz w:val="24"/>
          <w:szCs w:val="24"/>
          <w:lang w:eastAsia="ru-RU"/>
        </w:rPr>
        <w:t>»</w:t>
      </w:r>
      <w:r w:rsidRPr="004D5CE2">
        <w:rPr>
          <w:rFonts w:ascii="Times New Roman" w:eastAsia="Times New Roman" w:hAnsi="Times New Roman" w:cs="Times New Roman"/>
          <w:sz w:val="24"/>
          <w:szCs w:val="24"/>
          <w:lang w:eastAsia="ru-RU"/>
        </w:rPr>
        <w:t xml:space="preserve"> пункта 3 части 8 статьи 10, пунктов 9 и 10 части 6, абзаца первого, пунктов 8 и 9 части 7 статьи 11 Федерального закона от 1 апреля 2020 года </w:t>
      </w:r>
      <w:r w:rsidR="004D5CE2" w:rsidRPr="004D5CE2">
        <w:rPr>
          <w:rFonts w:ascii="Times New Roman" w:eastAsia="Times New Roman" w:hAnsi="Times New Roman" w:cs="Times New Roman"/>
          <w:sz w:val="24"/>
          <w:szCs w:val="24"/>
          <w:lang w:eastAsia="ru-RU"/>
        </w:rPr>
        <w:t>№</w:t>
      </w:r>
      <w:r w:rsidRPr="004D5CE2">
        <w:rPr>
          <w:rFonts w:ascii="Times New Roman" w:eastAsia="Times New Roman" w:hAnsi="Times New Roman" w:cs="Times New Roman"/>
          <w:sz w:val="24"/>
          <w:szCs w:val="24"/>
          <w:lang w:eastAsia="ru-RU"/>
        </w:rPr>
        <w:t xml:space="preserve"> 69-ФЗ </w:t>
      </w:r>
      <w:r w:rsidR="004D5CE2" w:rsidRPr="004D5CE2">
        <w:rPr>
          <w:rFonts w:ascii="Times New Roman" w:eastAsia="Times New Roman" w:hAnsi="Times New Roman" w:cs="Times New Roman"/>
          <w:sz w:val="24"/>
          <w:szCs w:val="24"/>
          <w:lang w:eastAsia="ru-RU"/>
        </w:rPr>
        <w:t>«</w:t>
      </w:r>
      <w:r w:rsidRPr="004D5CE2">
        <w:rPr>
          <w:rFonts w:ascii="Times New Roman" w:eastAsia="Times New Roman" w:hAnsi="Times New Roman" w:cs="Times New Roman"/>
          <w:sz w:val="24"/>
          <w:szCs w:val="24"/>
          <w:lang w:eastAsia="ru-RU"/>
        </w:rPr>
        <w:t>О защите и поощрении капиталовложений в Российской Федерации</w:t>
      </w:r>
      <w:r w:rsidR="004D5CE2" w:rsidRPr="004D5CE2">
        <w:rPr>
          <w:rFonts w:ascii="Times New Roman" w:eastAsia="Times New Roman" w:hAnsi="Times New Roman" w:cs="Times New Roman"/>
          <w:sz w:val="24"/>
          <w:szCs w:val="24"/>
          <w:lang w:eastAsia="ru-RU"/>
        </w:rPr>
        <w:t>»</w:t>
      </w:r>
      <w:r w:rsidRPr="004D5CE2">
        <w:rPr>
          <w:rFonts w:ascii="Times New Roman" w:eastAsia="Times New Roman" w:hAnsi="Times New Roman" w:cs="Times New Roman"/>
          <w:sz w:val="24"/>
          <w:szCs w:val="24"/>
          <w:lang w:eastAsia="ru-RU"/>
        </w:rPr>
        <w:t xml:space="preserve"> (в редакции настоящего Федерального закона) распространяется на правоотношения, возникшие из соглашений о защите и поощрении капиталовложений, заключенных до дня вступления в силу настоящего Федерального закона. </w:t>
      </w:r>
    </w:p>
    <w:p w14:paraId="45449C1C" w14:textId="41C85455" w:rsidR="008F00F3" w:rsidRPr="004D5CE2" w:rsidRDefault="008F00F3" w:rsidP="004D5CE2">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b/>
          <w:bCs/>
          <w:sz w:val="24"/>
          <w:szCs w:val="24"/>
          <w:lang w:eastAsia="ru-RU"/>
        </w:rPr>
        <w:lastRenderedPageBreak/>
        <w:t>Уточнены отдельные показатели прогноза социально-экономического развития РФ на 2025 год</w:t>
      </w:r>
      <w:r w:rsidRPr="004D5CE2">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8F00F3" w:rsidRPr="004D5CE2" w14:paraId="302177DD" w14:textId="77777777" w:rsidTr="00AC07A2">
        <w:tc>
          <w:tcPr>
            <w:tcW w:w="180" w:type="dxa"/>
            <w:tcMar>
              <w:top w:w="0" w:type="dxa"/>
              <w:left w:w="0" w:type="dxa"/>
              <w:bottom w:w="0" w:type="dxa"/>
              <w:right w:w="150" w:type="dxa"/>
            </w:tcMar>
            <w:hideMark/>
          </w:tcPr>
          <w:p w14:paraId="6883C091" w14:textId="78B76549" w:rsidR="008F00F3" w:rsidRPr="004D5CE2" w:rsidRDefault="008F00F3" w:rsidP="004D5CE2">
            <w:p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217F6A65" w14:textId="11293AC5" w:rsidR="008F00F3" w:rsidRPr="004D5CE2" w:rsidRDefault="008F00F3" w:rsidP="004D5CE2">
            <w:pPr>
              <w:spacing w:after="0" w:line="240" w:lineRule="auto"/>
              <w:jc w:val="both"/>
              <w:rPr>
                <w:rFonts w:ascii="Times New Roman" w:eastAsia="Times New Roman" w:hAnsi="Times New Roman" w:cs="Times New Roman"/>
                <w:i/>
                <w:iCs/>
                <w:sz w:val="24"/>
                <w:szCs w:val="24"/>
                <w:lang w:eastAsia="ru-RU"/>
              </w:rPr>
            </w:pPr>
            <w:r w:rsidRPr="004D5CE2">
              <w:rPr>
                <w:rFonts w:ascii="Times New Roman" w:eastAsia="Times New Roman" w:hAnsi="Times New Roman" w:cs="Times New Roman"/>
                <w:i/>
                <w:iCs/>
                <w:sz w:val="24"/>
                <w:szCs w:val="24"/>
                <w:lang w:eastAsia="ru-RU"/>
              </w:rPr>
              <w:t xml:space="preserve">Федеральный закон от 04.11.2025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414-ФЗ</w:t>
            </w:r>
            <w:r w:rsidRPr="004D5CE2">
              <w:rPr>
                <w:rFonts w:ascii="Times New Roman" w:eastAsia="Times New Roman" w:hAnsi="Times New Roman" w:cs="Times New Roman"/>
                <w:i/>
                <w:iCs/>
                <w:sz w:val="24"/>
                <w:szCs w:val="24"/>
                <w:lang w:eastAsia="ru-RU"/>
              </w:rPr>
              <w:t xml:space="preserve">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О внесении изменений в Федеральный закон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О федеральном бюджете на 2025 год и на плановый период 2026 и 2027 годов</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w:t>
            </w:r>
          </w:p>
        </w:tc>
      </w:tr>
    </w:tbl>
    <w:p w14:paraId="0F002497" w14:textId="77777777" w:rsidR="008F00F3" w:rsidRPr="004D5CE2" w:rsidRDefault="008F00F3"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В частности, на 2025 год уменьшен общий объем доходов федерального бюджета, увеличен дефицит федерального бюджета. </w:t>
      </w:r>
    </w:p>
    <w:p w14:paraId="13887D64" w14:textId="77777777" w:rsidR="008F00F3" w:rsidRPr="004D5CE2" w:rsidRDefault="008F00F3"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Кроме того, уточнено распределение некоторых межбюджетных трансфертов бюджетам субъектов РФ без изменения общего объема межбюджетных трансфертов, в том числе на плановый период 2026 и 2027 годов. </w:t>
      </w:r>
    </w:p>
    <w:p w14:paraId="763F1235" w14:textId="77777777" w:rsidR="008F00F3" w:rsidRPr="004D5CE2" w:rsidRDefault="008F00F3"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Федеральный закон вступает в силу со дня его официального опубликования. </w:t>
      </w:r>
    </w:p>
    <w:p w14:paraId="0E93B58F" w14:textId="77777777" w:rsidR="00E921C5" w:rsidRDefault="00E921C5" w:rsidP="00E921C5">
      <w:pPr>
        <w:spacing w:after="0" w:line="240" w:lineRule="auto"/>
        <w:jc w:val="center"/>
        <w:rPr>
          <w:rFonts w:ascii="Times New Roman" w:eastAsia="Times New Roman" w:hAnsi="Times New Roman" w:cs="Times New Roman"/>
          <w:b/>
          <w:bCs/>
          <w:sz w:val="24"/>
          <w:szCs w:val="24"/>
          <w:lang w:eastAsia="ru-RU"/>
        </w:rPr>
      </w:pPr>
    </w:p>
    <w:p w14:paraId="2663744A" w14:textId="5E917DCB" w:rsidR="00E921C5" w:rsidRPr="004D5CE2" w:rsidRDefault="00E921C5" w:rsidP="00E921C5">
      <w:pPr>
        <w:spacing w:after="0" w:line="240" w:lineRule="auto"/>
        <w:jc w:val="center"/>
        <w:rPr>
          <w:rFonts w:ascii="Times New Roman" w:eastAsia="Times New Roman" w:hAnsi="Times New Roman" w:cs="Times New Roman"/>
          <w:b/>
          <w:bCs/>
          <w:sz w:val="24"/>
          <w:szCs w:val="24"/>
          <w:lang w:eastAsia="ru-RU"/>
        </w:rPr>
      </w:pPr>
      <w:r w:rsidRPr="004D5CE2">
        <w:rPr>
          <w:rFonts w:ascii="Times New Roman" w:eastAsia="Times New Roman" w:hAnsi="Times New Roman" w:cs="Times New Roman"/>
          <w:b/>
          <w:bCs/>
          <w:sz w:val="24"/>
          <w:szCs w:val="24"/>
          <w:lang w:eastAsia="ru-RU"/>
        </w:rPr>
        <w:t>Указы Президента РФ</w:t>
      </w:r>
    </w:p>
    <w:p w14:paraId="5070FADF" w14:textId="2BE72F91" w:rsidR="00E921C5" w:rsidRPr="00E921C5" w:rsidRDefault="00E921C5" w:rsidP="00E921C5">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E921C5">
        <w:rPr>
          <w:rFonts w:ascii="Times New Roman" w:eastAsia="Times New Roman" w:hAnsi="Times New Roman" w:cs="Times New Roman"/>
          <w:b/>
          <w:bCs/>
          <w:sz w:val="24"/>
          <w:szCs w:val="24"/>
          <w:lang w:eastAsia="ru-RU"/>
        </w:rPr>
        <w:t>8 сентября будет отмечаться День языков народов Российской Федерации</w:t>
      </w:r>
      <w:r w:rsidRPr="00E921C5">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E921C5" w:rsidRPr="004D5CE2" w14:paraId="0F361543" w14:textId="77777777" w:rsidTr="00AC07A2">
        <w:tc>
          <w:tcPr>
            <w:tcW w:w="180" w:type="dxa"/>
            <w:tcMar>
              <w:top w:w="0" w:type="dxa"/>
              <w:left w:w="0" w:type="dxa"/>
              <w:bottom w:w="0" w:type="dxa"/>
              <w:right w:w="150" w:type="dxa"/>
            </w:tcMar>
            <w:hideMark/>
          </w:tcPr>
          <w:p w14:paraId="19551B80" w14:textId="77777777" w:rsidR="00E921C5" w:rsidRPr="004D5CE2" w:rsidRDefault="00E921C5" w:rsidP="00AC07A2">
            <w:p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710CB2D9" w14:textId="77777777" w:rsidR="00E921C5" w:rsidRPr="004D5CE2" w:rsidRDefault="00E921C5" w:rsidP="00AC07A2">
            <w:pPr>
              <w:spacing w:after="0" w:line="240" w:lineRule="auto"/>
              <w:jc w:val="both"/>
              <w:rPr>
                <w:rFonts w:ascii="Times New Roman" w:eastAsia="Times New Roman" w:hAnsi="Times New Roman" w:cs="Times New Roman"/>
                <w:i/>
                <w:iCs/>
                <w:sz w:val="24"/>
                <w:szCs w:val="24"/>
                <w:lang w:eastAsia="ru-RU"/>
              </w:rPr>
            </w:pPr>
            <w:r w:rsidRPr="004D5CE2">
              <w:rPr>
                <w:rFonts w:ascii="Times New Roman" w:eastAsia="Times New Roman" w:hAnsi="Times New Roman" w:cs="Times New Roman"/>
                <w:i/>
                <w:iCs/>
                <w:sz w:val="24"/>
                <w:szCs w:val="24"/>
                <w:lang w:eastAsia="ru-RU"/>
              </w:rPr>
              <w:t xml:space="preserve">Указ Президента РФ от 04.11.2025 № 798 «О Дне языков народов Российской Федерации» </w:t>
            </w:r>
          </w:p>
        </w:tc>
      </w:tr>
    </w:tbl>
    <w:p w14:paraId="28DA6A82" w14:textId="77777777" w:rsidR="00E921C5" w:rsidRPr="004D5CE2" w:rsidRDefault="00E921C5" w:rsidP="00E921C5">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Данное решение принято в целях сохранения и поддержки языков народов Российской Федерации. </w:t>
      </w:r>
    </w:p>
    <w:p w14:paraId="5E34B56C" w14:textId="77777777" w:rsidR="00E921C5" w:rsidRPr="004D5CE2" w:rsidRDefault="00E921C5" w:rsidP="00E921C5">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b/>
          <w:bCs/>
          <w:sz w:val="24"/>
          <w:szCs w:val="24"/>
          <w:lang w:eastAsia="ru-RU"/>
        </w:rPr>
        <w:t>30 апреля будет отмечаться День коренных малочисленных народов Российской Федерации</w:t>
      </w:r>
      <w:r w:rsidRPr="004D5CE2">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180"/>
        <w:gridCol w:w="9175"/>
      </w:tblGrid>
      <w:tr w:rsidR="00E921C5" w:rsidRPr="004D5CE2" w14:paraId="3B650BE4" w14:textId="77777777" w:rsidTr="00AC07A2">
        <w:tc>
          <w:tcPr>
            <w:tcW w:w="180" w:type="dxa"/>
            <w:tcMar>
              <w:top w:w="0" w:type="dxa"/>
              <w:left w:w="0" w:type="dxa"/>
              <w:bottom w:w="0" w:type="dxa"/>
              <w:right w:w="150" w:type="dxa"/>
            </w:tcMar>
            <w:hideMark/>
          </w:tcPr>
          <w:p w14:paraId="2720D2EB" w14:textId="77777777" w:rsidR="00E921C5" w:rsidRPr="004D5CE2" w:rsidRDefault="00E921C5" w:rsidP="00AC07A2">
            <w:pPr>
              <w:spacing w:after="0" w:line="240" w:lineRule="auto"/>
              <w:jc w:val="both"/>
              <w:rPr>
                <w:rFonts w:ascii="Times New Roman" w:eastAsia="Times New Roman" w:hAnsi="Times New Roman" w:cs="Times New Roman"/>
                <w:sz w:val="24"/>
                <w:szCs w:val="24"/>
                <w:lang w:eastAsia="ru-RU"/>
              </w:rPr>
            </w:pPr>
          </w:p>
        </w:tc>
        <w:tc>
          <w:tcPr>
            <w:tcW w:w="0" w:type="auto"/>
            <w:tcMar>
              <w:top w:w="0" w:type="dxa"/>
              <w:left w:w="0" w:type="dxa"/>
              <w:bottom w:w="0" w:type="dxa"/>
              <w:right w:w="0" w:type="dxa"/>
            </w:tcMar>
            <w:vAlign w:val="center"/>
            <w:hideMark/>
          </w:tcPr>
          <w:p w14:paraId="31483D51" w14:textId="77777777" w:rsidR="00E921C5" w:rsidRPr="004D5CE2" w:rsidRDefault="00E921C5" w:rsidP="00AC07A2">
            <w:pPr>
              <w:spacing w:after="0" w:line="240" w:lineRule="auto"/>
              <w:jc w:val="both"/>
              <w:rPr>
                <w:rFonts w:ascii="Times New Roman" w:eastAsia="Times New Roman" w:hAnsi="Times New Roman" w:cs="Times New Roman"/>
                <w:i/>
                <w:iCs/>
                <w:sz w:val="24"/>
                <w:szCs w:val="24"/>
                <w:lang w:eastAsia="ru-RU"/>
              </w:rPr>
            </w:pPr>
            <w:r w:rsidRPr="004D5CE2">
              <w:rPr>
                <w:rFonts w:ascii="Times New Roman" w:eastAsia="Times New Roman" w:hAnsi="Times New Roman" w:cs="Times New Roman"/>
                <w:i/>
                <w:iCs/>
                <w:sz w:val="24"/>
                <w:szCs w:val="24"/>
                <w:lang w:eastAsia="ru-RU"/>
              </w:rPr>
              <w:t xml:space="preserve">Указ Президента РФ от 04.11.2025 № 799 «О Дне коренных малочисленных народов Российской Федерации» </w:t>
            </w:r>
          </w:p>
        </w:tc>
      </w:tr>
    </w:tbl>
    <w:p w14:paraId="2E85FDE6" w14:textId="77777777" w:rsidR="00E921C5" w:rsidRDefault="00E921C5" w:rsidP="00E921C5">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Данное решение принято в целях сохранения традиционных образа жизни, хозяйственной деятельности, промыслов и самобытной культуры коренных малочисленных народов РФ. </w:t>
      </w:r>
    </w:p>
    <w:p w14:paraId="656A32C0" w14:textId="77777777" w:rsidR="00E921C5" w:rsidRDefault="00E921C5" w:rsidP="00E921C5">
      <w:pPr>
        <w:pStyle w:val="a4"/>
        <w:numPr>
          <w:ilvl w:val="0"/>
          <w:numId w:val="1"/>
        </w:numPr>
        <w:spacing w:after="0" w:line="240" w:lineRule="auto"/>
        <w:jc w:val="both"/>
        <w:rPr>
          <w:rFonts w:ascii="Times New Roman" w:eastAsia="Times New Roman" w:hAnsi="Times New Roman" w:cs="Times New Roman"/>
          <w:b/>
          <w:bCs/>
          <w:sz w:val="24"/>
          <w:szCs w:val="24"/>
          <w:lang w:eastAsia="ru-RU"/>
        </w:rPr>
      </w:pPr>
      <w:r w:rsidRPr="00F20A70">
        <w:rPr>
          <w:rFonts w:ascii="Times New Roman" w:eastAsia="Times New Roman" w:hAnsi="Times New Roman" w:cs="Times New Roman"/>
          <w:b/>
          <w:bCs/>
          <w:sz w:val="24"/>
          <w:szCs w:val="24"/>
          <w:lang w:eastAsia="ru-RU"/>
        </w:rPr>
        <w:t>Утвержден временный порядок приема в гражданство России иностранцев – участников СВО</w:t>
      </w:r>
    </w:p>
    <w:p w14:paraId="3629D38E" w14:textId="77777777" w:rsidR="00E921C5" w:rsidRPr="00F20A70" w:rsidRDefault="00E921C5" w:rsidP="00E921C5">
      <w:pPr>
        <w:spacing w:after="0" w:line="240" w:lineRule="auto"/>
        <w:ind w:left="360"/>
        <w:jc w:val="both"/>
        <w:rPr>
          <w:rFonts w:ascii="Times New Roman" w:eastAsia="Times New Roman" w:hAnsi="Times New Roman" w:cs="Times New Roman"/>
          <w:i/>
          <w:iCs/>
          <w:sz w:val="24"/>
          <w:szCs w:val="24"/>
          <w:lang w:eastAsia="ru-RU"/>
        </w:rPr>
      </w:pPr>
      <w:hyperlink r:id="rId7" w:history="1">
        <w:r w:rsidRPr="00F20A70">
          <w:rPr>
            <w:rStyle w:val="a9"/>
            <w:rFonts w:ascii="Times New Roman" w:hAnsi="Times New Roman" w:cs="Times New Roman"/>
            <w:i/>
            <w:iCs/>
            <w:color w:val="auto"/>
            <w:sz w:val="24"/>
            <w:szCs w:val="24"/>
            <w:u w:val="none"/>
          </w:rPr>
          <w:t xml:space="preserve">Указ Президента РФ от 05.11.2025 </w:t>
        </w:r>
        <w:r>
          <w:rPr>
            <w:rStyle w:val="a9"/>
            <w:rFonts w:ascii="Times New Roman" w:hAnsi="Times New Roman" w:cs="Times New Roman"/>
            <w:i/>
            <w:iCs/>
            <w:color w:val="auto"/>
            <w:sz w:val="24"/>
            <w:szCs w:val="24"/>
            <w:u w:val="none"/>
          </w:rPr>
          <w:t>№</w:t>
        </w:r>
        <w:r w:rsidRPr="00F20A70">
          <w:rPr>
            <w:rStyle w:val="a9"/>
            <w:rFonts w:ascii="Times New Roman" w:hAnsi="Times New Roman" w:cs="Times New Roman"/>
            <w:i/>
            <w:iCs/>
            <w:color w:val="auto"/>
            <w:sz w:val="24"/>
            <w:szCs w:val="24"/>
            <w:u w:val="none"/>
          </w:rPr>
          <w:t xml:space="preserve"> 821 </w:t>
        </w:r>
        <w:r>
          <w:rPr>
            <w:rStyle w:val="a9"/>
            <w:rFonts w:ascii="Times New Roman" w:hAnsi="Times New Roman" w:cs="Times New Roman"/>
            <w:i/>
            <w:iCs/>
            <w:color w:val="auto"/>
            <w:sz w:val="24"/>
            <w:szCs w:val="24"/>
            <w:u w:val="none"/>
          </w:rPr>
          <w:t>«</w:t>
        </w:r>
        <w:r w:rsidRPr="00F20A70">
          <w:rPr>
            <w:rStyle w:val="a9"/>
            <w:rFonts w:ascii="Times New Roman" w:hAnsi="Times New Roman" w:cs="Times New Roman"/>
            <w:i/>
            <w:iCs/>
            <w:color w:val="auto"/>
            <w:sz w:val="24"/>
            <w:szCs w:val="24"/>
            <w:u w:val="none"/>
          </w:rPr>
          <w:t>О временном порядке приема в гражданство Российской Федерации и выдачи вида на жительство в Российской Федерации</w:t>
        </w:r>
        <w:r>
          <w:rPr>
            <w:rStyle w:val="a9"/>
            <w:rFonts w:ascii="Times New Roman" w:hAnsi="Times New Roman" w:cs="Times New Roman"/>
            <w:i/>
            <w:iCs/>
            <w:color w:val="auto"/>
            <w:sz w:val="24"/>
            <w:szCs w:val="24"/>
            <w:u w:val="none"/>
          </w:rPr>
          <w:t>»</w:t>
        </w:r>
        <w:r w:rsidRPr="00F20A70">
          <w:rPr>
            <w:rStyle w:val="a9"/>
            <w:rFonts w:ascii="Times New Roman" w:hAnsi="Times New Roman" w:cs="Times New Roman"/>
            <w:i/>
            <w:iCs/>
            <w:color w:val="auto"/>
            <w:sz w:val="24"/>
            <w:szCs w:val="24"/>
            <w:u w:val="none"/>
          </w:rPr>
          <w:t xml:space="preserve"> (вместе с </w:t>
        </w:r>
        <w:r>
          <w:rPr>
            <w:rStyle w:val="a9"/>
            <w:rFonts w:ascii="Times New Roman" w:hAnsi="Times New Roman" w:cs="Times New Roman"/>
            <w:i/>
            <w:iCs/>
            <w:color w:val="auto"/>
            <w:sz w:val="24"/>
            <w:szCs w:val="24"/>
            <w:u w:val="none"/>
          </w:rPr>
          <w:t>«</w:t>
        </w:r>
        <w:r w:rsidRPr="00F20A70">
          <w:rPr>
            <w:rStyle w:val="a9"/>
            <w:rFonts w:ascii="Times New Roman" w:hAnsi="Times New Roman" w:cs="Times New Roman"/>
            <w:i/>
            <w:iCs/>
            <w:color w:val="auto"/>
            <w:sz w:val="24"/>
            <w:szCs w:val="24"/>
            <w:u w:val="none"/>
          </w:rPr>
          <w:t>Положением о временном порядке приема в гражданство Российской Федерации отдельных категорий иностранных граждан и лиц без гражданства</w:t>
        </w:r>
        <w:r>
          <w:rPr>
            <w:rStyle w:val="a9"/>
            <w:rFonts w:ascii="Times New Roman" w:hAnsi="Times New Roman" w:cs="Times New Roman"/>
            <w:i/>
            <w:iCs/>
            <w:color w:val="auto"/>
            <w:sz w:val="24"/>
            <w:szCs w:val="24"/>
            <w:u w:val="none"/>
          </w:rPr>
          <w:t>»</w:t>
        </w:r>
        <w:r w:rsidRPr="00F20A70">
          <w:rPr>
            <w:rStyle w:val="a9"/>
            <w:rFonts w:ascii="Times New Roman" w:hAnsi="Times New Roman" w:cs="Times New Roman"/>
            <w:i/>
            <w:iCs/>
            <w:color w:val="auto"/>
            <w:sz w:val="24"/>
            <w:szCs w:val="24"/>
            <w:u w:val="none"/>
          </w:rPr>
          <w:t xml:space="preserve">, </w:t>
        </w:r>
        <w:r>
          <w:rPr>
            <w:rStyle w:val="a9"/>
            <w:rFonts w:ascii="Times New Roman" w:hAnsi="Times New Roman" w:cs="Times New Roman"/>
            <w:i/>
            <w:iCs/>
            <w:color w:val="auto"/>
            <w:sz w:val="24"/>
            <w:szCs w:val="24"/>
            <w:u w:val="none"/>
          </w:rPr>
          <w:t>«</w:t>
        </w:r>
        <w:r w:rsidRPr="00F20A70">
          <w:rPr>
            <w:rStyle w:val="a9"/>
            <w:rFonts w:ascii="Times New Roman" w:hAnsi="Times New Roman" w:cs="Times New Roman"/>
            <w:i/>
            <w:iCs/>
            <w:color w:val="auto"/>
            <w:sz w:val="24"/>
            <w:szCs w:val="24"/>
            <w:u w:val="none"/>
          </w:rPr>
          <w:t>Положением о временном порядке выдачи вида на жительство в Российской Федерации отдельным категориям иностранных граждан и лиц без гражданства</w:t>
        </w:r>
        <w:r>
          <w:rPr>
            <w:rStyle w:val="a9"/>
            <w:rFonts w:ascii="Times New Roman" w:hAnsi="Times New Roman" w:cs="Times New Roman"/>
            <w:i/>
            <w:iCs/>
            <w:color w:val="auto"/>
            <w:sz w:val="24"/>
            <w:szCs w:val="24"/>
            <w:u w:val="none"/>
          </w:rPr>
          <w:t>»</w:t>
        </w:r>
        <w:r w:rsidRPr="00F20A70">
          <w:rPr>
            <w:rStyle w:val="a9"/>
            <w:rFonts w:ascii="Times New Roman" w:hAnsi="Times New Roman" w:cs="Times New Roman"/>
            <w:i/>
            <w:iCs/>
            <w:color w:val="auto"/>
            <w:sz w:val="24"/>
            <w:szCs w:val="24"/>
            <w:u w:val="none"/>
          </w:rPr>
          <w:t>)</w:t>
        </w:r>
      </w:hyperlink>
    </w:p>
    <w:p w14:paraId="7DA5C653" w14:textId="77777777" w:rsidR="00E921C5" w:rsidRPr="00F20A70" w:rsidRDefault="00E921C5" w:rsidP="00E921C5">
      <w:pPr>
        <w:pStyle w:val="a3"/>
        <w:shd w:val="clear" w:color="auto" w:fill="FFFFFF"/>
        <w:spacing w:before="0" w:beforeAutospacing="0" w:after="0" w:afterAutospacing="0"/>
        <w:ind w:firstLine="708"/>
        <w:jc w:val="both"/>
        <w:rPr>
          <w:color w:val="000000"/>
        </w:rPr>
      </w:pPr>
      <w:r w:rsidRPr="00F20A70">
        <w:rPr>
          <w:color w:val="000000"/>
        </w:rPr>
        <w:t xml:space="preserve">Согласно </w:t>
      </w:r>
      <w:r>
        <w:rPr>
          <w:color w:val="000000"/>
        </w:rPr>
        <w:t>У</w:t>
      </w:r>
      <w:r w:rsidRPr="00F20A70">
        <w:rPr>
          <w:color w:val="000000"/>
        </w:rPr>
        <w:t>казу</w:t>
      </w:r>
      <w:r>
        <w:rPr>
          <w:color w:val="000000"/>
        </w:rPr>
        <w:t xml:space="preserve"> </w:t>
      </w:r>
      <w:r w:rsidRPr="00F20A70">
        <w:rPr>
          <w:color w:val="000000"/>
        </w:rPr>
        <w:t>для приема в гражданство РФ иностранные граждане и лица без гражданства из числа дееспособных мужчин в возрасте от 18 до 65 лет должны предоставить один из следующих документов:</w:t>
      </w:r>
    </w:p>
    <w:p w14:paraId="5BB652E4" w14:textId="77777777" w:rsidR="00E921C5" w:rsidRPr="00F20A70" w:rsidRDefault="00E921C5" w:rsidP="00E921C5">
      <w:pPr>
        <w:pStyle w:val="a3"/>
        <w:shd w:val="clear" w:color="auto" w:fill="FFFFFF"/>
        <w:spacing w:before="0" w:beforeAutospacing="0" w:after="0" w:afterAutospacing="0"/>
        <w:ind w:firstLine="708"/>
        <w:jc w:val="both"/>
        <w:rPr>
          <w:color w:val="000000"/>
        </w:rPr>
      </w:pPr>
      <w:r w:rsidRPr="00F20A70">
        <w:rPr>
          <w:color w:val="000000"/>
        </w:rPr>
        <w:t>выписку из приказа об увольнении с военной службы в Вооруженных Силах РФ или спасательных воинских формированиях МЧС России;</w:t>
      </w:r>
    </w:p>
    <w:p w14:paraId="7C96CEAA" w14:textId="77777777" w:rsidR="00E921C5" w:rsidRPr="00F20A70" w:rsidRDefault="00E921C5" w:rsidP="00E921C5">
      <w:pPr>
        <w:pStyle w:val="a3"/>
        <w:shd w:val="clear" w:color="auto" w:fill="FFFFFF"/>
        <w:spacing w:before="0" w:beforeAutospacing="0" w:after="0" w:afterAutospacing="0"/>
        <w:ind w:firstLine="708"/>
        <w:jc w:val="both"/>
        <w:rPr>
          <w:color w:val="000000"/>
        </w:rPr>
      </w:pPr>
      <w:r w:rsidRPr="00F20A70">
        <w:rPr>
          <w:color w:val="000000"/>
        </w:rPr>
        <w:t>в случае</w:t>
      </w:r>
      <w:r>
        <w:rPr>
          <w:color w:val="000000"/>
        </w:rPr>
        <w:t xml:space="preserve">, </w:t>
      </w:r>
      <w:r w:rsidRPr="00F20A70">
        <w:rPr>
          <w:color w:val="000000"/>
        </w:rPr>
        <w:t>если иностранный гражданин или лицо без гражданства признаны негодными к военной службе при поступлении на военную службу по контракту - решение соответствующей комиссии.</w:t>
      </w:r>
    </w:p>
    <w:p w14:paraId="408347CB" w14:textId="77777777" w:rsidR="00E921C5" w:rsidRPr="00F20A70" w:rsidRDefault="00E921C5" w:rsidP="00E921C5">
      <w:pPr>
        <w:pStyle w:val="a3"/>
        <w:shd w:val="clear" w:color="auto" w:fill="FFFFFF"/>
        <w:spacing w:before="0" w:beforeAutospacing="0" w:after="0" w:afterAutospacing="0"/>
        <w:ind w:firstLine="708"/>
        <w:jc w:val="both"/>
        <w:rPr>
          <w:color w:val="000000"/>
        </w:rPr>
      </w:pPr>
      <w:r w:rsidRPr="00F20A70">
        <w:rPr>
          <w:color w:val="000000"/>
        </w:rPr>
        <w:t>Вышеназванные требования не распространяются на граждан Республики Белоруссия.</w:t>
      </w:r>
    </w:p>
    <w:p w14:paraId="0766104A" w14:textId="77777777" w:rsidR="00E921C5" w:rsidRPr="00F20A70" w:rsidRDefault="00E921C5" w:rsidP="00E921C5">
      <w:pPr>
        <w:pStyle w:val="a3"/>
        <w:shd w:val="clear" w:color="auto" w:fill="FFFFFF"/>
        <w:spacing w:before="0" w:beforeAutospacing="0" w:after="0" w:afterAutospacing="0"/>
        <w:ind w:firstLine="708"/>
        <w:jc w:val="both"/>
        <w:rPr>
          <w:color w:val="000000"/>
        </w:rPr>
      </w:pPr>
      <w:r w:rsidRPr="00F20A70">
        <w:rPr>
          <w:color w:val="000000"/>
        </w:rPr>
        <w:t>Также документом устанавливается временный порядок выдачи вида на жительство в РФ отдельным категориям иностранных граждан и лиц без гражданства.</w:t>
      </w:r>
    </w:p>
    <w:p w14:paraId="718B9CAE" w14:textId="77777777" w:rsidR="00E921C5" w:rsidRPr="00F20A70" w:rsidRDefault="00E921C5" w:rsidP="00E921C5">
      <w:pPr>
        <w:pStyle w:val="a3"/>
        <w:shd w:val="clear" w:color="auto" w:fill="FFFFFF"/>
        <w:spacing w:before="0" w:beforeAutospacing="0" w:after="0" w:afterAutospacing="0"/>
        <w:ind w:firstLine="708"/>
        <w:jc w:val="both"/>
        <w:rPr>
          <w:color w:val="000000"/>
        </w:rPr>
      </w:pPr>
      <w:r>
        <w:rPr>
          <w:color w:val="000000"/>
        </w:rPr>
        <w:t>У</w:t>
      </w:r>
      <w:r w:rsidRPr="00F20A70">
        <w:rPr>
          <w:color w:val="000000"/>
        </w:rPr>
        <w:t>каз вступает в силу со дня его официального опубликования. Признаны утратившими силу Указ Президента от</w:t>
      </w:r>
      <w:r>
        <w:rPr>
          <w:color w:val="000000"/>
        </w:rPr>
        <w:t xml:space="preserve"> 04.01.</w:t>
      </w:r>
      <w:r w:rsidRPr="00F20A70">
        <w:rPr>
          <w:color w:val="000000"/>
        </w:rPr>
        <w:t xml:space="preserve">2024 </w:t>
      </w:r>
      <w:r>
        <w:rPr>
          <w:color w:val="000000"/>
        </w:rPr>
        <w:t>№</w:t>
      </w:r>
      <w:r w:rsidRPr="00F20A70">
        <w:rPr>
          <w:color w:val="000000"/>
        </w:rPr>
        <w:t xml:space="preserve"> 10 </w:t>
      </w:r>
      <w:r>
        <w:rPr>
          <w:color w:val="000000"/>
        </w:rPr>
        <w:t>«</w:t>
      </w:r>
      <w:r w:rsidRPr="00F20A70">
        <w:rPr>
          <w:color w:val="000000"/>
        </w:rPr>
        <w:t>О приеме в гражданство Российской Федерации иностранных граждан, заключивших контракт о прохождении военной службы в Вооруженных Силах Российской Федерации или воинских формированиях, и членов их семей</w:t>
      </w:r>
      <w:r>
        <w:rPr>
          <w:color w:val="000000"/>
        </w:rPr>
        <w:t>»</w:t>
      </w:r>
      <w:r w:rsidRPr="00F20A70">
        <w:rPr>
          <w:color w:val="000000"/>
        </w:rPr>
        <w:t xml:space="preserve"> и изменяющий его акт.</w:t>
      </w:r>
    </w:p>
    <w:p w14:paraId="1406A916" w14:textId="77777777" w:rsidR="00E921C5" w:rsidRDefault="00E921C5" w:rsidP="00E921C5">
      <w:pPr>
        <w:spacing w:after="0" w:line="240" w:lineRule="auto"/>
        <w:jc w:val="both"/>
        <w:rPr>
          <w:rFonts w:ascii="Times New Roman" w:eastAsia="Times New Roman" w:hAnsi="Times New Roman" w:cs="Times New Roman"/>
          <w:sz w:val="24"/>
          <w:szCs w:val="24"/>
          <w:lang w:eastAsia="ru-RU"/>
        </w:rPr>
      </w:pPr>
    </w:p>
    <w:p w14:paraId="6D92A706" w14:textId="77777777" w:rsidR="00E921C5" w:rsidRPr="00F20A70" w:rsidRDefault="00E921C5" w:rsidP="00E921C5">
      <w:pPr>
        <w:spacing w:after="0" w:line="240" w:lineRule="auto"/>
        <w:jc w:val="both"/>
        <w:rPr>
          <w:rFonts w:ascii="Times New Roman" w:eastAsia="Times New Roman" w:hAnsi="Times New Roman" w:cs="Times New Roman"/>
          <w:sz w:val="24"/>
          <w:szCs w:val="24"/>
          <w:lang w:eastAsia="ru-RU"/>
        </w:rPr>
      </w:pPr>
    </w:p>
    <w:p w14:paraId="4AF73645" w14:textId="0B9103BC" w:rsidR="005563DD" w:rsidRPr="004D5CE2" w:rsidRDefault="00397B82" w:rsidP="00E921C5">
      <w:pPr>
        <w:spacing w:after="0" w:line="240" w:lineRule="auto"/>
        <w:jc w:val="center"/>
        <w:rPr>
          <w:rFonts w:ascii="Times New Roman" w:eastAsia="Times New Roman" w:hAnsi="Times New Roman" w:cs="Times New Roman"/>
          <w:b/>
          <w:bCs/>
          <w:sz w:val="24"/>
          <w:szCs w:val="24"/>
          <w:lang w:eastAsia="ru-RU"/>
        </w:rPr>
      </w:pPr>
      <w:r w:rsidRPr="004D5CE2">
        <w:rPr>
          <w:rFonts w:ascii="Times New Roman" w:eastAsia="Times New Roman" w:hAnsi="Times New Roman" w:cs="Times New Roman"/>
          <w:b/>
          <w:bCs/>
          <w:sz w:val="24"/>
          <w:szCs w:val="24"/>
          <w:lang w:eastAsia="ru-RU"/>
        </w:rPr>
        <w:lastRenderedPageBreak/>
        <w:t>Постановления Правительства Российской Федерации</w:t>
      </w:r>
    </w:p>
    <w:p w14:paraId="7E26DD39" w14:textId="0F5180A6" w:rsidR="008F00F3" w:rsidRPr="004D5CE2" w:rsidRDefault="008F00F3" w:rsidP="004D5CE2">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b/>
          <w:bCs/>
          <w:sz w:val="24"/>
          <w:szCs w:val="24"/>
          <w:lang w:eastAsia="ru-RU"/>
        </w:rPr>
        <w:t>Расширен перечень документов, которые могут быть предъявлены потребителями для заселения в гостиницы</w:t>
      </w:r>
      <w:r w:rsidRPr="004D5CE2">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8F00F3" w:rsidRPr="004D5CE2" w14:paraId="640CAA2F" w14:textId="77777777" w:rsidTr="00AC07A2">
        <w:tc>
          <w:tcPr>
            <w:tcW w:w="180" w:type="dxa"/>
            <w:tcMar>
              <w:top w:w="0" w:type="dxa"/>
              <w:left w:w="0" w:type="dxa"/>
              <w:bottom w:w="0" w:type="dxa"/>
              <w:right w:w="150" w:type="dxa"/>
            </w:tcMar>
            <w:hideMark/>
          </w:tcPr>
          <w:p w14:paraId="468FD35B" w14:textId="199C2033" w:rsidR="008F00F3" w:rsidRPr="004D5CE2" w:rsidRDefault="008F00F3" w:rsidP="004D5CE2">
            <w:p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16AC1E22" w14:textId="6B3A0B9E" w:rsidR="008F00F3" w:rsidRPr="004D5CE2" w:rsidRDefault="008F00F3" w:rsidP="004D5CE2">
            <w:pPr>
              <w:spacing w:after="0" w:line="240" w:lineRule="auto"/>
              <w:jc w:val="both"/>
              <w:rPr>
                <w:rFonts w:ascii="Times New Roman" w:eastAsia="Times New Roman" w:hAnsi="Times New Roman" w:cs="Times New Roman"/>
                <w:i/>
                <w:iCs/>
                <w:sz w:val="24"/>
                <w:szCs w:val="24"/>
                <w:lang w:eastAsia="ru-RU"/>
              </w:rPr>
            </w:pPr>
            <w:r w:rsidRPr="004D5CE2">
              <w:rPr>
                <w:rFonts w:ascii="Times New Roman" w:eastAsia="Times New Roman" w:hAnsi="Times New Roman" w:cs="Times New Roman"/>
                <w:i/>
                <w:iCs/>
                <w:sz w:val="24"/>
                <w:szCs w:val="24"/>
                <w:lang w:eastAsia="ru-RU"/>
              </w:rPr>
              <w:t xml:space="preserve">Постановление Правительства РФ от 27.10.2025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1668</w:t>
            </w:r>
            <w:r w:rsidRPr="004D5CE2">
              <w:rPr>
                <w:rFonts w:ascii="Times New Roman" w:eastAsia="Times New Roman" w:hAnsi="Times New Roman" w:cs="Times New Roman"/>
                <w:i/>
                <w:iCs/>
                <w:sz w:val="24"/>
                <w:szCs w:val="24"/>
                <w:lang w:eastAsia="ru-RU"/>
              </w:rPr>
              <w:t xml:space="preserve">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О внесении изменений в некоторые акты Правительства Российской Федерации</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w:t>
            </w:r>
          </w:p>
        </w:tc>
      </w:tr>
    </w:tbl>
    <w:p w14:paraId="54E9B0E1" w14:textId="77777777" w:rsidR="008F00F3" w:rsidRPr="004D5CE2" w:rsidRDefault="008F00F3"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Так, допускается возможность заселения лиц в гостиницы, санатории, дома отдыха, пансионаты и иные подобные учреждения на основании загранпаспорта гражданина РФ вне зависимости от места постоянного проживания гражданина. </w:t>
      </w:r>
    </w:p>
    <w:p w14:paraId="24337F7B" w14:textId="77777777" w:rsidR="008F00F3" w:rsidRPr="004D5CE2" w:rsidRDefault="008F00F3" w:rsidP="004D5CE2">
      <w:p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С 1 января 2026 года при заселении в гостиницу можно будет использовать водительское удостоверение. </w:t>
      </w:r>
    </w:p>
    <w:p w14:paraId="66AE600E" w14:textId="77777777" w:rsidR="008F00F3" w:rsidRPr="004D5CE2" w:rsidRDefault="008F00F3"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Кроме того, постановлением в период мобилизации, в период действия военного положения и в военное время для заселения в гостиницы разрешается использовать документ, удостоверяющий личность военнослужащего РФ. </w:t>
      </w:r>
    </w:p>
    <w:p w14:paraId="479153CB" w14:textId="3F6B6996" w:rsidR="00397B82" w:rsidRPr="004D5CE2" w:rsidRDefault="00397B82" w:rsidP="004D5CE2">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b/>
          <w:bCs/>
          <w:sz w:val="24"/>
          <w:szCs w:val="24"/>
          <w:lang w:eastAsia="ru-RU"/>
        </w:rPr>
        <w:t>До 31 декабря 2026 г. продлен особый порядок распоряжения имуществом, обращенным в собственность государства</w:t>
      </w:r>
      <w:r w:rsidRPr="004D5CE2">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397B82" w:rsidRPr="004D5CE2" w14:paraId="16395E04" w14:textId="77777777" w:rsidTr="00AC07A2">
        <w:tc>
          <w:tcPr>
            <w:tcW w:w="180" w:type="dxa"/>
            <w:tcMar>
              <w:top w:w="0" w:type="dxa"/>
              <w:left w:w="0" w:type="dxa"/>
              <w:bottom w:w="0" w:type="dxa"/>
              <w:right w:w="150" w:type="dxa"/>
            </w:tcMar>
            <w:hideMark/>
          </w:tcPr>
          <w:p w14:paraId="50719188" w14:textId="4F27311D" w:rsidR="00397B82" w:rsidRPr="004D5CE2" w:rsidRDefault="00397B82" w:rsidP="004D5CE2">
            <w:p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2FE8EF84" w14:textId="0187953D" w:rsidR="00397B82" w:rsidRPr="004D5CE2" w:rsidRDefault="00397B82" w:rsidP="004D5CE2">
            <w:pPr>
              <w:spacing w:after="0" w:line="240" w:lineRule="auto"/>
              <w:jc w:val="both"/>
              <w:rPr>
                <w:rFonts w:ascii="Times New Roman" w:eastAsia="Times New Roman" w:hAnsi="Times New Roman" w:cs="Times New Roman"/>
                <w:i/>
                <w:iCs/>
                <w:sz w:val="24"/>
                <w:szCs w:val="24"/>
                <w:lang w:eastAsia="ru-RU"/>
              </w:rPr>
            </w:pPr>
            <w:r w:rsidRPr="004D5CE2">
              <w:rPr>
                <w:rFonts w:ascii="Times New Roman" w:eastAsia="Times New Roman" w:hAnsi="Times New Roman" w:cs="Times New Roman"/>
                <w:i/>
                <w:iCs/>
                <w:sz w:val="24"/>
                <w:szCs w:val="24"/>
                <w:lang w:eastAsia="ru-RU"/>
              </w:rPr>
              <w:t xml:space="preserve">Постановление Правительства РФ от 30.10.2025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1695</w:t>
            </w:r>
            <w:r w:rsidRPr="004D5CE2">
              <w:rPr>
                <w:rFonts w:ascii="Times New Roman" w:eastAsia="Times New Roman" w:hAnsi="Times New Roman" w:cs="Times New Roman"/>
                <w:i/>
                <w:iCs/>
                <w:sz w:val="24"/>
                <w:szCs w:val="24"/>
                <w:lang w:eastAsia="ru-RU"/>
              </w:rPr>
              <w:t xml:space="preserve">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О внесении изменения в постановление Правительства Российской Федерации от 8 сентября 2023 г.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1470</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w:t>
            </w:r>
          </w:p>
        </w:tc>
      </w:tr>
    </w:tbl>
    <w:p w14:paraId="31D888BC" w14:textId="77777777" w:rsidR="00397B82" w:rsidRPr="004D5CE2" w:rsidRDefault="00397B82"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Согласно указанному порядку, Росимущество, таможенные органы и органы принудительного исполнения осуществляют передачу движимого имущества, обращенного в собственность государства, по установленному перечню: </w:t>
      </w:r>
    </w:p>
    <w:p w14:paraId="5B02607F" w14:textId="77777777" w:rsidR="00397B82" w:rsidRPr="004D5CE2" w:rsidRDefault="00397B82"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Минобороны (его территориальному органу) - в целях обеспечения потребностей Вооруженных Сил РФ, других войск, воинских формирований и органов; </w:t>
      </w:r>
    </w:p>
    <w:p w14:paraId="053CDDEE" w14:textId="77777777" w:rsidR="00397B82" w:rsidRPr="004D5CE2" w:rsidRDefault="00397B82"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Росгвардии - для выполнения возложенных на нее задач; </w:t>
      </w:r>
    </w:p>
    <w:p w14:paraId="0B1A9542" w14:textId="77777777" w:rsidR="00397B82" w:rsidRPr="004D5CE2" w:rsidRDefault="00397B82"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МЧС - для обеспечения потребностей его территориальных органов, спасательных воинских формирований, находящихся в его ведении организаций, привлекаемых к проведению аварийно-спасательных и поисково-спасательных работ, а также для осуществления мер по чрезвычайному гуманитарному реагированию; </w:t>
      </w:r>
    </w:p>
    <w:p w14:paraId="15DCB562" w14:textId="0ADF2CD1" w:rsidR="00397B82" w:rsidRPr="004D5CE2" w:rsidRDefault="00397B82"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Общероссийскому общественному движению </w:t>
      </w:r>
      <w:r w:rsidR="004D5CE2" w:rsidRPr="004D5CE2">
        <w:rPr>
          <w:rFonts w:ascii="Times New Roman" w:eastAsia="Times New Roman" w:hAnsi="Times New Roman" w:cs="Times New Roman"/>
          <w:sz w:val="24"/>
          <w:szCs w:val="24"/>
          <w:lang w:eastAsia="ru-RU"/>
        </w:rPr>
        <w:t>«</w:t>
      </w:r>
      <w:r w:rsidRPr="004D5CE2">
        <w:rPr>
          <w:rFonts w:ascii="Times New Roman" w:eastAsia="Times New Roman" w:hAnsi="Times New Roman" w:cs="Times New Roman"/>
          <w:sz w:val="24"/>
          <w:szCs w:val="24"/>
          <w:lang w:eastAsia="ru-RU"/>
        </w:rPr>
        <w:t xml:space="preserve">НАРОДНЫЙ ФРОНТ </w:t>
      </w:r>
      <w:r w:rsidR="004D5CE2" w:rsidRPr="004D5CE2">
        <w:rPr>
          <w:rFonts w:ascii="Times New Roman" w:eastAsia="Times New Roman" w:hAnsi="Times New Roman" w:cs="Times New Roman"/>
          <w:sz w:val="24"/>
          <w:szCs w:val="24"/>
          <w:lang w:eastAsia="ru-RU"/>
        </w:rPr>
        <w:t>«</w:t>
      </w:r>
      <w:r w:rsidRPr="004D5CE2">
        <w:rPr>
          <w:rFonts w:ascii="Times New Roman" w:eastAsia="Times New Roman" w:hAnsi="Times New Roman" w:cs="Times New Roman"/>
          <w:sz w:val="24"/>
          <w:szCs w:val="24"/>
          <w:lang w:eastAsia="ru-RU"/>
        </w:rPr>
        <w:t>ЗА РОССИЮ</w:t>
      </w:r>
      <w:r w:rsidR="004D5CE2" w:rsidRPr="004D5CE2">
        <w:rPr>
          <w:rFonts w:ascii="Times New Roman" w:eastAsia="Times New Roman" w:hAnsi="Times New Roman" w:cs="Times New Roman"/>
          <w:sz w:val="24"/>
          <w:szCs w:val="24"/>
          <w:lang w:eastAsia="ru-RU"/>
        </w:rPr>
        <w:t>»</w:t>
      </w:r>
      <w:r w:rsidRPr="004D5CE2">
        <w:rPr>
          <w:rFonts w:ascii="Times New Roman" w:eastAsia="Times New Roman" w:hAnsi="Times New Roman" w:cs="Times New Roman"/>
          <w:sz w:val="24"/>
          <w:szCs w:val="24"/>
          <w:lang w:eastAsia="ru-RU"/>
        </w:rPr>
        <w:t xml:space="preserve"> - для безвозмездной передачи имущества гражданам и организациям на территориях новых регионов в гуманитарных целях. </w:t>
      </w:r>
    </w:p>
    <w:p w14:paraId="6BACE538" w14:textId="6D490D5C" w:rsidR="008F00F3" w:rsidRPr="004D5CE2" w:rsidRDefault="008F00F3" w:rsidP="004D5CE2">
      <w:pPr>
        <w:pStyle w:val="a4"/>
        <w:numPr>
          <w:ilvl w:val="0"/>
          <w:numId w:val="1"/>
        </w:num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b/>
          <w:bCs/>
          <w:sz w:val="24"/>
          <w:szCs w:val="24"/>
          <w:lang w:eastAsia="ru-RU"/>
        </w:rPr>
        <w:t xml:space="preserve">С 1 января 2026 г. до 3 лет увеличен срок хранения информации организаторами распространения информации в сети </w:t>
      </w:r>
      <w:r w:rsidR="004D5CE2" w:rsidRPr="004D5CE2">
        <w:rPr>
          <w:rFonts w:ascii="Times New Roman" w:eastAsia="Times New Roman" w:hAnsi="Times New Roman" w:cs="Times New Roman"/>
          <w:b/>
          <w:bCs/>
          <w:sz w:val="24"/>
          <w:szCs w:val="24"/>
          <w:lang w:eastAsia="ru-RU"/>
        </w:rPr>
        <w:t>«</w:t>
      </w:r>
      <w:r w:rsidRPr="004D5CE2">
        <w:rPr>
          <w:rFonts w:ascii="Times New Roman" w:eastAsia="Times New Roman" w:hAnsi="Times New Roman" w:cs="Times New Roman"/>
          <w:b/>
          <w:bCs/>
          <w:sz w:val="24"/>
          <w:szCs w:val="24"/>
          <w:lang w:eastAsia="ru-RU"/>
        </w:rPr>
        <w:t>Интернет</w:t>
      </w:r>
      <w:r w:rsidR="004D5CE2" w:rsidRPr="004D5CE2">
        <w:rPr>
          <w:rFonts w:ascii="Times New Roman" w:eastAsia="Times New Roman" w:hAnsi="Times New Roman" w:cs="Times New Roman"/>
          <w:b/>
          <w:bCs/>
          <w:sz w:val="24"/>
          <w:szCs w:val="24"/>
          <w:lang w:eastAsia="ru-RU"/>
        </w:rPr>
        <w:t>»</w:t>
      </w:r>
      <w:r w:rsidRPr="004D5CE2">
        <w:rPr>
          <w:rFonts w:ascii="Times New Roman" w:eastAsia="Times New Roman" w:hAnsi="Times New Roman" w:cs="Times New Roman"/>
          <w:b/>
          <w:bCs/>
          <w:sz w:val="24"/>
          <w:szCs w:val="24"/>
          <w:lang w:eastAsia="ru-RU"/>
        </w:rPr>
        <w:t xml:space="preserve"> в целях ее предоставления уполномоченным государственным органам, осуществляющим оперативно-разыскную деятельность или обеспечение безопасности РФ</w:t>
      </w:r>
      <w:r w:rsidRPr="004D5CE2">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180"/>
        <w:gridCol w:w="9175"/>
      </w:tblGrid>
      <w:tr w:rsidR="008F00F3" w:rsidRPr="004D5CE2" w14:paraId="704E92C5" w14:textId="77777777" w:rsidTr="00AC07A2">
        <w:tc>
          <w:tcPr>
            <w:tcW w:w="180" w:type="dxa"/>
            <w:tcMar>
              <w:top w:w="0" w:type="dxa"/>
              <w:left w:w="0" w:type="dxa"/>
              <w:bottom w:w="0" w:type="dxa"/>
              <w:right w:w="150" w:type="dxa"/>
            </w:tcMar>
            <w:hideMark/>
          </w:tcPr>
          <w:p w14:paraId="283FA834" w14:textId="59547752" w:rsidR="008F00F3" w:rsidRPr="004D5CE2" w:rsidRDefault="008F00F3" w:rsidP="004D5CE2">
            <w:pPr>
              <w:pStyle w:val="a4"/>
              <w:numPr>
                <w:ilvl w:val="0"/>
                <w:numId w:val="1"/>
              </w:numPr>
              <w:spacing w:after="0" w:line="240" w:lineRule="auto"/>
              <w:jc w:val="both"/>
              <w:rPr>
                <w:rFonts w:ascii="Times New Roman" w:eastAsia="Times New Roman" w:hAnsi="Times New Roman" w:cs="Times New Roman"/>
                <w:sz w:val="24"/>
                <w:szCs w:val="24"/>
                <w:lang w:eastAsia="ru-RU"/>
              </w:rPr>
            </w:pPr>
          </w:p>
        </w:tc>
        <w:tc>
          <w:tcPr>
            <w:tcW w:w="0" w:type="auto"/>
            <w:tcMar>
              <w:top w:w="0" w:type="dxa"/>
              <w:left w:w="0" w:type="dxa"/>
              <w:bottom w:w="0" w:type="dxa"/>
              <w:right w:w="0" w:type="dxa"/>
            </w:tcMar>
            <w:vAlign w:val="center"/>
            <w:hideMark/>
          </w:tcPr>
          <w:p w14:paraId="2D249AAC" w14:textId="19FFA867" w:rsidR="008F00F3" w:rsidRPr="004D5CE2" w:rsidRDefault="008F00F3" w:rsidP="004D5CE2">
            <w:pPr>
              <w:spacing w:after="0" w:line="240" w:lineRule="auto"/>
              <w:jc w:val="both"/>
              <w:rPr>
                <w:rFonts w:ascii="Times New Roman" w:eastAsia="Times New Roman" w:hAnsi="Times New Roman" w:cs="Times New Roman"/>
                <w:i/>
                <w:iCs/>
                <w:sz w:val="24"/>
                <w:szCs w:val="24"/>
                <w:lang w:eastAsia="ru-RU"/>
              </w:rPr>
            </w:pPr>
            <w:r w:rsidRPr="004D5CE2">
              <w:rPr>
                <w:rFonts w:ascii="Times New Roman" w:eastAsia="Times New Roman" w:hAnsi="Times New Roman" w:cs="Times New Roman"/>
                <w:i/>
                <w:iCs/>
                <w:sz w:val="24"/>
                <w:szCs w:val="24"/>
                <w:lang w:eastAsia="ru-RU"/>
              </w:rPr>
              <w:t xml:space="preserve">Постановление Правительства РФ от 30.10.2025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1698</w:t>
            </w:r>
            <w:r w:rsidRPr="004D5CE2">
              <w:rPr>
                <w:rFonts w:ascii="Times New Roman" w:eastAsia="Times New Roman" w:hAnsi="Times New Roman" w:cs="Times New Roman"/>
                <w:i/>
                <w:iCs/>
                <w:sz w:val="24"/>
                <w:szCs w:val="24"/>
                <w:lang w:eastAsia="ru-RU"/>
              </w:rPr>
              <w:t xml:space="preserve">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О внесении изменения в постановление Правительства Российской Федерации от 23 сентября 2020 г.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1526</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w:t>
            </w:r>
          </w:p>
        </w:tc>
      </w:tr>
    </w:tbl>
    <w:p w14:paraId="11618B0D" w14:textId="218FAC5E" w:rsidR="008F00F3" w:rsidRPr="004D5CE2" w:rsidRDefault="008F00F3" w:rsidP="004D5CE2">
      <w:pPr>
        <w:spacing w:after="0" w:line="240" w:lineRule="auto"/>
        <w:ind w:firstLine="360"/>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Установлено, что организатор распространения информации в сети </w:t>
      </w:r>
      <w:r w:rsidR="004D5CE2" w:rsidRPr="004D5CE2">
        <w:rPr>
          <w:rFonts w:ascii="Times New Roman" w:eastAsia="Times New Roman" w:hAnsi="Times New Roman" w:cs="Times New Roman"/>
          <w:sz w:val="24"/>
          <w:szCs w:val="24"/>
          <w:lang w:eastAsia="ru-RU"/>
        </w:rPr>
        <w:t>«</w:t>
      </w:r>
      <w:r w:rsidRPr="004D5CE2">
        <w:rPr>
          <w:rFonts w:ascii="Times New Roman" w:eastAsia="Times New Roman" w:hAnsi="Times New Roman" w:cs="Times New Roman"/>
          <w:sz w:val="24"/>
          <w:szCs w:val="24"/>
          <w:lang w:eastAsia="ru-RU"/>
        </w:rPr>
        <w:t>Интернет</w:t>
      </w:r>
      <w:r w:rsidR="004D5CE2" w:rsidRPr="004D5CE2">
        <w:rPr>
          <w:rFonts w:ascii="Times New Roman" w:eastAsia="Times New Roman" w:hAnsi="Times New Roman" w:cs="Times New Roman"/>
          <w:sz w:val="24"/>
          <w:szCs w:val="24"/>
          <w:lang w:eastAsia="ru-RU"/>
        </w:rPr>
        <w:t>»</w:t>
      </w:r>
      <w:r w:rsidRPr="004D5CE2">
        <w:rPr>
          <w:rFonts w:ascii="Times New Roman" w:eastAsia="Times New Roman" w:hAnsi="Times New Roman" w:cs="Times New Roman"/>
          <w:sz w:val="24"/>
          <w:szCs w:val="24"/>
          <w:lang w:eastAsia="ru-RU"/>
        </w:rPr>
        <w:t xml:space="preserve"> обеспечивает хранение на территории РФ информации о фактах приема, передачи, доставки, обработки голосовой информации, письменного текста, изображений, звуков, видео- или иных электронных сообщений пользователей сети </w:t>
      </w:r>
      <w:r w:rsidR="004D5CE2" w:rsidRPr="004D5CE2">
        <w:rPr>
          <w:rFonts w:ascii="Times New Roman" w:eastAsia="Times New Roman" w:hAnsi="Times New Roman" w:cs="Times New Roman"/>
          <w:sz w:val="24"/>
          <w:szCs w:val="24"/>
          <w:lang w:eastAsia="ru-RU"/>
        </w:rPr>
        <w:t>«</w:t>
      </w:r>
      <w:r w:rsidRPr="004D5CE2">
        <w:rPr>
          <w:rFonts w:ascii="Times New Roman" w:eastAsia="Times New Roman" w:hAnsi="Times New Roman" w:cs="Times New Roman"/>
          <w:sz w:val="24"/>
          <w:szCs w:val="24"/>
          <w:lang w:eastAsia="ru-RU"/>
        </w:rPr>
        <w:t>Интернет</w:t>
      </w:r>
      <w:r w:rsidR="004D5CE2" w:rsidRPr="004D5CE2">
        <w:rPr>
          <w:rFonts w:ascii="Times New Roman" w:eastAsia="Times New Roman" w:hAnsi="Times New Roman" w:cs="Times New Roman"/>
          <w:sz w:val="24"/>
          <w:szCs w:val="24"/>
          <w:lang w:eastAsia="ru-RU"/>
        </w:rPr>
        <w:t>»</w:t>
      </w:r>
      <w:r w:rsidRPr="004D5CE2">
        <w:rPr>
          <w:rFonts w:ascii="Times New Roman" w:eastAsia="Times New Roman" w:hAnsi="Times New Roman" w:cs="Times New Roman"/>
          <w:sz w:val="24"/>
          <w:szCs w:val="24"/>
          <w:lang w:eastAsia="ru-RU"/>
        </w:rPr>
        <w:t xml:space="preserve"> и информации об этих пользователях, в период осуществления ими действий, предусмотренных пунктом 13 правил хранения информации, утвержденных Постановлением Правительства РФ от 23.09.2020 </w:t>
      </w:r>
      <w:r w:rsidR="004D5CE2" w:rsidRPr="004D5CE2">
        <w:rPr>
          <w:rFonts w:ascii="Times New Roman" w:eastAsia="Times New Roman" w:hAnsi="Times New Roman" w:cs="Times New Roman"/>
          <w:sz w:val="24"/>
          <w:szCs w:val="24"/>
          <w:lang w:eastAsia="ru-RU"/>
        </w:rPr>
        <w:t>№</w:t>
      </w:r>
      <w:r w:rsidRPr="004D5CE2">
        <w:rPr>
          <w:rFonts w:ascii="Times New Roman" w:eastAsia="Times New Roman" w:hAnsi="Times New Roman" w:cs="Times New Roman"/>
          <w:sz w:val="24"/>
          <w:szCs w:val="24"/>
          <w:lang w:eastAsia="ru-RU"/>
        </w:rPr>
        <w:t xml:space="preserve"> 1526, или со дня получения информации о пользователях в соответствии с пунктом 14 указанных правил и в течение 3 лет (ранее - в течение одного года) с момента окончания осуществления пользователем таких действий. </w:t>
      </w:r>
    </w:p>
    <w:p w14:paraId="1FAEFEAA" w14:textId="77D75F3C" w:rsidR="008F00F3" w:rsidRPr="00E921C5" w:rsidRDefault="008F00F3" w:rsidP="00E921C5">
      <w:pPr>
        <w:pStyle w:val="a4"/>
        <w:numPr>
          <w:ilvl w:val="0"/>
          <w:numId w:val="5"/>
        </w:numPr>
        <w:spacing w:after="0" w:line="240" w:lineRule="auto"/>
        <w:jc w:val="both"/>
        <w:rPr>
          <w:rFonts w:ascii="Times New Roman" w:eastAsia="Times New Roman" w:hAnsi="Times New Roman" w:cs="Times New Roman"/>
          <w:sz w:val="24"/>
          <w:szCs w:val="24"/>
          <w:lang w:eastAsia="ru-RU"/>
        </w:rPr>
      </w:pPr>
      <w:r w:rsidRPr="00E921C5">
        <w:rPr>
          <w:rFonts w:ascii="Times New Roman" w:eastAsia="Times New Roman" w:hAnsi="Times New Roman" w:cs="Times New Roman"/>
          <w:b/>
          <w:bCs/>
          <w:sz w:val="24"/>
          <w:szCs w:val="24"/>
          <w:lang w:eastAsia="ru-RU"/>
        </w:rPr>
        <w:t>С 1 января 2027 г. вступают в силу изменения в некоторые акты Правительства РФ, регулирующие вопросы энергоснабжения</w:t>
      </w:r>
      <w:r w:rsidRPr="00E921C5">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330"/>
        <w:gridCol w:w="9025"/>
      </w:tblGrid>
      <w:tr w:rsidR="008F00F3" w:rsidRPr="004D5CE2" w14:paraId="0ACD8E19" w14:textId="77777777" w:rsidTr="008F00F3">
        <w:tc>
          <w:tcPr>
            <w:tcW w:w="330" w:type="dxa"/>
            <w:tcMar>
              <w:top w:w="0" w:type="dxa"/>
              <w:left w:w="0" w:type="dxa"/>
              <w:bottom w:w="0" w:type="dxa"/>
              <w:right w:w="150" w:type="dxa"/>
            </w:tcMar>
            <w:hideMark/>
          </w:tcPr>
          <w:p w14:paraId="3B1CA1F7" w14:textId="4507229C" w:rsidR="008F00F3" w:rsidRPr="004D5CE2" w:rsidRDefault="008F00F3" w:rsidP="004D5CE2">
            <w:p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547E4297" w14:textId="2EC1CE50" w:rsidR="008F00F3" w:rsidRPr="004D5CE2" w:rsidRDefault="008F00F3" w:rsidP="004D5CE2">
            <w:pPr>
              <w:spacing w:after="0" w:line="240" w:lineRule="auto"/>
              <w:jc w:val="both"/>
              <w:rPr>
                <w:rFonts w:ascii="Times New Roman" w:eastAsia="Times New Roman" w:hAnsi="Times New Roman" w:cs="Times New Roman"/>
                <w:i/>
                <w:iCs/>
                <w:sz w:val="24"/>
                <w:szCs w:val="24"/>
                <w:lang w:eastAsia="ru-RU"/>
              </w:rPr>
            </w:pPr>
            <w:r w:rsidRPr="004D5CE2">
              <w:rPr>
                <w:rFonts w:ascii="Times New Roman" w:eastAsia="Times New Roman" w:hAnsi="Times New Roman" w:cs="Times New Roman"/>
                <w:i/>
                <w:iCs/>
                <w:sz w:val="24"/>
                <w:szCs w:val="24"/>
                <w:lang w:eastAsia="ru-RU"/>
              </w:rPr>
              <w:t xml:space="preserve">Постановление Правительства РФ от 30.10.2025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1701</w:t>
            </w:r>
            <w:r w:rsidRPr="004D5CE2">
              <w:rPr>
                <w:rFonts w:ascii="Times New Roman" w:eastAsia="Times New Roman" w:hAnsi="Times New Roman" w:cs="Times New Roman"/>
                <w:i/>
                <w:iCs/>
                <w:sz w:val="24"/>
                <w:szCs w:val="24"/>
                <w:lang w:eastAsia="ru-RU"/>
              </w:rPr>
              <w:t xml:space="preserve">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О внесении изменений в некоторые акты Правительства Российской Федерации</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w:t>
            </w:r>
          </w:p>
        </w:tc>
      </w:tr>
    </w:tbl>
    <w:p w14:paraId="0AD1167F" w14:textId="77777777" w:rsidR="008F00F3" w:rsidRPr="004D5CE2" w:rsidRDefault="008F00F3"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В частности, уточняются правила деятельности гарантирующих поставщиков, правила заключения договоров энергоснабжения, договоров купли-продажи, договоров </w:t>
      </w:r>
      <w:r w:rsidRPr="004D5CE2">
        <w:rPr>
          <w:rFonts w:ascii="Times New Roman" w:eastAsia="Times New Roman" w:hAnsi="Times New Roman" w:cs="Times New Roman"/>
          <w:sz w:val="24"/>
          <w:szCs w:val="24"/>
          <w:lang w:eastAsia="ru-RU"/>
        </w:rPr>
        <w:lastRenderedPageBreak/>
        <w:t xml:space="preserve">поставки электрической энергии и правила их исполнения, устанавливаются особенности применения ценовой категории по договору энергоснабжения (купли-продажи (поставки) электрической энергии (мощности) в случае перехода права собственности на энергопринимающее устройство для расчетов с новым собственником энергопринимающего устройства и прочее. </w:t>
      </w:r>
    </w:p>
    <w:p w14:paraId="1258CF92" w14:textId="77777777" w:rsidR="008F00F3" w:rsidRPr="004D5CE2" w:rsidRDefault="008F00F3"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Постановление применяется при заключении (изменении ранее заключенных) договоров энергоснабжения (купли-продажи (поставки) электрической энергии (мощности), договоров купли-продажи электрической энергии, произведенной на объектах микрогенерации, расположенных в зоне деятельности гарантирующего поставщика, между гарантирующим поставщиком и потребителем, заявления о заключении которых были направлены после вступления в силу настоящего Постановления. </w:t>
      </w:r>
    </w:p>
    <w:p w14:paraId="4C883683" w14:textId="1A8F9119" w:rsidR="005563DD" w:rsidRPr="004D5CE2" w:rsidRDefault="005563DD" w:rsidP="00E921C5">
      <w:pPr>
        <w:pStyle w:val="a4"/>
        <w:numPr>
          <w:ilvl w:val="0"/>
          <w:numId w:val="5"/>
        </w:numPr>
        <w:spacing w:after="0" w:line="240" w:lineRule="auto"/>
        <w:jc w:val="both"/>
        <w:rPr>
          <w:rFonts w:ascii="Times New Roman" w:eastAsia="Times New Roman" w:hAnsi="Times New Roman" w:cs="Times New Roman"/>
          <w:b/>
          <w:bCs/>
          <w:sz w:val="24"/>
          <w:szCs w:val="24"/>
          <w:lang w:eastAsia="ru-RU"/>
        </w:rPr>
      </w:pPr>
      <w:r w:rsidRPr="004D5CE2">
        <w:rPr>
          <w:rFonts w:ascii="Times New Roman" w:eastAsia="Times New Roman" w:hAnsi="Times New Roman" w:cs="Times New Roman"/>
          <w:b/>
          <w:bCs/>
          <w:sz w:val="24"/>
          <w:szCs w:val="24"/>
          <w:lang w:eastAsia="ru-RU"/>
        </w:rPr>
        <w:t>Скорректирован порядок определения размера арендной платы в отношении лесных участков федеральной собственности, используемых при осуществлении деятельности в сфере охотничьего хозяйства</w:t>
      </w:r>
      <w:r w:rsidRPr="004D5CE2">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5563DD" w:rsidRPr="004D5CE2" w14:paraId="5088C575" w14:textId="77777777" w:rsidTr="00397B82">
        <w:tc>
          <w:tcPr>
            <w:tcW w:w="180" w:type="dxa"/>
            <w:tcMar>
              <w:top w:w="0" w:type="dxa"/>
              <w:left w:w="0" w:type="dxa"/>
              <w:bottom w:w="0" w:type="dxa"/>
              <w:right w:w="150" w:type="dxa"/>
            </w:tcMar>
            <w:hideMark/>
          </w:tcPr>
          <w:p w14:paraId="37CE9036" w14:textId="04C25D4D" w:rsidR="005563DD" w:rsidRPr="004D5CE2" w:rsidRDefault="005563DD" w:rsidP="004D5CE2">
            <w:p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w:t>
            </w:r>
          </w:p>
        </w:tc>
        <w:tc>
          <w:tcPr>
            <w:tcW w:w="9175" w:type="dxa"/>
            <w:tcMar>
              <w:top w:w="0" w:type="dxa"/>
              <w:left w:w="0" w:type="dxa"/>
              <w:bottom w:w="0" w:type="dxa"/>
              <w:right w:w="0" w:type="dxa"/>
            </w:tcMar>
            <w:vAlign w:val="center"/>
            <w:hideMark/>
          </w:tcPr>
          <w:p w14:paraId="0A7F4BBA" w14:textId="577F2FA6" w:rsidR="005563DD" w:rsidRPr="004D5CE2" w:rsidRDefault="005563DD" w:rsidP="004D5CE2">
            <w:pPr>
              <w:spacing w:after="0" w:line="240" w:lineRule="auto"/>
              <w:jc w:val="both"/>
              <w:rPr>
                <w:rFonts w:ascii="Times New Roman" w:eastAsia="Times New Roman" w:hAnsi="Times New Roman" w:cs="Times New Roman"/>
                <w:i/>
                <w:iCs/>
                <w:sz w:val="24"/>
                <w:szCs w:val="24"/>
                <w:lang w:eastAsia="ru-RU"/>
              </w:rPr>
            </w:pPr>
            <w:r w:rsidRPr="004D5CE2">
              <w:rPr>
                <w:rFonts w:ascii="Times New Roman" w:eastAsia="Times New Roman" w:hAnsi="Times New Roman" w:cs="Times New Roman"/>
                <w:i/>
                <w:iCs/>
                <w:sz w:val="24"/>
                <w:szCs w:val="24"/>
                <w:lang w:eastAsia="ru-RU"/>
              </w:rPr>
              <w:t xml:space="preserve">Постановление Правительства РФ от 30.10.2025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1703</w:t>
            </w:r>
            <w:r w:rsidR="00397B82" w:rsidRPr="004D5CE2">
              <w:rPr>
                <w:rFonts w:ascii="Times New Roman" w:eastAsia="Times New Roman" w:hAnsi="Times New Roman" w:cs="Times New Roman"/>
                <w:i/>
                <w:iCs/>
                <w:sz w:val="24"/>
                <w:szCs w:val="24"/>
                <w:lang w:eastAsia="ru-RU"/>
              </w:rPr>
              <w:t xml:space="preserve">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О внесении изменений в постановление Правительства Российской Федерации от 22 мая 2007 г.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310</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w:t>
            </w:r>
          </w:p>
        </w:tc>
      </w:tr>
    </w:tbl>
    <w:p w14:paraId="2A0BFDC2" w14:textId="77777777" w:rsidR="005563DD" w:rsidRPr="004D5CE2" w:rsidRDefault="005563DD"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Ставки платы установлены отдельно для площадей лесных участков, занятых охотничьими базами, егерскими кордонами, вольерами и питомниками диких животных, а также не занятых указанными объектами. </w:t>
      </w:r>
    </w:p>
    <w:p w14:paraId="73DDA285" w14:textId="77777777" w:rsidR="008F00F3" w:rsidRPr="004D5CE2" w:rsidRDefault="005563DD" w:rsidP="004D5CE2">
      <w:p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Кроме того, в частности, установлены коэффициенты, учитывающие категории защитных лесов и их целевое назначение, а также приближенность участка к ближайшей автомобильной дороге. </w:t>
      </w:r>
    </w:p>
    <w:p w14:paraId="02995E20" w14:textId="3328912C" w:rsidR="008F00F3" w:rsidRPr="004D5CE2" w:rsidRDefault="008F00F3" w:rsidP="00E921C5">
      <w:pPr>
        <w:pStyle w:val="a4"/>
        <w:numPr>
          <w:ilvl w:val="0"/>
          <w:numId w:val="5"/>
        </w:num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b/>
          <w:bCs/>
          <w:sz w:val="24"/>
          <w:szCs w:val="24"/>
          <w:lang w:eastAsia="ru-RU"/>
        </w:rPr>
        <w:t>С 1 января 2026 года единая предельная величина базы для исчисления страховых взносов составит 2 979 000 рублей</w:t>
      </w:r>
      <w:r w:rsidRPr="004D5CE2">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8F00F3" w:rsidRPr="004D5CE2" w14:paraId="48456869" w14:textId="77777777" w:rsidTr="00AC07A2">
        <w:tc>
          <w:tcPr>
            <w:tcW w:w="180" w:type="dxa"/>
            <w:tcMar>
              <w:top w:w="0" w:type="dxa"/>
              <w:left w:w="0" w:type="dxa"/>
              <w:bottom w:w="0" w:type="dxa"/>
              <w:right w:w="150" w:type="dxa"/>
            </w:tcMar>
            <w:hideMark/>
          </w:tcPr>
          <w:p w14:paraId="6FCECB5A" w14:textId="71690FCE" w:rsidR="008F00F3" w:rsidRPr="004D5CE2" w:rsidRDefault="008F00F3" w:rsidP="004D5CE2">
            <w:p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6B5C2006" w14:textId="3EB7AAA9" w:rsidR="008F00F3" w:rsidRPr="004D5CE2" w:rsidRDefault="008F00F3" w:rsidP="004D5CE2">
            <w:pPr>
              <w:spacing w:after="0" w:line="240" w:lineRule="auto"/>
              <w:jc w:val="both"/>
              <w:rPr>
                <w:rFonts w:ascii="Times New Roman" w:eastAsia="Times New Roman" w:hAnsi="Times New Roman" w:cs="Times New Roman"/>
                <w:i/>
                <w:iCs/>
                <w:sz w:val="24"/>
                <w:szCs w:val="24"/>
                <w:lang w:eastAsia="ru-RU"/>
              </w:rPr>
            </w:pPr>
            <w:r w:rsidRPr="004D5CE2">
              <w:rPr>
                <w:rFonts w:ascii="Times New Roman" w:eastAsia="Times New Roman" w:hAnsi="Times New Roman" w:cs="Times New Roman"/>
                <w:i/>
                <w:iCs/>
                <w:sz w:val="24"/>
                <w:szCs w:val="24"/>
                <w:lang w:eastAsia="ru-RU"/>
              </w:rPr>
              <w:t xml:space="preserve">Постановление Правительства РФ от 31.10.2025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1705</w:t>
            </w:r>
            <w:r w:rsidRPr="004D5CE2">
              <w:rPr>
                <w:rFonts w:ascii="Times New Roman" w:eastAsia="Times New Roman" w:hAnsi="Times New Roman" w:cs="Times New Roman"/>
                <w:i/>
                <w:iCs/>
                <w:sz w:val="24"/>
                <w:szCs w:val="24"/>
                <w:lang w:eastAsia="ru-RU"/>
              </w:rPr>
              <w:t xml:space="preserve">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О единой предельной величине базы для исчисления страховых взносов с 1 января 2026 г.</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w:t>
            </w:r>
          </w:p>
        </w:tc>
      </w:tr>
    </w:tbl>
    <w:p w14:paraId="29C36315" w14:textId="77777777" w:rsidR="008F00F3" w:rsidRPr="004D5CE2" w:rsidRDefault="008F00F3"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Согласно параметрам прогноза социально-экономического развития РФ на 2026 год и плановый период 2027 и 2028 годов среднемесячная начисленная заработная плата работников организаций в 2026 году составит 107 949 рублей. </w:t>
      </w:r>
    </w:p>
    <w:p w14:paraId="47BCD56D" w14:textId="77777777" w:rsidR="008F00F3" w:rsidRPr="004D5CE2" w:rsidRDefault="008F00F3"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Предельная величина базы определена с учетом указанного размера средней заработной платы, увеличенного в 12 раз, и применяемого к нему коэффициента в размере 2,3, установленного пунктом 5.1 статьи 421 НК РФ. </w:t>
      </w:r>
    </w:p>
    <w:p w14:paraId="064D8D97" w14:textId="62BD6FCA" w:rsidR="005563DD" w:rsidRPr="004D5CE2" w:rsidRDefault="005563DD" w:rsidP="00E921C5">
      <w:pPr>
        <w:pStyle w:val="a4"/>
        <w:numPr>
          <w:ilvl w:val="0"/>
          <w:numId w:val="5"/>
        </w:num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b/>
          <w:bCs/>
          <w:sz w:val="24"/>
          <w:szCs w:val="24"/>
          <w:lang w:eastAsia="ru-RU"/>
        </w:rPr>
        <w:t>С 1 января 2026 года территория города-курорта Сочи признается курортом федерального значения</w:t>
      </w:r>
      <w:r w:rsidRPr="004D5CE2">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5563DD" w:rsidRPr="004D5CE2" w14:paraId="49528437" w14:textId="77777777" w:rsidTr="005563DD">
        <w:tc>
          <w:tcPr>
            <w:tcW w:w="180" w:type="dxa"/>
            <w:tcMar>
              <w:top w:w="0" w:type="dxa"/>
              <w:left w:w="0" w:type="dxa"/>
              <w:bottom w:w="0" w:type="dxa"/>
              <w:right w:w="150" w:type="dxa"/>
            </w:tcMar>
            <w:hideMark/>
          </w:tcPr>
          <w:p w14:paraId="1B63F310" w14:textId="5A1AAF08" w:rsidR="005563DD" w:rsidRPr="004D5CE2" w:rsidRDefault="005563DD" w:rsidP="004D5CE2">
            <w:p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64707557" w14:textId="4EBD6974" w:rsidR="005563DD" w:rsidRPr="004D5CE2" w:rsidRDefault="005563DD" w:rsidP="004D5CE2">
            <w:pPr>
              <w:spacing w:after="0" w:line="240" w:lineRule="auto"/>
              <w:jc w:val="both"/>
              <w:rPr>
                <w:rFonts w:ascii="Times New Roman" w:eastAsia="Times New Roman" w:hAnsi="Times New Roman" w:cs="Times New Roman"/>
                <w:i/>
                <w:iCs/>
                <w:sz w:val="24"/>
                <w:szCs w:val="24"/>
                <w:lang w:eastAsia="ru-RU"/>
              </w:rPr>
            </w:pPr>
            <w:r w:rsidRPr="004D5CE2">
              <w:rPr>
                <w:rFonts w:ascii="Times New Roman" w:eastAsia="Times New Roman" w:hAnsi="Times New Roman" w:cs="Times New Roman"/>
                <w:i/>
                <w:iCs/>
                <w:sz w:val="24"/>
                <w:szCs w:val="24"/>
                <w:lang w:eastAsia="ru-RU"/>
              </w:rPr>
              <w:t xml:space="preserve">Постановление Правительства РФ от 01.11.2025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1724</w:t>
            </w:r>
            <w:r w:rsidR="00397B82" w:rsidRPr="004D5CE2">
              <w:rPr>
                <w:rFonts w:ascii="Times New Roman" w:eastAsia="Times New Roman" w:hAnsi="Times New Roman" w:cs="Times New Roman"/>
                <w:i/>
                <w:iCs/>
                <w:sz w:val="24"/>
                <w:szCs w:val="24"/>
                <w:lang w:eastAsia="ru-RU"/>
              </w:rPr>
              <w:t xml:space="preserve">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О признании территории, расположенной в Краснодарском крае, курортом федерального значения Сочи</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w:t>
            </w:r>
          </w:p>
        </w:tc>
      </w:tr>
    </w:tbl>
    <w:p w14:paraId="7DA70440" w14:textId="77777777" w:rsidR="005563DD" w:rsidRPr="004D5CE2" w:rsidRDefault="005563DD"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В постановлении приведены также сведения о границах территории, признаваемой курортом федерального значения Сочи. </w:t>
      </w:r>
    </w:p>
    <w:p w14:paraId="0BF272B7" w14:textId="70B34B09" w:rsidR="004D5CE2" w:rsidRPr="004D5CE2" w:rsidRDefault="004D5CE2" w:rsidP="00E921C5">
      <w:pPr>
        <w:pStyle w:val="a4"/>
        <w:numPr>
          <w:ilvl w:val="0"/>
          <w:numId w:val="5"/>
        </w:num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b/>
          <w:bCs/>
          <w:sz w:val="24"/>
          <w:szCs w:val="24"/>
          <w:lang w:eastAsia="ru-RU"/>
        </w:rPr>
        <w:t xml:space="preserve">Уточнены правила формирования и ведения информационной системы </w:t>
      </w:r>
      <w:r w:rsidRPr="004D5CE2">
        <w:rPr>
          <w:rFonts w:ascii="Times New Roman" w:eastAsia="Times New Roman" w:hAnsi="Times New Roman" w:cs="Times New Roman"/>
          <w:b/>
          <w:bCs/>
          <w:sz w:val="24"/>
          <w:szCs w:val="24"/>
          <w:lang w:eastAsia="ru-RU"/>
        </w:rPr>
        <w:t>«</w:t>
      </w:r>
      <w:r w:rsidRPr="004D5CE2">
        <w:rPr>
          <w:rFonts w:ascii="Times New Roman" w:eastAsia="Times New Roman" w:hAnsi="Times New Roman" w:cs="Times New Roman"/>
          <w:b/>
          <w:bCs/>
          <w:sz w:val="24"/>
          <w:szCs w:val="24"/>
          <w:lang w:eastAsia="ru-RU"/>
        </w:rPr>
        <w:t>Федеральный реестр сведений о документах об образовании и (или) о квалификации, документах об обучении</w:t>
      </w:r>
      <w:r w:rsidRPr="004D5CE2">
        <w:rPr>
          <w:rFonts w:ascii="Times New Roman" w:eastAsia="Times New Roman" w:hAnsi="Times New Roman" w:cs="Times New Roman"/>
          <w:b/>
          <w:bCs/>
          <w:sz w:val="24"/>
          <w:szCs w:val="24"/>
          <w:lang w:eastAsia="ru-RU"/>
        </w:rPr>
        <w:t>»</w:t>
      </w:r>
      <w:r w:rsidRPr="004D5CE2">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4D5CE2" w:rsidRPr="004D5CE2" w14:paraId="7B0663F2" w14:textId="77777777" w:rsidTr="00AC07A2">
        <w:tc>
          <w:tcPr>
            <w:tcW w:w="180" w:type="dxa"/>
            <w:tcMar>
              <w:top w:w="0" w:type="dxa"/>
              <w:left w:w="0" w:type="dxa"/>
              <w:bottom w:w="0" w:type="dxa"/>
              <w:right w:w="150" w:type="dxa"/>
            </w:tcMar>
            <w:hideMark/>
          </w:tcPr>
          <w:p w14:paraId="59ED18CC" w14:textId="444B140E" w:rsidR="004D5CE2" w:rsidRPr="004D5CE2" w:rsidRDefault="004D5CE2" w:rsidP="004D5CE2">
            <w:p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77DD2CA3" w14:textId="6A3162AD" w:rsidR="004D5CE2" w:rsidRPr="004D5CE2" w:rsidRDefault="004D5CE2" w:rsidP="004D5CE2">
            <w:pPr>
              <w:spacing w:after="0" w:line="240" w:lineRule="auto"/>
              <w:jc w:val="both"/>
              <w:rPr>
                <w:rFonts w:ascii="Times New Roman" w:eastAsia="Times New Roman" w:hAnsi="Times New Roman" w:cs="Times New Roman"/>
                <w:i/>
                <w:iCs/>
                <w:sz w:val="24"/>
                <w:szCs w:val="24"/>
                <w:lang w:eastAsia="ru-RU"/>
              </w:rPr>
            </w:pPr>
            <w:r w:rsidRPr="004D5CE2">
              <w:rPr>
                <w:rFonts w:ascii="Times New Roman" w:eastAsia="Times New Roman" w:hAnsi="Times New Roman" w:cs="Times New Roman"/>
                <w:i/>
                <w:iCs/>
                <w:sz w:val="24"/>
                <w:szCs w:val="24"/>
                <w:lang w:eastAsia="ru-RU"/>
              </w:rPr>
              <w:t xml:space="preserve">Постановление Правительства РФ от 01.11.2025 </w:t>
            </w:r>
            <w:r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1731</w:t>
            </w:r>
            <w:r w:rsidRPr="004D5CE2">
              <w:rPr>
                <w:rFonts w:ascii="Times New Roman" w:eastAsia="Times New Roman" w:hAnsi="Times New Roman" w:cs="Times New Roman"/>
                <w:i/>
                <w:iCs/>
                <w:sz w:val="24"/>
                <w:szCs w:val="24"/>
                <w:lang w:eastAsia="ru-RU"/>
              </w:rPr>
              <w:t xml:space="preserve"> «</w:t>
            </w:r>
            <w:r w:rsidRPr="004D5CE2">
              <w:rPr>
                <w:rFonts w:ascii="Times New Roman" w:eastAsia="Times New Roman" w:hAnsi="Times New Roman" w:cs="Times New Roman"/>
                <w:i/>
                <w:iCs/>
                <w:sz w:val="24"/>
                <w:szCs w:val="24"/>
                <w:lang w:eastAsia="ru-RU"/>
              </w:rPr>
              <w:t xml:space="preserve">О внесении изменений в постановление Правительства Российской Федерации от 31 мая 2021 г. </w:t>
            </w:r>
            <w:r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825</w:t>
            </w:r>
            <w:r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w:t>
            </w:r>
          </w:p>
        </w:tc>
      </w:tr>
    </w:tbl>
    <w:p w14:paraId="3F352922" w14:textId="77777777" w:rsidR="004D5CE2" w:rsidRPr="004D5CE2" w:rsidRDefault="004D5CE2" w:rsidP="004D5CE2">
      <w:pPr>
        <w:spacing w:after="0" w:line="240" w:lineRule="auto"/>
        <w:ind w:firstLine="360"/>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Установлено, что Минобрнауки России включено в информационное взаимодействие с МВД России и Рособрнадзором по вопросам подтверждения наличия сведений о выданных сертификатах о владении русским языком, знании истории России и основ законодательства РФ, а также сведений о результатах тестирования. Порядок указанного взаимодействия определяется Рособрнадзором по согласованию с указанными Министерствами. </w:t>
      </w:r>
    </w:p>
    <w:p w14:paraId="43BEBAF9" w14:textId="77777777" w:rsidR="008F00F3" w:rsidRPr="004D5CE2" w:rsidRDefault="008F00F3" w:rsidP="00E921C5">
      <w:pPr>
        <w:pStyle w:val="a4"/>
        <w:numPr>
          <w:ilvl w:val="0"/>
          <w:numId w:val="5"/>
        </w:num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b/>
          <w:bCs/>
          <w:sz w:val="24"/>
          <w:szCs w:val="24"/>
          <w:lang w:eastAsia="ru-RU"/>
        </w:rPr>
        <w:t>Внесены изменения в требования к отбору получателей субсидий (грантов), предоставляемых из бюджетов бюджетной системы РФ юрлицам, ИП, а также физлицам - производителям товаров, работ, услуг</w:t>
      </w:r>
      <w:r w:rsidRPr="004D5CE2">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8F00F3" w:rsidRPr="004D5CE2" w14:paraId="0DAEAF1C" w14:textId="77777777" w:rsidTr="00AC07A2">
        <w:tc>
          <w:tcPr>
            <w:tcW w:w="180" w:type="dxa"/>
            <w:tcMar>
              <w:top w:w="0" w:type="dxa"/>
              <w:left w:w="0" w:type="dxa"/>
              <w:bottom w:w="0" w:type="dxa"/>
              <w:right w:w="150" w:type="dxa"/>
            </w:tcMar>
            <w:hideMark/>
          </w:tcPr>
          <w:p w14:paraId="0717B7CE" w14:textId="77777777" w:rsidR="008F00F3" w:rsidRPr="004D5CE2" w:rsidRDefault="008F00F3" w:rsidP="004D5CE2">
            <w:p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lastRenderedPageBreak/>
              <w:t> </w:t>
            </w:r>
          </w:p>
        </w:tc>
        <w:tc>
          <w:tcPr>
            <w:tcW w:w="0" w:type="auto"/>
            <w:tcMar>
              <w:top w:w="0" w:type="dxa"/>
              <w:left w:w="0" w:type="dxa"/>
              <w:bottom w:w="0" w:type="dxa"/>
              <w:right w:w="0" w:type="dxa"/>
            </w:tcMar>
            <w:vAlign w:val="center"/>
            <w:hideMark/>
          </w:tcPr>
          <w:p w14:paraId="33F3090B" w14:textId="4B287AAB" w:rsidR="008F00F3" w:rsidRPr="004D5CE2" w:rsidRDefault="008F00F3" w:rsidP="004D5CE2">
            <w:pPr>
              <w:spacing w:after="0" w:line="240" w:lineRule="auto"/>
              <w:jc w:val="both"/>
              <w:rPr>
                <w:rFonts w:ascii="Times New Roman" w:eastAsia="Times New Roman" w:hAnsi="Times New Roman" w:cs="Times New Roman"/>
                <w:i/>
                <w:iCs/>
                <w:sz w:val="24"/>
                <w:szCs w:val="24"/>
                <w:lang w:eastAsia="ru-RU"/>
              </w:rPr>
            </w:pPr>
            <w:r w:rsidRPr="004D5CE2">
              <w:rPr>
                <w:rFonts w:ascii="Times New Roman" w:eastAsia="Times New Roman" w:hAnsi="Times New Roman" w:cs="Times New Roman"/>
                <w:i/>
                <w:iCs/>
                <w:sz w:val="24"/>
                <w:szCs w:val="24"/>
                <w:lang w:eastAsia="ru-RU"/>
              </w:rPr>
              <w:t xml:space="preserve">Постановление Правительства РФ от 01.11.2025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1738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О внесении изменений в постановление Правительства Российской Федерации от 25 октября 2023 г.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1781</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w:t>
            </w:r>
          </w:p>
        </w:tc>
      </w:tr>
    </w:tbl>
    <w:p w14:paraId="01807CEC" w14:textId="77777777" w:rsidR="008F00F3" w:rsidRPr="004D5CE2" w:rsidRDefault="008F00F3"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В частности, уточнены: порядок передачи полномочий главного распорядителя бюджетных средств по проведению отбора получателей субсидий, порядок формирования и подачи участниками отбора получателей субсидий заявок, порядок рассмотрения и оценки заявок, а также определения победителей отбора получателей субсидий и прочее. </w:t>
      </w:r>
    </w:p>
    <w:p w14:paraId="620D1691" w14:textId="34115997" w:rsidR="004D5CE2" w:rsidRPr="004D5CE2" w:rsidRDefault="00F20A70" w:rsidP="00E921C5">
      <w:pPr>
        <w:pStyle w:val="a3"/>
        <w:numPr>
          <w:ilvl w:val="0"/>
          <w:numId w:val="5"/>
        </w:numPr>
        <w:shd w:val="clear" w:color="auto" w:fill="FDFDFD"/>
        <w:spacing w:before="0" w:beforeAutospacing="0" w:after="0" w:afterAutospacing="0"/>
        <w:jc w:val="both"/>
        <w:textAlignment w:val="baseline"/>
        <w:rPr>
          <w:b/>
          <w:bCs/>
          <w:color w:val="111111"/>
        </w:rPr>
      </w:pPr>
      <w:r>
        <w:rPr>
          <w:b/>
          <w:bCs/>
          <w:color w:val="111111"/>
        </w:rPr>
        <w:t>Скорректирован</w:t>
      </w:r>
      <w:r w:rsidR="004D5CE2" w:rsidRPr="004D5CE2">
        <w:rPr>
          <w:b/>
          <w:bCs/>
          <w:color w:val="111111"/>
        </w:rPr>
        <w:t xml:space="preserve"> механизм соглашений о</w:t>
      </w:r>
      <w:r>
        <w:rPr>
          <w:b/>
          <w:bCs/>
          <w:color w:val="111111"/>
        </w:rPr>
        <w:t xml:space="preserve"> </w:t>
      </w:r>
      <w:r w:rsidR="004D5CE2" w:rsidRPr="004D5CE2">
        <w:rPr>
          <w:b/>
          <w:bCs/>
          <w:color w:val="111111"/>
        </w:rPr>
        <w:t>защите и</w:t>
      </w:r>
      <w:r>
        <w:rPr>
          <w:b/>
          <w:bCs/>
          <w:color w:val="111111"/>
        </w:rPr>
        <w:t xml:space="preserve"> </w:t>
      </w:r>
      <w:r w:rsidR="004D5CE2" w:rsidRPr="004D5CE2">
        <w:rPr>
          <w:b/>
          <w:bCs/>
          <w:color w:val="111111"/>
        </w:rPr>
        <w:t>поощрении капиталовложений (СЗПК), позволяющий организациям, реализующим инвестиционные проекты, получить возмещение затрат в</w:t>
      </w:r>
      <w:r>
        <w:rPr>
          <w:b/>
          <w:bCs/>
          <w:color w:val="111111"/>
        </w:rPr>
        <w:t xml:space="preserve"> </w:t>
      </w:r>
      <w:r w:rsidR="004D5CE2" w:rsidRPr="004D5CE2">
        <w:rPr>
          <w:b/>
          <w:bCs/>
          <w:color w:val="111111"/>
        </w:rPr>
        <w:t>форме налогового вычета. Подписано постановление о</w:t>
      </w:r>
      <w:r>
        <w:rPr>
          <w:b/>
          <w:bCs/>
          <w:color w:val="111111"/>
        </w:rPr>
        <w:t xml:space="preserve"> </w:t>
      </w:r>
      <w:r w:rsidR="004D5CE2" w:rsidRPr="004D5CE2">
        <w:rPr>
          <w:b/>
          <w:bCs/>
          <w:color w:val="111111"/>
        </w:rPr>
        <w:t>порядке предоставления такой меры господдержки.</w:t>
      </w:r>
    </w:p>
    <w:p w14:paraId="0C115FE9" w14:textId="0D5F1E94" w:rsidR="00F20A70" w:rsidRPr="00F20A70" w:rsidRDefault="00F20A70" w:rsidP="00F20A70">
      <w:pPr>
        <w:pStyle w:val="a3"/>
        <w:shd w:val="clear" w:color="auto" w:fill="FDFDFD"/>
        <w:spacing w:before="0" w:beforeAutospacing="0" w:after="0" w:afterAutospacing="0"/>
        <w:ind w:left="284"/>
        <w:jc w:val="both"/>
        <w:textAlignment w:val="baseline"/>
        <w:rPr>
          <w:i/>
          <w:iCs/>
        </w:rPr>
      </w:pPr>
      <w:r w:rsidRPr="00F20A70">
        <w:rPr>
          <w:i/>
          <w:iCs/>
        </w:rPr>
        <w:t>Постановление Правительства РФ от 31.10.2025 № 1709 «</w:t>
      </w:r>
      <w:r w:rsidRPr="00F20A70">
        <w:rPr>
          <w:i/>
          <w:iCs/>
        </w:rPr>
        <w:t>О перечне документов, представляемых организацией, реализующей проект, в целях предоставления меры государственной поддержки, предусматривающей налоговый вычет, порядке их рассмотрения, а также об условиях предоставления такой меры государственной поддержки</w:t>
      </w:r>
      <w:r w:rsidRPr="00F20A70">
        <w:rPr>
          <w:i/>
          <w:iCs/>
        </w:rPr>
        <w:t>»</w:t>
      </w:r>
    </w:p>
    <w:p w14:paraId="2B27B56F" w14:textId="3BCEEAC5" w:rsidR="004D5CE2" w:rsidRPr="004D5CE2" w:rsidRDefault="004D5CE2" w:rsidP="004D5CE2">
      <w:pPr>
        <w:pStyle w:val="a3"/>
        <w:shd w:val="clear" w:color="auto" w:fill="FDFDFD"/>
        <w:spacing w:before="0" w:beforeAutospacing="0" w:after="0" w:afterAutospacing="0"/>
        <w:ind w:firstLine="708"/>
        <w:jc w:val="both"/>
        <w:textAlignment w:val="baseline"/>
        <w:rPr>
          <w:color w:val="111111"/>
        </w:rPr>
      </w:pPr>
      <w:r w:rsidRPr="004D5CE2">
        <w:rPr>
          <w:color w:val="111111"/>
        </w:rPr>
        <w:t>Решение позволит запустить механизм возмещения затрат в</w:t>
      </w:r>
      <w:r w:rsidR="00F20A70">
        <w:rPr>
          <w:color w:val="111111"/>
        </w:rPr>
        <w:t xml:space="preserve"> </w:t>
      </w:r>
      <w:r w:rsidRPr="004D5CE2">
        <w:rPr>
          <w:color w:val="111111"/>
        </w:rPr>
        <w:t>форме налогового вычета на</w:t>
      </w:r>
      <w:r w:rsidR="00F20A70">
        <w:rPr>
          <w:color w:val="111111"/>
        </w:rPr>
        <w:t xml:space="preserve"> </w:t>
      </w:r>
      <w:r w:rsidRPr="004D5CE2">
        <w:rPr>
          <w:color w:val="111111"/>
        </w:rPr>
        <w:t>создание, модернизацию и</w:t>
      </w:r>
      <w:r w:rsidR="00F20A70">
        <w:rPr>
          <w:color w:val="111111"/>
        </w:rPr>
        <w:t xml:space="preserve"> </w:t>
      </w:r>
      <w:r w:rsidRPr="004D5CE2">
        <w:rPr>
          <w:color w:val="111111"/>
        </w:rPr>
        <w:t>реконструкцию объектов транспортной, энергетической, коммунальной, социальной и</w:t>
      </w:r>
      <w:r w:rsidR="00F20A70">
        <w:rPr>
          <w:color w:val="111111"/>
        </w:rPr>
        <w:t xml:space="preserve"> </w:t>
      </w:r>
      <w:r w:rsidRPr="004D5CE2">
        <w:rPr>
          <w:color w:val="111111"/>
        </w:rPr>
        <w:t>цифровой инфраструктуры, необходимых для реализации инвестиционных проектов</w:t>
      </w:r>
      <w:r w:rsidR="00F20A70">
        <w:rPr>
          <w:color w:val="111111"/>
        </w:rPr>
        <w:t>.</w:t>
      </w:r>
    </w:p>
    <w:p w14:paraId="2D68275C" w14:textId="0DFFB11C" w:rsidR="004D5CE2" w:rsidRPr="004D5CE2" w:rsidRDefault="004D5CE2" w:rsidP="004D5CE2">
      <w:pPr>
        <w:pStyle w:val="a3"/>
        <w:shd w:val="clear" w:color="auto" w:fill="FDFDFD"/>
        <w:spacing w:before="0" w:beforeAutospacing="0" w:after="0" w:afterAutospacing="0"/>
        <w:ind w:firstLine="708"/>
        <w:jc w:val="both"/>
        <w:textAlignment w:val="baseline"/>
        <w:rPr>
          <w:color w:val="111111"/>
        </w:rPr>
      </w:pPr>
      <w:r w:rsidRPr="004D5CE2">
        <w:rPr>
          <w:color w:val="111111"/>
        </w:rPr>
        <w:t>Налоговый вычет будет применяться к</w:t>
      </w:r>
      <w:r w:rsidR="00F20A70">
        <w:rPr>
          <w:color w:val="111111"/>
        </w:rPr>
        <w:t xml:space="preserve"> </w:t>
      </w:r>
      <w:r w:rsidRPr="004D5CE2">
        <w:rPr>
          <w:color w:val="111111"/>
        </w:rPr>
        <w:t>налогу на</w:t>
      </w:r>
      <w:r w:rsidR="00F20A70">
        <w:rPr>
          <w:color w:val="111111"/>
        </w:rPr>
        <w:t xml:space="preserve"> </w:t>
      </w:r>
      <w:r w:rsidRPr="004D5CE2">
        <w:rPr>
          <w:color w:val="111111"/>
        </w:rPr>
        <w:t>прибыль, налогу на</w:t>
      </w:r>
      <w:r w:rsidR="00F20A70">
        <w:rPr>
          <w:color w:val="111111"/>
        </w:rPr>
        <w:t xml:space="preserve"> </w:t>
      </w:r>
      <w:r w:rsidRPr="004D5CE2">
        <w:rPr>
          <w:color w:val="111111"/>
        </w:rPr>
        <w:t>имущество и</w:t>
      </w:r>
      <w:r w:rsidR="00F20A70">
        <w:rPr>
          <w:color w:val="111111"/>
        </w:rPr>
        <w:t xml:space="preserve"> </w:t>
      </w:r>
      <w:r w:rsidRPr="004D5CE2">
        <w:rPr>
          <w:color w:val="111111"/>
        </w:rPr>
        <w:t>зем</w:t>
      </w:r>
      <w:r w:rsidR="00F20A70">
        <w:rPr>
          <w:color w:val="111111"/>
        </w:rPr>
        <w:t>е</w:t>
      </w:r>
      <w:r w:rsidRPr="004D5CE2">
        <w:rPr>
          <w:color w:val="111111"/>
        </w:rPr>
        <w:t>льному налогу, уплаченным в</w:t>
      </w:r>
      <w:r w:rsidR="00F20A70">
        <w:rPr>
          <w:color w:val="111111"/>
        </w:rPr>
        <w:t xml:space="preserve"> </w:t>
      </w:r>
      <w:r w:rsidRPr="004D5CE2">
        <w:rPr>
          <w:color w:val="111111"/>
        </w:rPr>
        <w:t>связи с</w:t>
      </w:r>
      <w:r w:rsidR="00F20A70">
        <w:rPr>
          <w:color w:val="111111"/>
        </w:rPr>
        <w:t xml:space="preserve"> </w:t>
      </w:r>
      <w:r w:rsidRPr="004D5CE2">
        <w:rPr>
          <w:color w:val="111111"/>
        </w:rPr>
        <w:t>реализацией проекта. Его размер составит до</w:t>
      </w:r>
      <w:r w:rsidR="00F20A70">
        <w:rPr>
          <w:color w:val="111111"/>
        </w:rPr>
        <w:t xml:space="preserve"> </w:t>
      </w:r>
      <w:r w:rsidRPr="004D5CE2">
        <w:rPr>
          <w:color w:val="111111"/>
        </w:rPr>
        <w:t>50% затрат на</w:t>
      </w:r>
      <w:r w:rsidR="00F20A70">
        <w:rPr>
          <w:color w:val="111111"/>
        </w:rPr>
        <w:t xml:space="preserve"> </w:t>
      </w:r>
      <w:r w:rsidRPr="004D5CE2">
        <w:rPr>
          <w:color w:val="111111"/>
        </w:rPr>
        <w:t>строительство объектов обеспечивающей инфраструктуры, которые используются для реализации инвестиционного проекта, и</w:t>
      </w:r>
      <w:r w:rsidR="00F20A70">
        <w:rPr>
          <w:color w:val="111111"/>
        </w:rPr>
        <w:t xml:space="preserve"> </w:t>
      </w:r>
      <w:r w:rsidRPr="004D5CE2">
        <w:rPr>
          <w:color w:val="111111"/>
        </w:rPr>
        <w:t>до</w:t>
      </w:r>
      <w:r w:rsidR="00F20A70">
        <w:rPr>
          <w:color w:val="111111"/>
        </w:rPr>
        <w:t xml:space="preserve"> </w:t>
      </w:r>
      <w:r w:rsidRPr="004D5CE2">
        <w:rPr>
          <w:color w:val="111111"/>
        </w:rPr>
        <w:t>100%</w:t>
      </w:r>
      <w:r w:rsidR="00F20A70">
        <w:rPr>
          <w:color w:val="111111"/>
        </w:rPr>
        <w:t xml:space="preserve"> </w:t>
      </w:r>
      <w:r w:rsidRPr="004D5CE2">
        <w:rPr>
          <w:color w:val="111111"/>
        </w:rPr>
        <w:t>– на</w:t>
      </w:r>
      <w:r w:rsidR="00F20A70">
        <w:rPr>
          <w:color w:val="111111"/>
        </w:rPr>
        <w:t xml:space="preserve"> </w:t>
      </w:r>
      <w:r w:rsidRPr="004D5CE2">
        <w:rPr>
          <w:color w:val="111111"/>
        </w:rPr>
        <w:t>объекты сопутствующей инфраструктуры. При этом размер вычета не</w:t>
      </w:r>
      <w:r w:rsidR="00F20A70">
        <w:rPr>
          <w:color w:val="111111"/>
        </w:rPr>
        <w:t xml:space="preserve"> </w:t>
      </w:r>
      <w:r w:rsidRPr="004D5CE2">
        <w:rPr>
          <w:color w:val="111111"/>
        </w:rPr>
        <w:t>должен превышать суммы уплаченных налогов. Чтобы получить его, компании должны представить в</w:t>
      </w:r>
      <w:r w:rsidR="00F20A70">
        <w:rPr>
          <w:color w:val="111111"/>
        </w:rPr>
        <w:t xml:space="preserve"> </w:t>
      </w:r>
      <w:r w:rsidRPr="004D5CE2">
        <w:rPr>
          <w:color w:val="111111"/>
        </w:rPr>
        <w:t>Минэкономразвития документы, подтверждающие размер понесённых затрат.</w:t>
      </w:r>
    </w:p>
    <w:p w14:paraId="0FBACB91" w14:textId="16C756C9" w:rsidR="004D5CE2" w:rsidRPr="004D5CE2" w:rsidRDefault="004D5CE2" w:rsidP="004D5CE2">
      <w:pPr>
        <w:pStyle w:val="a3"/>
        <w:shd w:val="clear" w:color="auto" w:fill="FDFDFD"/>
        <w:spacing w:before="0" w:beforeAutospacing="0" w:after="0" w:afterAutospacing="0"/>
        <w:ind w:firstLine="708"/>
        <w:jc w:val="both"/>
        <w:textAlignment w:val="baseline"/>
        <w:rPr>
          <w:color w:val="111111"/>
        </w:rPr>
      </w:pPr>
      <w:r w:rsidRPr="004D5CE2">
        <w:rPr>
          <w:color w:val="111111"/>
        </w:rPr>
        <w:t>Механизм СЗПК, гарантирующий неизменность условий реализации крупных инвестпроектов, запущен Правительством в</w:t>
      </w:r>
      <w:r>
        <w:rPr>
          <w:color w:val="111111"/>
        </w:rPr>
        <w:t xml:space="preserve"> </w:t>
      </w:r>
      <w:r w:rsidRPr="004D5CE2">
        <w:rPr>
          <w:color w:val="111111"/>
        </w:rPr>
        <w:t>2020</w:t>
      </w:r>
      <w:r>
        <w:rPr>
          <w:color w:val="111111"/>
        </w:rPr>
        <w:t xml:space="preserve"> </w:t>
      </w:r>
      <w:r w:rsidRPr="004D5CE2">
        <w:rPr>
          <w:color w:val="111111"/>
        </w:rPr>
        <w:t>году, став одним из</w:t>
      </w:r>
      <w:r w:rsidR="00F20A70">
        <w:rPr>
          <w:color w:val="111111"/>
        </w:rPr>
        <w:t xml:space="preserve"> </w:t>
      </w:r>
      <w:r w:rsidRPr="004D5CE2">
        <w:rPr>
          <w:color w:val="111111"/>
        </w:rPr>
        <w:t>инструментов поддержки инвестиционной активности. Он даёт возможность бизнесу сохранять условия по</w:t>
      </w:r>
      <w:r>
        <w:rPr>
          <w:color w:val="111111"/>
        </w:rPr>
        <w:t xml:space="preserve"> </w:t>
      </w:r>
      <w:r w:rsidRPr="004D5CE2">
        <w:rPr>
          <w:color w:val="111111"/>
        </w:rPr>
        <w:t>налогообложению, землепользованию, градостроительной деятельности и</w:t>
      </w:r>
      <w:r w:rsidR="00F20A70">
        <w:rPr>
          <w:color w:val="111111"/>
        </w:rPr>
        <w:t xml:space="preserve"> </w:t>
      </w:r>
      <w:r w:rsidRPr="004D5CE2">
        <w:rPr>
          <w:color w:val="111111"/>
        </w:rPr>
        <w:t>мерам господдержки даже в</w:t>
      </w:r>
      <w:r w:rsidR="00F20A70">
        <w:rPr>
          <w:color w:val="111111"/>
        </w:rPr>
        <w:t xml:space="preserve"> </w:t>
      </w:r>
      <w:r w:rsidRPr="004D5CE2">
        <w:rPr>
          <w:color w:val="111111"/>
        </w:rPr>
        <w:t>случае их изменения в</w:t>
      </w:r>
      <w:r>
        <w:rPr>
          <w:color w:val="111111"/>
        </w:rPr>
        <w:t xml:space="preserve"> </w:t>
      </w:r>
      <w:r w:rsidRPr="004D5CE2">
        <w:rPr>
          <w:color w:val="111111"/>
        </w:rPr>
        <w:t>стране в</w:t>
      </w:r>
      <w:r>
        <w:rPr>
          <w:color w:val="111111"/>
        </w:rPr>
        <w:t xml:space="preserve"> </w:t>
      </w:r>
      <w:r w:rsidRPr="004D5CE2">
        <w:rPr>
          <w:color w:val="111111"/>
        </w:rPr>
        <w:t>целом, а</w:t>
      </w:r>
      <w:r>
        <w:rPr>
          <w:color w:val="111111"/>
        </w:rPr>
        <w:t xml:space="preserve"> </w:t>
      </w:r>
      <w:r w:rsidRPr="004D5CE2">
        <w:rPr>
          <w:color w:val="111111"/>
        </w:rPr>
        <w:t>также частично возмещать затраты на</w:t>
      </w:r>
      <w:r>
        <w:rPr>
          <w:color w:val="111111"/>
        </w:rPr>
        <w:t xml:space="preserve"> </w:t>
      </w:r>
      <w:r w:rsidRPr="004D5CE2">
        <w:rPr>
          <w:color w:val="111111"/>
        </w:rPr>
        <w:t>инфраструктуру и</w:t>
      </w:r>
      <w:r w:rsidR="00F20A70">
        <w:rPr>
          <w:color w:val="111111"/>
        </w:rPr>
        <w:t xml:space="preserve"> </w:t>
      </w:r>
      <w:r w:rsidRPr="004D5CE2">
        <w:rPr>
          <w:color w:val="111111"/>
        </w:rPr>
        <w:t>проценты по</w:t>
      </w:r>
      <w:r w:rsidR="00F20A70">
        <w:rPr>
          <w:color w:val="111111"/>
        </w:rPr>
        <w:t xml:space="preserve"> </w:t>
      </w:r>
      <w:r w:rsidRPr="004D5CE2">
        <w:rPr>
          <w:color w:val="111111"/>
        </w:rPr>
        <w:t>кредитам и</w:t>
      </w:r>
      <w:r w:rsidR="00F20A70">
        <w:rPr>
          <w:color w:val="111111"/>
        </w:rPr>
        <w:t xml:space="preserve"> </w:t>
      </w:r>
      <w:r w:rsidRPr="004D5CE2">
        <w:rPr>
          <w:color w:val="111111"/>
        </w:rPr>
        <w:t>займам.</w:t>
      </w:r>
    </w:p>
    <w:p w14:paraId="412F000F" w14:textId="77777777" w:rsidR="008F00F3" w:rsidRPr="004D5CE2" w:rsidRDefault="008F00F3" w:rsidP="004D5CE2">
      <w:pPr>
        <w:spacing w:after="0" w:line="240" w:lineRule="auto"/>
        <w:ind w:firstLine="708"/>
        <w:jc w:val="both"/>
        <w:rPr>
          <w:rFonts w:ascii="Times New Roman" w:eastAsia="Times New Roman" w:hAnsi="Times New Roman" w:cs="Times New Roman"/>
          <w:sz w:val="24"/>
          <w:szCs w:val="24"/>
          <w:lang w:eastAsia="ru-RU"/>
        </w:rPr>
      </w:pPr>
    </w:p>
    <w:p w14:paraId="49CE9EE2" w14:textId="533975FD" w:rsidR="008F00F3" w:rsidRPr="004D5CE2" w:rsidRDefault="008F00F3" w:rsidP="00F20A70">
      <w:pPr>
        <w:spacing w:after="0" w:line="240" w:lineRule="auto"/>
        <w:jc w:val="center"/>
        <w:rPr>
          <w:rFonts w:ascii="Times New Roman" w:eastAsia="Times New Roman" w:hAnsi="Times New Roman" w:cs="Times New Roman"/>
          <w:b/>
          <w:bCs/>
          <w:sz w:val="24"/>
          <w:szCs w:val="24"/>
          <w:lang w:eastAsia="ru-RU"/>
        </w:rPr>
      </w:pPr>
      <w:r w:rsidRPr="004D5CE2">
        <w:rPr>
          <w:rFonts w:ascii="Times New Roman" w:eastAsia="Times New Roman" w:hAnsi="Times New Roman" w:cs="Times New Roman"/>
          <w:b/>
          <w:bCs/>
          <w:sz w:val="24"/>
          <w:szCs w:val="24"/>
          <w:lang w:eastAsia="ru-RU"/>
        </w:rPr>
        <w:t>Приказы федеральных органов государственной власти</w:t>
      </w:r>
    </w:p>
    <w:p w14:paraId="2CA3F9F4" w14:textId="4613ECD7" w:rsidR="005563DD" w:rsidRPr="004D5CE2" w:rsidRDefault="005563DD" w:rsidP="00E921C5">
      <w:pPr>
        <w:pStyle w:val="a4"/>
        <w:numPr>
          <w:ilvl w:val="0"/>
          <w:numId w:val="5"/>
        </w:num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b/>
          <w:bCs/>
          <w:sz w:val="24"/>
          <w:szCs w:val="24"/>
          <w:lang w:eastAsia="ru-RU"/>
        </w:rPr>
        <w:t>На 2026 год утверждена предельная стоимость найма (поднайма) 1 кв. метра общей площади жилого помещения для расчета возмещения расходов федеральным госслужащим, назначенным в порядке ротации на должность в госорган, расположенный в другой местности в пределах РФ</w:t>
      </w:r>
      <w:r w:rsidRPr="004D5CE2">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5563DD" w:rsidRPr="004D5CE2" w14:paraId="380E6C1E" w14:textId="77777777" w:rsidTr="005563DD">
        <w:tc>
          <w:tcPr>
            <w:tcW w:w="180" w:type="dxa"/>
            <w:tcMar>
              <w:top w:w="0" w:type="dxa"/>
              <w:left w:w="0" w:type="dxa"/>
              <w:bottom w:w="0" w:type="dxa"/>
              <w:right w:w="150" w:type="dxa"/>
            </w:tcMar>
            <w:hideMark/>
          </w:tcPr>
          <w:p w14:paraId="333A30AD" w14:textId="2D80904C" w:rsidR="005563DD" w:rsidRPr="004D5CE2" w:rsidRDefault="005563DD" w:rsidP="004D5CE2">
            <w:p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5A6A38B5" w14:textId="146A4839" w:rsidR="005563DD" w:rsidRPr="004D5CE2" w:rsidRDefault="005563DD" w:rsidP="004D5CE2">
            <w:p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i/>
                <w:iCs/>
                <w:sz w:val="24"/>
                <w:szCs w:val="24"/>
                <w:lang w:eastAsia="ru-RU"/>
              </w:rPr>
              <w:t xml:space="preserve">Приказ Минтруда России от 02.10.2025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588н</w:t>
            </w:r>
            <w:r w:rsidR="008F00F3" w:rsidRPr="004D5CE2">
              <w:rPr>
                <w:rFonts w:ascii="Times New Roman" w:eastAsia="Times New Roman" w:hAnsi="Times New Roman" w:cs="Times New Roman"/>
                <w:i/>
                <w:iCs/>
                <w:sz w:val="24"/>
                <w:szCs w:val="24"/>
                <w:lang w:eastAsia="ru-RU"/>
              </w:rPr>
              <w:t xml:space="preserve">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Об утверждении предельной стоимости найма (поднайма) 1 кв. метра общей площади жилого помещения на 2026 год, применяемой для расчета размера возмещения расходов на наем (поднаем) жилого помещения федеральным государственным гражданским служащим, назначенным в порядке ротации на должность федеральной государственной гражданской службы в федеральный государственный орган, расположенный в другой местности в пределах Российской </w:t>
            </w:r>
            <w:r w:rsidRPr="004D5CE2">
              <w:rPr>
                <w:rFonts w:ascii="Times New Roman" w:eastAsia="Times New Roman" w:hAnsi="Times New Roman" w:cs="Times New Roman"/>
                <w:sz w:val="24"/>
                <w:szCs w:val="24"/>
                <w:lang w:eastAsia="ru-RU"/>
              </w:rPr>
              <w:t>Федерации</w:t>
            </w:r>
            <w:r w:rsidR="004D5CE2" w:rsidRPr="004D5CE2">
              <w:rPr>
                <w:rFonts w:ascii="Times New Roman" w:eastAsia="Times New Roman" w:hAnsi="Times New Roman" w:cs="Times New Roman"/>
                <w:sz w:val="24"/>
                <w:szCs w:val="24"/>
                <w:lang w:eastAsia="ru-RU"/>
              </w:rPr>
              <w:t>»</w:t>
            </w:r>
            <w:r w:rsidR="008F00F3" w:rsidRPr="004D5CE2">
              <w:rPr>
                <w:rFonts w:ascii="Times New Roman" w:eastAsia="Times New Roman" w:hAnsi="Times New Roman" w:cs="Times New Roman"/>
                <w:sz w:val="24"/>
                <w:szCs w:val="24"/>
                <w:lang w:eastAsia="ru-RU"/>
              </w:rPr>
              <w:t xml:space="preserve"> (з</w:t>
            </w:r>
            <w:r w:rsidRPr="004D5CE2">
              <w:rPr>
                <w:rFonts w:ascii="Times New Roman" w:eastAsia="Times New Roman" w:hAnsi="Times New Roman" w:cs="Times New Roman"/>
                <w:sz w:val="24"/>
                <w:szCs w:val="24"/>
                <w:lang w:eastAsia="ru-RU"/>
              </w:rPr>
              <w:t>арегистрировано в Минюсте России 01.11.2025</w:t>
            </w:r>
            <w:r w:rsidR="008F00F3" w:rsidRPr="004D5CE2">
              <w:rPr>
                <w:rFonts w:ascii="Times New Roman" w:eastAsia="Times New Roman" w:hAnsi="Times New Roman" w:cs="Times New Roman"/>
                <w:sz w:val="24"/>
                <w:szCs w:val="24"/>
                <w:lang w:eastAsia="ru-RU"/>
              </w:rPr>
              <w:t>).</w:t>
            </w:r>
          </w:p>
        </w:tc>
      </w:tr>
    </w:tbl>
    <w:p w14:paraId="1C56981D" w14:textId="2FA30E79" w:rsidR="005563DD" w:rsidRPr="004D5CE2" w:rsidRDefault="005563DD"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Например, предельная стоимость (руб. в месяц) составит: в Москве - 1474,41, в Санкт-Петербурге - 1039,20, в Севастополе - 560,13, в новых субъектах РФ - 466,20</w:t>
      </w:r>
      <w:r w:rsidR="00172BF8" w:rsidRPr="004D5CE2">
        <w:rPr>
          <w:rFonts w:ascii="Times New Roman" w:eastAsia="Times New Roman" w:hAnsi="Times New Roman" w:cs="Times New Roman"/>
          <w:sz w:val="24"/>
          <w:szCs w:val="24"/>
          <w:lang w:eastAsia="ru-RU"/>
        </w:rPr>
        <w:t xml:space="preserve">, в Красноярском крае – 647, 34. </w:t>
      </w:r>
    </w:p>
    <w:p w14:paraId="31A871E2" w14:textId="257B4213" w:rsidR="005563DD" w:rsidRPr="004D5CE2" w:rsidRDefault="005563DD" w:rsidP="00E921C5">
      <w:pPr>
        <w:pStyle w:val="a4"/>
        <w:numPr>
          <w:ilvl w:val="0"/>
          <w:numId w:val="5"/>
        </w:num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b/>
          <w:bCs/>
          <w:sz w:val="24"/>
          <w:szCs w:val="24"/>
          <w:lang w:eastAsia="ru-RU"/>
        </w:rPr>
        <w:t>Установлен порядок определения предельного объема затрат на реализацию проектов, направленных на ликвидацию несанкционированных свалок</w:t>
      </w:r>
      <w:r w:rsidRPr="004D5CE2">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5563DD" w:rsidRPr="004D5CE2" w14:paraId="2BAFA45D" w14:textId="77777777" w:rsidTr="005563DD">
        <w:tc>
          <w:tcPr>
            <w:tcW w:w="180" w:type="dxa"/>
            <w:tcMar>
              <w:top w:w="0" w:type="dxa"/>
              <w:left w:w="0" w:type="dxa"/>
              <w:bottom w:w="0" w:type="dxa"/>
              <w:right w:w="150" w:type="dxa"/>
            </w:tcMar>
            <w:hideMark/>
          </w:tcPr>
          <w:p w14:paraId="0FCADCB4" w14:textId="76158FC8" w:rsidR="005563DD" w:rsidRPr="004D5CE2" w:rsidRDefault="005563DD" w:rsidP="004D5CE2">
            <w:p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lastRenderedPageBreak/>
              <w:t> </w:t>
            </w:r>
          </w:p>
        </w:tc>
        <w:tc>
          <w:tcPr>
            <w:tcW w:w="0" w:type="auto"/>
            <w:tcMar>
              <w:top w:w="0" w:type="dxa"/>
              <w:left w:w="0" w:type="dxa"/>
              <w:bottom w:w="0" w:type="dxa"/>
              <w:right w:w="0" w:type="dxa"/>
            </w:tcMar>
            <w:vAlign w:val="center"/>
            <w:hideMark/>
          </w:tcPr>
          <w:p w14:paraId="74819EA2" w14:textId="501E24CC" w:rsidR="005563DD" w:rsidRPr="004D5CE2" w:rsidRDefault="005563DD" w:rsidP="004D5CE2">
            <w:pPr>
              <w:spacing w:after="0" w:line="240" w:lineRule="auto"/>
              <w:jc w:val="both"/>
              <w:rPr>
                <w:rFonts w:ascii="Times New Roman" w:eastAsia="Times New Roman" w:hAnsi="Times New Roman" w:cs="Times New Roman"/>
                <w:i/>
                <w:iCs/>
                <w:sz w:val="24"/>
                <w:szCs w:val="24"/>
                <w:lang w:eastAsia="ru-RU"/>
              </w:rPr>
            </w:pPr>
            <w:r w:rsidRPr="004D5CE2">
              <w:rPr>
                <w:rFonts w:ascii="Times New Roman" w:eastAsia="Times New Roman" w:hAnsi="Times New Roman" w:cs="Times New Roman"/>
                <w:i/>
                <w:iCs/>
                <w:sz w:val="24"/>
                <w:szCs w:val="24"/>
                <w:lang w:eastAsia="ru-RU"/>
              </w:rPr>
              <w:t xml:space="preserve">Приказ Минприроды России от 05.09.2025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472</w:t>
            </w:r>
            <w:r w:rsidR="004D5CE2" w:rsidRPr="004D5CE2">
              <w:rPr>
                <w:rFonts w:ascii="Times New Roman" w:eastAsia="Times New Roman" w:hAnsi="Times New Roman" w:cs="Times New Roman"/>
                <w:i/>
                <w:iCs/>
                <w:sz w:val="24"/>
                <w:szCs w:val="24"/>
                <w:lang w:eastAsia="ru-RU"/>
              </w:rPr>
              <w:t xml:space="preserve"> «</w:t>
            </w:r>
            <w:r w:rsidRPr="004D5CE2">
              <w:rPr>
                <w:rFonts w:ascii="Times New Roman" w:eastAsia="Times New Roman" w:hAnsi="Times New Roman" w:cs="Times New Roman"/>
                <w:i/>
                <w:iCs/>
                <w:sz w:val="24"/>
                <w:szCs w:val="24"/>
                <w:lang w:eastAsia="ru-RU"/>
              </w:rPr>
              <w:t>Об утверждении Порядка определения предельного объема затрат на реализацию проектов, направленных на ликвидацию несанкционированных свалок, являющихся объектами накопленного вреда окружающей среде, рассчитанного исходя из площади территории, на которой выявлен накопленный вред окружающей среде, объема (массы) отходов, размещенных на указанной территории, и удельных показателей стоимости работ по ликвидации накопленного вреда окружающей среде</w:t>
            </w:r>
            <w:r w:rsidR="004D5CE2" w:rsidRPr="004D5CE2">
              <w:rPr>
                <w:rFonts w:ascii="Times New Roman" w:eastAsia="Times New Roman" w:hAnsi="Times New Roman" w:cs="Times New Roman"/>
                <w:i/>
                <w:iCs/>
                <w:sz w:val="24"/>
                <w:szCs w:val="24"/>
                <w:lang w:eastAsia="ru-RU"/>
              </w:rPr>
              <w:t>» (з</w:t>
            </w:r>
            <w:r w:rsidRPr="004D5CE2">
              <w:rPr>
                <w:rFonts w:ascii="Times New Roman" w:eastAsia="Times New Roman" w:hAnsi="Times New Roman" w:cs="Times New Roman"/>
                <w:i/>
                <w:iCs/>
                <w:sz w:val="24"/>
                <w:szCs w:val="24"/>
                <w:lang w:eastAsia="ru-RU"/>
              </w:rPr>
              <w:t>арегистрировано в Минюсте России 31.10.2025</w:t>
            </w:r>
            <w:r w:rsidR="004D5CE2" w:rsidRPr="004D5CE2">
              <w:rPr>
                <w:rFonts w:ascii="Times New Roman" w:eastAsia="Times New Roman" w:hAnsi="Times New Roman" w:cs="Times New Roman"/>
                <w:i/>
                <w:iCs/>
                <w:sz w:val="24"/>
                <w:szCs w:val="24"/>
                <w:lang w:eastAsia="ru-RU"/>
              </w:rPr>
              <w:t>).</w:t>
            </w:r>
          </w:p>
        </w:tc>
      </w:tr>
    </w:tbl>
    <w:p w14:paraId="0C4152D7" w14:textId="77777777" w:rsidR="005563DD" w:rsidRPr="004D5CE2" w:rsidRDefault="005563DD"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Приведены формулы расчета объема затрат для случаев ликвидации несанкционированной свалки без транспортирования и с транспортированием отходов на объекты размещения (обработки, утилизации, обезвреживания) отходов. </w:t>
      </w:r>
    </w:p>
    <w:p w14:paraId="4113A76C" w14:textId="77777777" w:rsidR="005563DD" w:rsidRPr="004D5CE2" w:rsidRDefault="005563DD"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В приложениях приведены: </w:t>
      </w:r>
    </w:p>
    <w:p w14:paraId="2A0A9F3F" w14:textId="77777777" w:rsidR="005563DD" w:rsidRPr="004D5CE2" w:rsidRDefault="005563DD" w:rsidP="004D5CE2">
      <w:p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удельные показатели стоимости работ по ликвидации накопленного вреда окружающей среде, рассчитанные на основании анализа стоимостных характеристик проектов, направленных на ликвидацию несанкционированных свалок в границах городов и основным техническим решением которых является ликвидация несанкционированных свалок без транспортирования отходов на объекты размещения отходов; </w:t>
      </w:r>
    </w:p>
    <w:p w14:paraId="748BF286" w14:textId="77777777" w:rsidR="005563DD" w:rsidRPr="004D5CE2" w:rsidRDefault="005563DD" w:rsidP="004D5CE2">
      <w:p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удельные показатели стоимости работ по ликвидации накопленного вреда окружающей среде (без учета транспортных расходов и расходов на захоронение (обработку, утилизацию, обезвреживание) отходов), рассчитанные на основании анализа стоимостных характеристик проектов, направленных на ликвидацию несанкционированных свалок в границах городов и основным техническим решением которых является ликвидация несанкционированных свалок посредством транспортирования отходов. </w:t>
      </w:r>
    </w:p>
    <w:p w14:paraId="3FDB7FAD" w14:textId="497F8114" w:rsidR="005563DD" w:rsidRPr="004D5CE2" w:rsidRDefault="005563DD" w:rsidP="00E921C5">
      <w:pPr>
        <w:pStyle w:val="a4"/>
        <w:numPr>
          <w:ilvl w:val="0"/>
          <w:numId w:val="5"/>
        </w:num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b/>
          <w:bCs/>
          <w:sz w:val="24"/>
          <w:szCs w:val="24"/>
          <w:lang w:eastAsia="ru-RU"/>
        </w:rPr>
        <w:t>На 2026 год обновлен общий допустимый улов водных биоресурсов во внутренних водах РФ, за исключением внутренних морских вод</w:t>
      </w:r>
      <w:r w:rsidRPr="004D5CE2">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5563DD" w:rsidRPr="004D5CE2" w14:paraId="327DDEB6" w14:textId="77777777" w:rsidTr="005563DD">
        <w:tc>
          <w:tcPr>
            <w:tcW w:w="180" w:type="dxa"/>
            <w:tcMar>
              <w:top w:w="0" w:type="dxa"/>
              <w:left w:w="0" w:type="dxa"/>
              <w:bottom w:w="0" w:type="dxa"/>
              <w:right w:w="150" w:type="dxa"/>
            </w:tcMar>
            <w:hideMark/>
          </w:tcPr>
          <w:p w14:paraId="2CA6607F" w14:textId="35AD17FE" w:rsidR="005563DD" w:rsidRPr="004D5CE2" w:rsidRDefault="005563DD" w:rsidP="004D5CE2">
            <w:p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05D0B35E" w14:textId="7FE41849" w:rsidR="005563DD" w:rsidRPr="004D5CE2" w:rsidRDefault="005563DD" w:rsidP="004D5CE2">
            <w:pPr>
              <w:spacing w:after="0" w:line="240" w:lineRule="auto"/>
              <w:jc w:val="both"/>
              <w:rPr>
                <w:rFonts w:ascii="Times New Roman" w:eastAsia="Times New Roman" w:hAnsi="Times New Roman" w:cs="Times New Roman"/>
                <w:i/>
                <w:iCs/>
                <w:sz w:val="24"/>
                <w:szCs w:val="24"/>
                <w:lang w:eastAsia="ru-RU"/>
              </w:rPr>
            </w:pPr>
            <w:r w:rsidRPr="004D5CE2">
              <w:rPr>
                <w:rFonts w:ascii="Times New Roman" w:eastAsia="Times New Roman" w:hAnsi="Times New Roman" w:cs="Times New Roman"/>
                <w:i/>
                <w:iCs/>
                <w:sz w:val="24"/>
                <w:szCs w:val="24"/>
                <w:lang w:eastAsia="ru-RU"/>
              </w:rPr>
              <w:t xml:space="preserve">Приказ Минсельхоза России от 27.10.2025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696</w:t>
            </w:r>
            <w:r w:rsidR="004D5CE2" w:rsidRPr="004D5CE2">
              <w:rPr>
                <w:rFonts w:ascii="Times New Roman" w:eastAsia="Times New Roman" w:hAnsi="Times New Roman" w:cs="Times New Roman"/>
                <w:i/>
                <w:iCs/>
                <w:sz w:val="24"/>
                <w:szCs w:val="24"/>
                <w:lang w:eastAsia="ru-RU"/>
              </w:rPr>
              <w:t xml:space="preserve"> «</w:t>
            </w:r>
            <w:r w:rsidRPr="004D5CE2">
              <w:rPr>
                <w:rFonts w:ascii="Times New Roman" w:eastAsia="Times New Roman" w:hAnsi="Times New Roman" w:cs="Times New Roman"/>
                <w:i/>
                <w:iCs/>
                <w:sz w:val="24"/>
                <w:szCs w:val="24"/>
                <w:lang w:eastAsia="ru-RU"/>
              </w:rPr>
              <w:t xml:space="preserve">Об утверждении общего допустимого улова водных биологических ресурсов во внутренних водах Российской Федерации, за исключением внутренних морских вод Российской Федерации, на 2026 год и о признании утратившим силу приказа Минсельхоза России от 26 сентября 2025 г.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617</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w:t>
            </w:r>
          </w:p>
        </w:tc>
      </w:tr>
    </w:tbl>
    <w:p w14:paraId="7E5002DE" w14:textId="1E22940A" w:rsidR="005563DD" w:rsidRPr="004D5CE2" w:rsidRDefault="005563DD" w:rsidP="00E921C5">
      <w:pPr>
        <w:pStyle w:val="a4"/>
        <w:numPr>
          <w:ilvl w:val="0"/>
          <w:numId w:val="5"/>
        </w:num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b/>
          <w:bCs/>
          <w:sz w:val="24"/>
          <w:szCs w:val="24"/>
          <w:lang w:eastAsia="ru-RU"/>
        </w:rPr>
        <w:t>Утвержден примерный перечень должностей работников сферы физической культуры и спорта, прибывших (переехавших) на работу в населенные пункты регионов РФ с числом жителей до 50 тысяч человек, при замещении которых предоставляются единовременные компенсационные выплаты</w:t>
      </w:r>
      <w:r w:rsidRPr="004D5CE2">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5563DD" w:rsidRPr="004D5CE2" w14:paraId="732F16AD" w14:textId="77777777" w:rsidTr="005563DD">
        <w:tc>
          <w:tcPr>
            <w:tcW w:w="180" w:type="dxa"/>
            <w:tcMar>
              <w:top w:w="0" w:type="dxa"/>
              <w:left w:w="0" w:type="dxa"/>
              <w:bottom w:w="0" w:type="dxa"/>
              <w:right w:w="150" w:type="dxa"/>
            </w:tcMar>
            <w:hideMark/>
          </w:tcPr>
          <w:p w14:paraId="1787AA1D" w14:textId="0F4D48E9" w:rsidR="005563DD" w:rsidRPr="004D5CE2" w:rsidRDefault="005563DD" w:rsidP="004D5CE2">
            <w:p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w:t>
            </w:r>
          </w:p>
        </w:tc>
        <w:tc>
          <w:tcPr>
            <w:tcW w:w="0" w:type="auto"/>
            <w:tcMar>
              <w:top w:w="0" w:type="dxa"/>
              <w:left w:w="0" w:type="dxa"/>
              <w:bottom w:w="0" w:type="dxa"/>
              <w:right w:w="0" w:type="dxa"/>
            </w:tcMar>
            <w:vAlign w:val="center"/>
            <w:hideMark/>
          </w:tcPr>
          <w:p w14:paraId="4A95E2EA" w14:textId="360D8C9E" w:rsidR="005563DD" w:rsidRPr="004D5CE2" w:rsidRDefault="005563DD" w:rsidP="004D5CE2">
            <w:pPr>
              <w:spacing w:after="0" w:line="240" w:lineRule="auto"/>
              <w:jc w:val="both"/>
              <w:rPr>
                <w:rFonts w:ascii="Times New Roman" w:eastAsia="Times New Roman" w:hAnsi="Times New Roman" w:cs="Times New Roman"/>
                <w:i/>
                <w:iCs/>
                <w:sz w:val="24"/>
                <w:szCs w:val="24"/>
                <w:lang w:eastAsia="ru-RU"/>
              </w:rPr>
            </w:pPr>
            <w:r w:rsidRPr="004D5CE2">
              <w:rPr>
                <w:rFonts w:ascii="Times New Roman" w:eastAsia="Times New Roman" w:hAnsi="Times New Roman" w:cs="Times New Roman"/>
                <w:i/>
                <w:iCs/>
                <w:sz w:val="24"/>
                <w:szCs w:val="24"/>
                <w:lang w:eastAsia="ru-RU"/>
              </w:rPr>
              <w:t xml:space="preserve">Приказ Минспорта России от 16.09.2025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721</w:t>
            </w:r>
            <w:r w:rsidR="004D5CE2" w:rsidRPr="004D5CE2">
              <w:rPr>
                <w:rFonts w:ascii="Times New Roman" w:eastAsia="Times New Roman" w:hAnsi="Times New Roman" w:cs="Times New Roman"/>
                <w:i/>
                <w:iCs/>
                <w:sz w:val="24"/>
                <w:szCs w:val="24"/>
                <w:lang w:eastAsia="ru-RU"/>
              </w:rPr>
              <w:t xml:space="preserve"> «</w:t>
            </w:r>
            <w:r w:rsidRPr="004D5CE2">
              <w:rPr>
                <w:rFonts w:ascii="Times New Roman" w:eastAsia="Times New Roman" w:hAnsi="Times New Roman" w:cs="Times New Roman"/>
                <w:i/>
                <w:iCs/>
                <w:sz w:val="24"/>
                <w:szCs w:val="24"/>
                <w:lang w:eastAsia="ru-RU"/>
              </w:rPr>
              <w:t>Об утверждении примерного перечня должностей работников сферы физической культуры и спорта, при замещении которых предоставляются единовременные компенсационные выплаты (программного реестра должностей), а также формы заявки о предоставлении субсидии из федерального бюджета бюджету субъекта Российской Федерации в целях софинансирования расходного обязательства субъекта Российской Федерации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r w:rsidR="004D5CE2" w:rsidRPr="004D5CE2">
              <w:rPr>
                <w:rFonts w:ascii="Times New Roman" w:eastAsia="Times New Roman" w:hAnsi="Times New Roman" w:cs="Times New Roman"/>
                <w:i/>
                <w:iCs/>
                <w:sz w:val="24"/>
                <w:szCs w:val="24"/>
                <w:lang w:eastAsia="ru-RU"/>
              </w:rPr>
              <w:t>»(з</w:t>
            </w:r>
            <w:r w:rsidRPr="004D5CE2">
              <w:rPr>
                <w:rFonts w:ascii="Times New Roman" w:eastAsia="Times New Roman" w:hAnsi="Times New Roman" w:cs="Times New Roman"/>
                <w:i/>
                <w:iCs/>
                <w:sz w:val="24"/>
                <w:szCs w:val="24"/>
                <w:lang w:eastAsia="ru-RU"/>
              </w:rPr>
              <w:t>арегистрировано в Минюсте России 28.10.2025</w:t>
            </w:r>
            <w:r w:rsidR="004D5CE2" w:rsidRPr="004D5CE2">
              <w:rPr>
                <w:rFonts w:ascii="Times New Roman" w:eastAsia="Times New Roman" w:hAnsi="Times New Roman" w:cs="Times New Roman"/>
                <w:i/>
                <w:iCs/>
                <w:sz w:val="24"/>
                <w:szCs w:val="24"/>
                <w:lang w:eastAsia="ru-RU"/>
              </w:rPr>
              <w:t>)</w:t>
            </w:r>
          </w:p>
        </w:tc>
      </w:tr>
    </w:tbl>
    <w:p w14:paraId="7085EBB9" w14:textId="77777777" w:rsidR="005563DD" w:rsidRDefault="005563DD"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Установлена форма заявки о предоставлении субсидии из федерального бюджета в целях софинансирования расходного обязательства субъекта РФ по осуществлению единовременных компенсационных выплат указанным работникам сферы физической культуры и спорта. </w:t>
      </w:r>
    </w:p>
    <w:p w14:paraId="767A6F65" w14:textId="77777777" w:rsidR="00E921C5" w:rsidRPr="004D5CE2" w:rsidRDefault="00E921C5" w:rsidP="004D5CE2">
      <w:pPr>
        <w:spacing w:after="0" w:line="240" w:lineRule="auto"/>
        <w:ind w:firstLine="708"/>
        <w:jc w:val="both"/>
        <w:rPr>
          <w:rFonts w:ascii="Times New Roman" w:eastAsia="Times New Roman" w:hAnsi="Times New Roman" w:cs="Times New Roman"/>
          <w:sz w:val="24"/>
          <w:szCs w:val="24"/>
          <w:lang w:eastAsia="ru-RU"/>
        </w:rPr>
      </w:pPr>
    </w:p>
    <w:p w14:paraId="373ACF11" w14:textId="15B87C90" w:rsidR="005563DD" w:rsidRPr="004D5CE2" w:rsidRDefault="004D5CE2" w:rsidP="00E921C5">
      <w:pPr>
        <w:spacing w:after="0" w:line="240" w:lineRule="auto"/>
        <w:jc w:val="center"/>
        <w:rPr>
          <w:rFonts w:ascii="Times New Roman" w:eastAsia="Times New Roman" w:hAnsi="Times New Roman" w:cs="Times New Roman"/>
          <w:b/>
          <w:bCs/>
          <w:sz w:val="24"/>
          <w:szCs w:val="24"/>
          <w:lang w:eastAsia="ru-RU"/>
        </w:rPr>
      </w:pPr>
      <w:r w:rsidRPr="004D5CE2">
        <w:rPr>
          <w:rFonts w:ascii="Times New Roman" w:eastAsia="Times New Roman" w:hAnsi="Times New Roman" w:cs="Times New Roman"/>
          <w:b/>
          <w:bCs/>
          <w:sz w:val="24"/>
          <w:szCs w:val="24"/>
          <w:lang w:eastAsia="ru-RU"/>
        </w:rPr>
        <w:t>Судебная практика</w:t>
      </w:r>
    </w:p>
    <w:p w14:paraId="118076CC" w14:textId="261D017E" w:rsidR="005563DD" w:rsidRPr="004D5CE2" w:rsidRDefault="005563DD" w:rsidP="00E921C5">
      <w:pPr>
        <w:pStyle w:val="a4"/>
        <w:numPr>
          <w:ilvl w:val="0"/>
          <w:numId w:val="5"/>
        </w:num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b/>
          <w:bCs/>
          <w:sz w:val="24"/>
          <w:szCs w:val="24"/>
          <w:lang w:eastAsia="ru-RU"/>
        </w:rPr>
        <w:t>Пленум Верховного Суда РФ актуализировал разъяснения практики применения судами законодательства о воинской обязанности, военной службе и статусе военнослужащих</w:t>
      </w:r>
      <w:r w:rsidRPr="004D5CE2">
        <w:rPr>
          <w:rFonts w:ascii="Times New Roman" w:eastAsia="Times New Roman" w:hAnsi="Times New Roman" w:cs="Times New Roman"/>
          <w:sz w:val="24"/>
          <w:szCs w:val="24"/>
          <w:lang w:eastAsia="ru-RU"/>
        </w:rPr>
        <w:t xml:space="preserve"> </w:t>
      </w:r>
    </w:p>
    <w:tbl>
      <w:tblPr>
        <w:tblW w:w="5000" w:type="pct"/>
        <w:tblCellMar>
          <w:top w:w="15" w:type="dxa"/>
          <w:left w:w="15" w:type="dxa"/>
          <w:bottom w:w="15" w:type="dxa"/>
          <w:right w:w="15" w:type="dxa"/>
        </w:tblCellMar>
        <w:tblLook w:val="04A0" w:firstRow="1" w:lastRow="0" w:firstColumn="1" w:lastColumn="0" w:noHBand="0" w:noVBand="1"/>
      </w:tblPr>
      <w:tblGrid>
        <w:gridCol w:w="210"/>
        <w:gridCol w:w="9145"/>
      </w:tblGrid>
      <w:tr w:rsidR="005563DD" w:rsidRPr="004D5CE2" w14:paraId="5F754EF3" w14:textId="77777777" w:rsidTr="005563DD">
        <w:tc>
          <w:tcPr>
            <w:tcW w:w="180" w:type="dxa"/>
            <w:tcMar>
              <w:top w:w="0" w:type="dxa"/>
              <w:left w:w="0" w:type="dxa"/>
              <w:bottom w:w="0" w:type="dxa"/>
              <w:right w:w="150" w:type="dxa"/>
            </w:tcMar>
            <w:hideMark/>
          </w:tcPr>
          <w:p w14:paraId="05282243" w14:textId="6668F72B" w:rsidR="005563DD" w:rsidRPr="004D5CE2" w:rsidRDefault="005563DD" w:rsidP="004D5CE2">
            <w:pPr>
              <w:spacing w:after="0" w:line="240" w:lineRule="auto"/>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lastRenderedPageBreak/>
              <w:t> </w:t>
            </w:r>
          </w:p>
        </w:tc>
        <w:tc>
          <w:tcPr>
            <w:tcW w:w="0" w:type="auto"/>
            <w:tcMar>
              <w:top w:w="0" w:type="dxa"/>
              <w:left w:w="0" w:type="dxa"/>
              <w:bottom w:w="0" w:type="dxa"/>
              <w:right w:w="0" w:type="dxa"/>
            </w:tcMar>
            <w:vAlign w:val="center"/>
            <w:hideMark/>
          </w:tcPr>
          <w:p w14:paraId="6FB720E1" w14:textId="22A05219" w:rsidR="005563DD" w:rsidRPr="004D5CE2" w:rsidRDefault="005563DD" w:rsidP="004D5CE2">
            <w:pPr>
              <w:spacing w:after="0" w:line="240" w:lineRule="auto"/>
              <w:jc w:val="both"/>
              <w:rPr>
                <w:rFonts w:ascii="Times New Roman" w:eastAsia="Times New Roman" w:hAnsi="Times New Roman" w:cs="Times New Roman"/>
                <w:i/>
                <w:iCs/>
                <w:sz w:val="24"/>
                <w:szCs w:val="24"/>
                <w:lang w:eastAsia="ru-RU"/>
              </w:rPr>
            </w:pPr>
            <w:r w:rsidRPr="004D5CE2">
              <w:rPr>
                <w:rFonts w:ascii="Times New Roman" w:eastAsia="Times New Roman" w:hAnsi="Times New Roman" w:cs="Times New Roman"/>
                <w:i/>
                <w:iCs/>
                <w:sz w:val="24"/>
                <w:szCs w:val="24"/>
                <w:lang w:eastAsia="ru-RU"/>
              </w:rPr>
              <w:t xml:space="preserve">Постановление Пленума Верховного Суда РФ от 28.10.2025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21</w:t>
            </w:r>
            <w:r w:rsidR="004D5CE2" w:rsidRPr="004D5CE2">
              <w:rPr>
                <w:rFonts w:ascii="Times New Roman" w:eastAsia="Times New Roman" w:hAnsi="Times New Roman" w:cs="Times New Roman"/>
                <w:i/>
                <w:iCs/>
                <w:sz w:val="24"/>
                <w:szCs w:val="24"/>
                <w:lang w:eastAsia="ru-RU"/>
              </w:rPr>
              <w:t xml:space="preserve"> «</w:t>
            </w:r>
            <w:r w:rsidRPr="004D5CE2">
              <w:rPr>
                <w:rFonts w:ascii="Times New Roman" w:eastAsia="Times New Roman" w:hAnsi="Times New Roman" w:cs="Times New Roman"/>
                <w:i/>
                <w:iCs/>
                <w:sz w:val="24"/>
                <w:szCs w:val="24"/>
                <w:lang w:eastAsia="ru-RU"/>
              </w:rPr>
              <w:t xml:space="preserve">О внесении изменений в постановление Пленума Верховного Суда Российской Федерации от 29 мая 2014 года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8 </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О практике применения судами законодательства о воинской обязанности, военной службе и статусе военнослужащих</w:t>
            </w:r>
            <w:r w:rsidR="004D5CE2" w:rsidRPr="004D5CE2">
              <w:rPr>
                <w:rFonts w:ascii="Times New Roman" w:eastAsia="Times New Roman" w:hAnsi="Times New Roman" w:cs="Times New Roman"/>
                <w:i/>
                <w:iCs/>
                <w:sz w:val="24"/>
                <w:szCs w:val="24"/>
                <w:lang w:eastAsia="ru-RU"/>
              </w:rPr>
              <w:t>»</w:t>
            </w:r>
            <w:r w:rsidRPr="004D5CE2">
              <w:rPr>
                <w:rFonts w:ascii="Times New Roman" w:eastAsia="Times New Roman" w:hAnsi="Times New Roman" w:cs="Times New Roman"/>
                <w:i/>
                <w:iCs/>
                <w:sz w:val="24"/>
                <w:szCs w:val="24"/>
                <w:lang w:eastAsia="ru-RU"/>
              </w:rPr>
              <w:t xml:space="preserve"> </w:t>
            </w:r>
          </w:p>
        </w:tc>
      </w:tr>
    </w:tbl>
    <w:p w14:paraId="326299D1" w14:textId="77777777" w:rsidR="005563DD" w:rsidRPr="004D5CE2" w:rsidRDefault="005563DD"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В частности, отмечается следующее: </w:t>
      </w:r>
    </w:p>
    <w:p w14:paraId="0BB3C317" w14:textId="1D99F2CB" w:rsidR="005563DD" w:rsidRPr="004D5CE2" w:rsidRDefault="005563DD"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судам следует иметь в виду, что применение дисциплинарного ареста в порядке, установленном Федеральным законом от 08.08.2024 </w:t>
      </w:r>
      <w:r w:rsidR="004D5CE2" w:rsidRPr="004D5CE2">
        <w:rPr>
          <w:rFonts w:ascii="Times New Roman" w:eastAsia="Times New Roman" w:hAnsi="Times New Roman" w:cs="Times New Roman"/>
          <w:sz w:val="24"/>
          <w:szCs w:val="24"/>
          <w:lang w:eastAsia="ru-RU"/>
        </w:rPr>
        <w:t>№</w:t>
      </w:r>
      <w:r w:rsidRPr="004D5CE2">
        <w:rPr>
          <w:rFonts w:ascii="Times New Roman" w:eastAsia="Times New Roman" w:hAnsi="Times New Roman" w:cs="Times New Roman"/>
          <w:sz w:val="24"/>
          <w:szCs w:val="24"/>
          <w:lang w:eastAsia="ru-RU"/>
        </w:rPr>
        <w:t xml:space="preserve"> 231-ФЗ </w:t>
      </w:r>
      <w:r w:rsidR="004D5CE2" w:rsidRPr="004D5CE2">
        <w:rPr>
          <w:rFonts w:ascii="Times New Roman" w:eastAsia="Times New Roman" w:hAnsi="Times New Roman" w:cs="Times New Roman"/>
          <w:sz w:val="24"/>
          <w:szCs w:val="24"/>
          <w:lang w:eastAsia="ru-RU"/>
        </w:rPr>
        <w:t>«</w:t>
      </w:r>
      <w:r w:rsidRPr="004D5CE2">
        <w:rPr>
          <w:rFonts w:ascii="Times New Roman" w:eastAsia="Times New Roman" w:hAnsi="Times New Roman" w:cs="Times New Roman"/>
          <w:sz w:val="24"/>
          <w:szCs w:val="24"/>
          <w:lang w:eastAsia="ru-RU"/>
        </w:rPr>
        <w:t>Об особенностях применения и исполнения дисциплинарного ареста в отношении военнослужащих, принимающих участие в специальной военной операции</w:t>
      </w:r>
      <w:r w:rsidR="004D5CE2" w:rsidRPr="004D5CE2">
        <w:rPr>
          <w:rFonts w:ascii="Times New Roman" w:eastAsia="Times New Roman" w:hAnsi="Times New Roman" w:cs="Times New Roman"/>
          <w:sz w:val="24"/>
          <w:szCs w:val="24"/>
          <w:lang w:eastAsia="ru-RU"/>
        </w:rPr>
        <w:t>»</w:t>
      </w:r>
      <w:r w:rsidRPr="004D5CE2">
        <w:rPr>
          <w:rFonts w:ascii="Times New Roman" w:eastAsia="Times New Roman" w:hAnsi="Times New Roman" w:cs="Times New Roman"/>
          <w:sz w:val="24"/>
          <w:szCs w:val="24"/>
          <w:lang w:eastAsia="ru-RU"/>
        </w:rPr>
        <w:t xml:space="preserve">, может быть оспорено в военном суде; </w:t>
      </w:r>
    </w:p>
    <w:p w14:paraId="0A500CDF" w14:textId="77777777" w:rsidR="005563DD" w:rsidRPr="004D5CE2" w:rsidRDefault="005563DD"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ветераны военной службы и ветераны боевых действий при обращении в суд за защитой своих прав, установленных законодательством о ветеранах, освобождаются от уплаты государственной пошлины с учетом положений, предусмотренных подпунктом 3 пункта 2 статьи 333.36 УК РФ; </w:t>
      </w:r>
    </w:p>
    <w:p w14:paraId="2EB8D3D4" w14:textId="71B8BD53" w:rsidR="00220905" w:rsidRDefault="005563DD" w:rsidP="004D5CE2">
      <w:pPr>
        <w:spacing w:after="0" w:line="240" w:lineRule="auto"/>
        <w:ind w:firstLine="708"/>
        <w:jc w:val="both"/>
        <w:rPr>
          <w:rFonts w:ascii="Times New Roman" w:eastAsia="Times New Roman" w:hAnsi="Times New Roman" w:cs="Times New Roman"/>
          <w:sz w:val="24"/>
          <w:szCs w:val="24"/>
          <w:lang w:eastAsia="ru-RU"/>
        </w:rPr>
      </w:pPr>
      <w:r w:rsidRPr="004D5CE2">
        <w:rPr>
          <w:rFonts w:ascii="Times New Roman" w:eastAsia="Times New Roman" w:hAnsi="Times New Roman" w:cs="Times New Roman"/>
          <w:sz w:val="24"/>
          <w:szCs w:val="24"/>
          <w:lang w:eastAsia="ru-RU"/>
        </w:rPr>
        <w:t xml:space="preserve">перенос времени отдыха военнослужащего на следующий календарный год допускается в отношении как основного (дополнительного) отпуска, так и дополнительного времени (дополнительных суток) отдыха. </w:t>
      </w:r>
    </w:p>
    <w:p w14:paraId="00B48631" w14:textId="49AC3BEA" w:rsidR="00E921C5" w:rsidRPr="00EB49A1" w:rsidRDefault="00E921C5" w:rsidP="00EB49A1">
      <w:pPr>
        <w:pStyle w:val="a4"/>
        <w:numPr>
          <w:ilvl w:val="0"/>
          <w:numId w:val="5"/>
        </w:numPr>
        <w:spacing w:after="0" w:line="240" w:lineRule="auto"/>
        <w:jc w:val="both"/>
        <w:rPr>
          <w:rFonts w:ascii="Times New Roman" w:hAnsi="Times New Roman" w:cs="Times New Roman"/>
          <w:b/>
          <w:bCs/>
          <w:color w:val="181818"/>
          <w:sz w:val="24"/>
          <w:szCs w:val="24"/>
          <w:shd w:val="clear" w:color="auto" w:fill="FFFFFF"/>
        </w:rPr>
      </w:pPr>
      <w:r w:rsidRPr="00EB49A1">
        <w:rPr>
          <w:rFonts w:ascii="Times New Roman" w:hAnsi="Times New Roman" w:cs="Times New Roman"/>
          <w:b/>
          <w:bCs/>
          <w:color w:val="181818"/>
          <w:sz w:val="24"/>
          <w:szCs w:val="24"/>
          <w:shd w:val="clear" w:color="auto" w:fill="FFFFFF"/>
        </w:rPr>
        <w:t>Верховный С</w:t>
      </w:r>
      <w:r w:rsidR="00637907">
        <w:rPr>
          <w:rFonts w:ascii="Times New Roman" w:hAnsi="Times New Roman" w:cs="Times New Roman"/>
          <w:b/>
          <w:bCs/>
          <w:color w:val="181818"/>
          <w:sz w:val="24"/>
          <w:szCs w:val="24"/>
          <w:shd w:val="clear" w:color="auto" w:fill="FFFFFF"/>
        </w:rPr>
        <w:t>уд РФ</w:t>
      </w:r>
      <w:r w:rsidRPr="00EB49A1">
        <w:rPr>
          <w:rFonts w:ascii="Times New Roman" w:hAnsi="Times New Roman" w:cs="Times New Roman"/>
          <w:b/>
          <w:bCs/>
          <w:color w:val="181818"/>
          <w:sz w:val="24"/>
          <w:szCs w:val="24"/>
          <w:shd w:val="clear" w:color="auto" w:fill="FFFFFF"/>
        </w:rPr>
        <w:t xml:space="preserve"> подтвердил, что УК обязаны осуществлять контроль качества питьевой воды.</w:t>
      </w:r>
    </w:p>
    <w:p w14:paraId="3AAF5ED4" w14:textId="7F20B2B8" w:rsidR="00E921C5" w:rsidRPr="00EB49A1" w:rsidRDefault="00E921C5" w:rsidP="00EB49A1">
      <w:pPr>
        <w:spacing w:after="0" w:line="240" w:lineRule="auto"/>
        <w:ind w:left="284"/>
        <w:jc w:val="both"/>
        <w:rPr>
          <w:rFonts w:ascii="Times New Roman" w:hAnsi="Times New Roman" w:cs="Times New Roman"/>
          <w:i/>
          <w:iCs/>
          <w:color w:val="181818"/>
          <w:sz w:val="24"/>
          <w:szCs w:val="24"/>
          <w:shd w:val="clear" w:color="auto" w:fill="FFFFFF"/>
        </w:rPr>
      </w:pPr>
      <w:r w:rsidRPr="00EB49A1">
        <w:rPr>
          <w:rFonts w:ascii="Times New Roman" w:hAnsi="Times New Roman" w:cs="Times New Roman"/>
          <w:i/>
          <w:iCs/>
          <w:color w:val="181818"/>
          <w:sz w:val="24"/>
          <w:szCs w:val="24"/>
          <w:shd w:val="clear" w:color="auto" w:fill="FFFFFF"/>
        </w:rPr>
        <w:t>Определение ВС РФ от 07.11.2025 № 302-ЭС19-21525 по делу № А78-266-2019 Об отказе в передаче жалобы в Судебную коллегию Верховного Суда РФ.</w:t>
      </w:r>
    </w:p>
    <w:p w14:paraId="33244955" w14:textId="77777777" w:rsidR="00EB49A1" w:rsidRDefault="00E921C5" w:rsidP="004D5CE2">
      <w:pPr>
        <w:spacing w:after="0" w:line="240" w:lineRule="auto"/>
        <w:ind w:firstLine="708"/>
        <w:jc w:val="both"/>
        <w:rPr>
          <w:rFonts w:ascii="Times New Roman" w:hAnsi="Times New Roman" w:cs="Times New Roman"/>
          <w:color w:val="181818"/>
          <w:sz w:val="24"/>
          <w:szCs w:val="24"/>
          <w:shd w:val="clear" w:color="auto" w:fill="FFFFFF"/>
        </w:rPr>
      </w:pPr>
      <w:proofErr w:type="spellStart"/>
      <w:r w:rsidRPr="00EB49A1">
        <w:rPr>
          <w:rFonts w:ascii="Times New Roman" w:hAnsi="Times New Roman" w:cs="Times New Roman"/>
          <w:color w:val="181818"/>
          <w:sz w:val="24"/>
          <w:szCs w:val="24"/>
          <w:shd w:val="clear" w:color="auto" w:fill="FFFFFF"/>
        </w:rPr>
        <w:t>Апатитский</w:t>
      </w:r>
      <w:proofErr w:type="spellEnd"/>
      <w:r w:rsidRPr="00EB49A1">
        <w:rPr>
          <w:rFonts w:ascii="Times New Roman" w:hAnsi="Times New Roman" w:cs="Times New Roman"/>
          <w:color w:val="181818"/>
          <w:sz w:val="24"/>
          <w:szCs w:val="24"/>
          <w:shd w:val="clear" w:color="auto" w:fill="FFFFFF"/>
        </w:rPr>
        <w:t xml:space="preserve"> городской суд рассмотрел иск к управляющей компании с требованием разработать и согласовать программу производственного контроля качества питьевой и горячей воды и устранить нарушения санитарного законодательства. Основанием для иска послужили результаты проверки, показавшие, что программа не была согласована с Роспотребнадзором.</w:t>
      </w:r>
    </w:p>
    <w:p w14:paraId="10EFB521" w14:textId="77777777" w:rsidR="00EB49A1" w:rsidRDefault="00E921C5" w:rsidP="004D5CE2">
      <w:pPr>
        <w:spacing w:after="0" w:line="240" w:lineRule="auto"/>
        <w:ind w:firstLine="708"/>
        <w:jc w:val="both"/>
        <w:rPr>
          <w:rFonts w:ascii="Times New Roman" w:hAnsi="Times New Roman" w:cs="Times New Roman"/>
          <w:color w:val="181818"/>
          <w:sz w:val="24"/>
          <w:szCs w:val="24"/>
          <w:shd w:val="clear" w:color="auto" w:fill="FFFFFF"/>
        </w:rPr>
      </w:pPr>
      <w:r w:rsidRPr="00EB49A1">
        <w:rPr>
          <w:rFonts w:ascii="Times New Roman" w:hAnsi="Times New Roman" w:cs="Times New Roman"/>
          <w:color w:val="181818"/>
          <w:sz w:val="24"/>
          <w:szCs w:val="24"/>
          <w:shd w:val="clear" w:color="auto" w:fill="FFFFFF"/>
        </w:rPr>
        <w:t>Суд удовлетворил иск, указав, что УК обязана осуществлять производственный контроль качества. Апелляция отменила решение, посчитав, что управляющая компания не является водоснабжающей организацией и разработка программы не входит в ее обязанности. Кассация поддержала эту позицию.</w:t>
      </w:r>
    </w:p>
    <w:p w14:paraId="5B4CFB99" w14:textId="51A70ECD" w:rsidR="00E921C5" w:rsidRPr="00EB49A1" w:rsidRDefault="00E921C5" w:rsidP="004D5CE2">
      <w:pPr>
        <w:spacing w:after="0" w:line="240" w:lineRule="auto"/>
        <w:ind w:firstLine="708"/>
        <w:jc w:val="both"/>
        <w:rPr>
          <w:rFonts w:ascii="Times New Roman" w:hAnsi="Times New Roman" w:cs="Times New Roman"/>
          <w:color w:val="181818"/>
          <w:sz w:val="24"/>
          <w:szCs w:val="24"/>
          <w:shd w:val="clear" w:color="auto" w:fill="FFFFFF"/>
        </w:rPr>
      </w:pPr>
      <w:r w:rsidRPr="00EB49A1">
        <w:rPr>
          <w:rFonts w:ascii="Times New Roman" w:hAnsi="Times New Roman" w:cs="Times New Roman"/>
          <w:color w:val="181818"/>
          <w:sz w:val="24"/>
          <w:szCs w:val="24"/>
          <w:shd w:val="clear" w:color="auto" w:fill="FFFFFF"/>
        </w:rPr>
        <w:t>Верховный Суд России признал, что УК, эксплуатирующая внутридомовые инженерные системы, отвечает за надлежащее содержание общего имущества и качество коммунальных услуг. Она обязана осуществлять соответствующий производственный контроль.</w:t>
      </w:r>
    </w:p>
    <w:sectPr w:rsidR="00E921C5" w:rsidRPr="00EB49A1" w:rsidSect="004D5CE2">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32586" w14:textId="77777777" w:rsidR="004D5CE2" w:rsidRDefault="004D5CE2" w:rsidP="004D5CE2">
      <w:pPr>
        <w:spacing w:after="0" w:line="240" w:lineRule="auto"/>
      </w:pPr>
      <w:r>
        <w:separator/>
      </w:r>
    </w:p>
  </w:endnote>
  <w:endnote w:type="continuationSeparator" w:id="0">
    <w:p w14:paraId="4D7A3108" w14:textId="77777777" w:rsidR="004D5CE2" w:rsidRDefault="004D5CE2" w:rsidP="004D5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D468D" w14:textId="77777777" w:rsidR="004D5CE2" w:rsidRDefault="004D5CE2" w:rsidP="004D5CE2">
      <w:pPr>
        <w:spacing w:after="0" w:line="240" w:lineRule="auto"/>
      </w:pPr>
      <w:r>
        <w:separator/>
      </w:r>
    </w:p>
  </w:footnote>
  <w:footnote w:type="continuationSeparator" w:id="0">
    <w:p w14:paraId="3D06189F" w14:textId="77777777" w:rsidR="004D5CE2" w:rsidRDefault="004D5CE2" w:rsidP="004D5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856887"/>
      <w:docPartObj>
        <w:docPartGallery w:val="Page Numbers (Top of Page)"/>
        <w:docPartUnique/>
      </w:docPartObj>
    </w:sdtPr>
    <w:sdtContent>
      <w:p w14:paraId="21B01BEB" w14:textId="6661393D" w:rsidR="004D5CE2" w:rsidRDefault="004D5CE2">
        <w:pPr>
          <w:pStyle w:val="a5"/>
          <w:jc w:val="center"/>
        </w:pPr>
        <w:r>
          <w:fldChar w:fldCharType="begin"/>
        </w:r>
        <w:r>
          <w:instrText>PAGE   \* MERGEFORMAT</w:instrText>
        </w:r>
        <w:r>
          <w:fldChar w:fldCharType="separate"/>
        </w:r>
        <w:r>
          <w:t>2</w:t>
        </w:r>
        <w:r>
          <w:fldChar w:fldCharType="end"/>
        </w:r>
      </w:p>
    </w:sdtContent>
  </w:sdt>
  <w:p w14:paraId="4BFE1B3E" w14:textId="77777777" w:rsidR="004D5CE2" w:rsidRDefault="004D5CE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4BA8"/>
    <w:multiLevelType w:val="hybridMultilevel"/>
    <w:tmpl w:val="A84A96F8"/>
    <w:lvl w:ilvl="0" w:tplc="144ACEAE">
      <w:start w:val="10"/>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340B4B"/>
    <w:multiLevelType w:val="hybridMultilevel"/>
    <w:tmpl w:val="602A95F6"/>
    <w:lvl w:ilvl="0" w:tplc="144ACEAE">
      <w:start w:val="1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E42D9F"/>
    <w:multiLevelType w:val="hybridMultilevel"/>
    <w:tmpl w:val="0656712A"/>
    <w:lvl w:ilvl="0" w:tplc="144ACEAE">
      <w:start w:val="1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88143E3"/>
    <w:multiLevelType w:val="hybridMultilevel"/>
    <w:tmpl w:val="5E2AF886"/>
    <w:lvl w:ilvl="0" w:tplc="144ACEAE">
      <w:start w:val="1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D2E3C97"/>
    <w:multiLevelType w:val="hybridMultilevel"/>
    <w:tmpl w:val="B2E45590"/>
    <w:lvl w:ilvl="0" w:tplc="602AA36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55166603">
    <w:abstractNumId w:val="4"/>
  </w:num>
  <w:num w:numId="2" w16cid:durableId="1465464475">
    <w:abstractNumId w:val="0"/>
  </w:num>
  <w:num w:numId="3" w16cid:durableId="426774773">
    <w:abstractNumId w:val="1"/>
  </w:num>
  <w:num w:numId="4" w16cid:durableId="856116079">
    <w:abstractNumId w:val="3"/>
  </w:num>
  <w:num w:numId="5" w16cid:durableId="879702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3DD"/>
    <w:rsid w:val="00050ACC"/>
    <w:rsid w:val="00062548"/>
    <w:rsid w:val="00172BF8"/>
    <w:rsid w:val="00220905"/>
    <w:rsid w:val="00397B82"/>
    <w:rsid w:val="003B00E4"/>
    <w:rsid w:val="004D5CE2"/>
    <w:rsid w:val="005563DD"/>
    <w:rsid w:val="00637907"/>
    <w:rsid w:val="008F00F3"/>
    <w:rsid w:val="008F33FC"/>
    <w:rsid w:val="00C03926"/>
    <w:rsid w:val="00E921C5"/>
    <w:rsid w:val="00EB49A1"/>
    <w:rsid w:val="00F20A70"/>
    <w:rsid w:val="00FF33C7"/>
    <w:rsid w:val="00FF4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B5BC7"/>
  <w15:chartTrackingRefBased/>
  <w15:docId w15:val="{DAF741CE-F040-45E2-A18C-02B62F038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5563DD"/>
  </w:style>
  <w:style w:type="paragraph" w:customStyle="1" w:styleId="msonormal0">
    <w:name w:val="msonormal"/>
    <w:basedOn w:val="a"/>
    <w:rsid w:val="005563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5563D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F00F3"/>
    <w:pPr>
      <w:ind w:left="720"/>
      <w:contextualSpacing/>
    </w:pPr>
  </w:style>
  <w:style w:type="paragraph" w:styleId="a5">
    <w:name w:val="header"/>
    <w:basedOn w:val="a"/>
    <w:link w:val="a6"/>
    <w:uiPriority w:val="99"/>
    <w:unhideWhenUsed/>
    <w:rsid w:val="004D5CE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D5CE2"/>
  </w:style>
  <w:style w:type="paragraph" w:styleId="a7">
    <w:name w:val="footer"/>
    <w:basedOn w:val="a"/>
    <w:link w:val="a8"/>
    <w:uiPriority w:val="99"/>
    <w:unhideWhenUsed/>
    <w:rsid w:val="004D5CE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D5CE2"/>
  </w:style>
  <w:style w:type="character" w:styleId="a9">
    <w:name w:val="Hyperlink"/>
    <w:basedOn w:val="a0"/>
    <w:uiPriority w:val="99"/>
    <w:semiHidden/>
    <w:unhideWhenUsed/>
    <w:rsid w:val="004D5CE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0615592">
      <w:bodyDiv w:val="1"/>
      <w:marLeft w:val="0"/>
      <w:marRight w:val="0"/>
      <w:marTop w:val="0"/>
      <w:marBottom w:val="0"/>
      <w:divBdr>
        <w:top w:val="none" w:sz="0" w:space="0" w:color="auto"/>
        <w:left w:val="none" w:sz="0" w:space="0" w:color="auto"/>
        <w:bottom w:val="none" w:sz="0" w:space="0" w:color="auto"/>
        <w:right w:val="none" w:sz="0" w:space="0" w:color="auto"/>
      </w:divBdr>
      <w:divsChild>
        <w:div w:id="177934121">
          <w:marLeft w:val="0"/>
          <w:marRight w:val="0"/>
          <w:marTop w:val="0"/>
          <w:marBottom w:val="0"/>
          <w:divBdr>
            <w:top w:val="none" w:sz="0" w:space="0" w:color="auto"/>
            <w:left w:val="none" w:sz="0" w:space="0" w:color="auto"/>
            <w:bottom w:val="none" w:sz="0" w:space="0" w:color="auto"/>
            <w:right w:val="none" w:sz="0" w:space="0" w:color="auto"/>
          </w:divBdr>
        </w:div>
        <w:div w:id="772744257">
          <w:marLeft w:val="0"/>
          <w:marRight w:val="0"/>
          <w:marTop w:val="0"/>
          <w:marBottom w:val="0"/>
          <w:divBdr>
            <w:top w:val="none" w:sz="0" w:space="0" w:color="auto"/>
            <w:left w:val="none" w:sz="0" w:space="0" w:color="auto"/>
            <w:bottom w:val="none" w:sz="0" w:space="0" w:color="auto"/>
            <w:right w:val="none" w:sz="0" w:space="0" w:color="auto"/>
          </w:divBdr>
        </w:div>
        <w:div w:id="323053976">
          <w:marLeft w:val="0"/>
          <w:marRight w:val="0"/>
          <w:marTop w:val="0"/>
          <w:marBottom w:val="0"/>
          <w:divBdr>
            <w:top w:val="none" w:sz="0" w:space="0" w:color="auto"/>
            <w:left w:val="none" w:sz="0" w:space="0" w:color="auto"/>
            <w:bottom w:val="none" w:sz="0" w:space="0" w:color="auto"/>
            <w:right w:val="none" w:sz="0" w:space="0" w:color="auto"/>
          </w:divBdr>
        </w:div>
        <w:div w:id="1380983007">
          <w:marLeft w:val="0"/>
          <w:marRight w:val="0"/>
          <w:marTop w:val="0"/>
          <w:marBottom w:val="0"/>
          <w:divBdr>
            <w:top w:val="none" w:sz="0" w:space="0" w:color="auto"/>
            <w:left w:val="none" w:sz="0" w:space="0" w:color="auto"/>
            <w:bottom w:val="none" w:sz="0" w:space="0" w:color="auto"/>
            <w:right w:val="none" w:sz="0" w:space="0" w:color="auto"/>
          </w:divBdr>
        </w:div>
        <w:div w:id="548884298">
          <w:marLeft w:val="0"/>
          <w:marRight w:val="0"/>
          <w:marTop w:val="0"/>
          <w:marBottom w:val="0"/>
          <w:divBdr>
            <w:top w:val="none" w:sz="0" w:space="0" w:color="auto"/>
            <w:left w:val="none" w:sz="0" w:space="0" w:color="auto"/>
            <w:bottom w:val="none" w:sz="0" w:space="0" w:color="auto"/>
            <w:right w:val="none" w:sz="0" w:space="0" w:color="auto"/>
          </w:divBdr>
        </w:div>
        <w:div w:id="947926554">
          <w:marLeft w:val="0"/>
          <w:marRight w:val="0"/>
          <w:marTop w:val="0"/>
          <w:marBottom w:val="0"/>
          <w:divBdr>
            <w:top w:val="none" w:sz="0" w:space="0" w:color="auto"/>
            <w:left w:val="none" w:sz="0" w:space="0" w:color="auto"/>
            <w:bottom w:val="none" w:sz="0" w:space="0" w:color="auto"/>
            <w:right w:val="none" w:sz="0" w:space="0" w:color="auto"/>
          </w:divBdr>
        </w:div>
        <w:div w:id="2081177040">
          <w:marLeft w:val="0"/>
          <w:marRight w:val="0"/>
          <w:marTop w:val="0"/>
          <w:marBottom w:val="0"/>
          <w:divBdr>
            <w:top w:val="none" w:sz="0" w:space="0" w:color="auto"/>
            <w:left w:val="none" w:sz="0" w:space="0" w:color="auto"/>
            <w:bottom w:val="none" w:sz="0" w:space="0" w:color="auto"/>
            <w:right w:val="none" w:sz="0" w:space="0" w:color="auto"/>
          </w:divBdr>
        </w:div>
        <w:div w:id="709648511">
          <w:marLeft w:val="0"/>
          <w:marRight w:val="0"/>
          <w:marTop w:val="0"/>
          <w:marBottom w:val="0"/>
          <w:divBdr>
            <w:top w:val="none" w:sz="0" w:space="0" w:color="auto"/>
            <w:left w:val="none" w:sz="0" w:space="0" w:color="auto"/>
            <w:bottom w:val="none" w:sz="0" w:space="0" w:color="auto"/>
            <w:right w:val="none" w:sz="0" w:space="0" w:color="auto"/>
          </w:divBdr>
        </w:div>
        <w:div w:id="1790659826">
          <w:marLeft w:val="0"/>
          <w:marRight w:val="0"/>
          <w:marTop w:val="0"/>
          <w:marBottom w:val="0"/>
          <w:divBdr>
            <w:top w:val="none" w:sz="0" w:space="0" w:color="auto"/>
            <w:left w:val="none" w:sz="0" w:space="0" w:color="auto"/>
            <w:bottom w:val="none" w:sz="0" w:space="0" w:color="auto"/>
            <w:right w:val="none" w:sz="0" w:space="0" w:color="auto"/>
          </w:divBdr>
        </w:div>
        <w:div w:id="635336654">
          <w:marLeft w:val="0"/>
          <w:marRight w:val="0"/>
          <w:marTop w:val="0"/>
          <w:marBottom w:val="0"/>
          <w:divBdr>
            <w:top w:val="none" w:sz="0" w:space="0" w:color="auto"/>
            <w:left w:val="none" w:sz="0" w:space="0" w:color="auto"/>
            <w:bottom w:val="none" w:sz="0" w:space="0" w:color="auto"/>
            <w:right w:val="none" w:sz="0" w:space="0" w:color="auto"/>
          </w:divBdr>
        </w:div>
        <w:div w:id="201862913">
          <w:marLeft w:val="0"/>
          <w:marRight w:val="0"/>
          <w:marTop w:val="0"/>
          <w:marBottom w:val="0"/>
          <w:divBdr>
            <w:top w:val="none" w:sz="0" w:space="0" w:color="auto"/>
            <w:left w:val="none" w:sz="0" w:space="0" w:color="auto"/>
            <w:bottom w:val="none" w:sz="0" w:space="0" w:color="auto"/>
            <w:right w:val="none" w:sz="0" w:space="0" w:color="auto"/>
          </w:divBdr>
        </w:div>
        <w:div w:id="924848854">
          <w:marLeft w:val="0"/>
          <w:marRight w:val="0"/>
          <w:marTop w:val="0"/>
          <w:marBottom w:val="0"/>
          <w:divBdr>
            <w:top w:val="none" w:sz="0" w:space="0" w:color="auto"/>
            <w:left w:val="none" w:sz="0" w:space="0" w:color="auto"/>
            <w:bottom w:val="none" w:sz="0" w:space="0" w:color="auto"/>
            <w:right w:val="none" w:sz="0" w:space="0" w:color="auto"/>
          </w:divBdr>
        </w:div>
        <w:div w:id="447772096">
          <w:marLeft w:val="0"/>
          <w:marRight w:val="0"/>
          <w:marTop w:val="0"/>
          <w:marBottom w:val="0"/>
          <w:divBdr>
            <w:top w:val="none" w:sz="0" w:space="0" w:color="auto"/>
            <w:left w:val="none" w:sz="0" w:space="0" w:color="auto"/>
            <w:bottom w:val="none" w:sz="0" w:space="0" w:color="auto"/>
            <w:right w:val="none" w:sz="0" w:space="0" w:color="auto"/>
          </w:divBdr>
        </w:div>
        <w:div w:id="629944387">
          <w:marLeft w:val="0"/>
          <w:marRight w:val="0"/>
          <w:marTop w:val="0"/>
          <w:marBottom w:val="0"/>
          <w:divBdr>
            <w:top w:val="none" w:sz="0" w:space="0" w:color="auto"/>
            <w:left w:val="none" w:sz="0" w:space="0" w:color="auto"/>
            <w:bottom w:val="none" w:sz="0" w:space="0" w:color="auto"/>
            <w:right w:val="none" w:sz="0" w:space="0" w:color="auto"/>
          </w:divBdr>
        </w:div>
        <w:div w:id="1937129651">
          <w:marLeft w:val="0"/>
          <w:marRight w:val="0"/>
          <w:marTop w:val="0"/>
          <w:marBottom w:val="0"/>
          <w:divBdr>
            <w:top w:val="none" w:sz="0" w:space="0" w:color="auto"/>
            <w:left w:val="none" w:sz="0" w:space="0" w:color="auto"/>
            <w:bottom w:val="none" w:sz="0" w:space="0" w:color="auto"/>
            <w:right w:val="none" w:sz="0" w:space="0" w:color="auto"/>
          </w:divBdr>
        </w:div>
        <w:div w:id="1561091518">
          <w:marLeft w:val="0"/>
          <w:marRight w:val="0"/>
          <w:marTop w:val="0"/>
          <w:marBottom w:val="0"/>
          <w:divBdr>
            <w:top w:val="none" w:sz="0" w:space="0" w:color="auto"/>
            <w:left w:val="none" w:sz="0" w:space="0" w:color="auto"/>
            <w:bottom w:val="none" w:sz="0" w:space="0" w:color="auto"/>
            <w:right w:val="none" w:sz="0" w:space="0" w:color="auto"/>
          </w:divBdr>
        </w:div>
        <w:div w:id="1817989779">
          <w:marLeft w:val="0"/>
          <w:marRight w:val="0"/>
          <w:marTop w:val="0"/>
          <w:marBottom w:val="0"/>
          <w:divBdr>
            <w:top w:val="none" w:sz="0" w:space="0" w:color="auto"/>
            <w:left w:val="none" w:sz="0" w:space="0" w:color="auto"/>
            <w:bottom w:val="none" w:sz="0" w:space="0" w:color="auto"/>
            <w:right w:val="none" w:sz="0" w:space="0" w:color="auto"/>
          </w:divBdr>
        </w:div>
        <w:div w:id="2007781790">
          <w:marLeft w:val="0"/>
          <w:marRight w:val="0"/>
          <w:marTop w:val="0"/>
          <w:marBottom w:val="0"/>
          <w:divBdr>
            <w:top w:val="none" w:sz="0" w:space="0" w:color="auto"/>
            <w:left w:val="none" w:sz="0" w:space="0" w:color="auto"/>
            <w:bottom w:val="none" w:sz="0" w:space="0" w:color="auto"/>
            <w:right w:val="none" w:sz="0" w:space="0" w:color="auto"/>
          </w:divBdr>
        </w:div>
        <w:div w:id="462382095">
          <w:marLeft w:val="0"/>
          <w:marRight w:val="0"/>
          <w:marTop w:val="0"/>
          <w:marBottom w:val="0"/>
          <w:divBdr>
            <w:top w:val="none" w:sz="0" w:space="0" w:color="auto"/>
            <w:left w:val="none" w:sz="0" w:space="0" w:color="auto"/>
            <w:bottom w:val="none" w:sz="0" w:space="0" w:color="auto"/>
            <w:right w:val="none" w:sz="0" w:space="0" w:color="auto"/>
          </w:divBdr>
        </w:div>
        <w:div w:id="463892426">
          <w:marLeft w:val="0"/>
          <w:marRight w:val="0"/>
          <w:marTop w:val="0"/>
          <w:marBottom w:val="0"/>
          <w:divBdr>
            <w:top w:val="none" w:sz="0" w:space="0" w:color="auto"/>
            <w:left w:val="none" w:sz="0" w:space="0" w:color="auto"/>
            <w:bottom w:val="none" w:sz="0" w:space="0" w:color="auto"/>
            <w:right w:val="none" w:sz="0" w:space="0" w:color="auto"/>
          </w:divBdr>
        </w:div>
        <w:div w:id="619727807">
          <w:marLeft w:val="0"/>
          <w:marRight w:val="0"/>
          <w:marTop w:val="0"/>
          <w:marBottom w:val="0"/>
          <w:divBdr>
            <w:top w:val="none" w:sz="0" w:space="0" w:color="auto"/>
            <w:left w:val="none" w:sz="0" w:space="0" w:color="auto"/>
            <w:bottom w:val="none" w:sz="0" w:space="0" w:color="auto"/>
            <w:right w:val="none" w:sz="0" w:space="0" w:color="auto"/>
          </w:divBdr>
        </w:div>
        <w:div w:id="1736049656">
          <w:marLeft w:val="0"/>
          <w:marRight w:val="0"/>
          <w:marTop w:val="0"/>
          <w:marBottom w:val="0"/>
          <w:divBdr>
            <w:top w:val="none" w:sz="0" w:space="0" w:color="auto"/>
            <w:left w:val="none" w:sz="0" w:space="0" w:color="auto"/>
            <w:bottom w:val="none" w:sz="0" w:space="0" w:color="auto"/>
            <w:right w:val="none" w:sz="0" w:space="0" w:color="auto"/>
          </w:divBdr>
        </w:div>
        <w:div w:id="676540995">
          <w:marLeft w:val="0"/>
          <w:marRight w:val="0"/>
          <w:marTop w:val="0"/>
          <w:marBottom w:val="0"/>
          <w:divBdr>
            <w:top w:val="none" w:sz="0" w:space="0" w:color="auto"/>
            <w:left w:val="none" w:sz="0" w:space="0" w:color="auto"/>
            <w:bottom w:val="none" w:sz="0" w:space="0" w:color="auto"/>
            <w:right w:val="none" w:sz="0" w:space="0" w:color="auto"/>
          </w:divBdr>
        </w:div>
        <w:div w:id="1543053515">
          <w:marLeft w:val="0"/>
          <w:marRight w:val="0"/>
          <w:marTop w:val="0"/>
          <w:marBottom w:val="0"/>
          <w:divBdr>
            <w:top w:val="none" w:sz="0" w:space="0" w:color="auto"/>
            <w:left w:val="none" w:sz="0" w:space="0" w:color="auto"/>
            <w:bottom w:val="none" w:sz="0" w:space="0" w:color="auto"/>
            <w:right w:val="none" w:sz="0" w:space="0" w:color="auto"/>
          </w:divBdr>
        </w:div>
        <w:div w:id="2136556078">
          <w:marLeft w:val="0"/>
          <w:marRight w:val="0"/>
          <w:marTop w:val="0"/>
          <w:marBottom w:val="0"/>
          <w:divBdr>
            <w:top w:val="none" w:sz="0" w:space="0" w:color="auto"/>
            <w:left w:val="none" w:sz="0" w:space="0" w:color="auto"/>
            <w:bottom w:val="none" w:sz="0" w:space="0" w:color="auto"/>
            <w:right w:val="none" w:sz="0" w:space="0" w:color="auto"/>
          </w:divBdr>
        </w:div>
        <w:div w:id="385758585">
          <w:marLeft w:val="0"/>
          <w:marRight w:val="0"/>
          <w:marTop w:val="0"/>
          <w:marBottom w:val="0"/>
          <w:divBdr>
            <w:top w:val="none" w:sz="0" w:space="0" w:color="auto"/>
            <w:left w:val="none" w:sz="0" w:space="0" w:color="auto"/>
            <w:bottom w:val="none" w:sz="0" w:space="0" w:color="auto"/>
            <w:right w:val="none" w:sz="0" w:space="0" w:color="auto"/>
          </w:divBdr>
        </w:div>
        <w:div w:id="788857556">
          <w:marLeft w:val="0"/>
          <w:marRight w:val="0"/>
          <w:marTop w:val="0"/>
          <w:marBottom w:val="0"/>
          <w:divBdr>
            <w:top w:val="none" w:sz="0" w:space="0" w:color="auto"/>
            <w:left w:val="none" w:sz="0" w:space="0" w:color="auto"/>
            <w:bottom w:val="none" w:sz="0" w:space="0" w:color="auto"/>
            <w:right w:val="none" w:sz="0" w:space="0" w:color="auto"/>
          </w:divBdr>
        </w:div>
        <w:div w:id="886065927">
          <w:marLeft w:val="0"/>
          <w:marRight w:val="0"/>
          <w:marTop w:val="0"/>
          <w:marBottom w:val="0"/>
          <w:divBdr>
            <w:top w:val="none" w:sz="0" w:space="0" w:color="auto"/>
            <w:left w:val="none" w:sz="0" w:space="0" w:color="auto"/>
            <w:bottom w:val="none" w:sz="0" w:space="0" w:color="auto"/>
            <w:right w:val="none" w:sz="0" w:space="0" w:color="auto"/>
          </w:divBdr>
        </w:div>
        <w:div w:id="1084230022">
          <w:marLeft w:val="0"/>
          <w:marRight w:val="0"/>
          <w:marTop w:val="0"/>
          <w:marBottom w:val="0"/>
          <w:divBdr>
            <w:top w:val="none" w:sz="0" w:space="0" w:color="auto"/>
            <w:left w:val="none" w:sz="0" w:space="0" w:color="auto"/>
            <w:bottom w:val="none" w:sz="0" w:space="0" w:color="auto"/>
            <w:right w:val="none" w:sz="0" w:space="0" w:color="auto"/>
          </w:divBdr>
        </w:div>
        <w:div w:id="1161696096">
          <w:marLeft w:val="0"/>
          <w:marRight w:val="0"/>
          <w:marTop w:val="0"/>
          <w:marBottom w:val="0"/>
          <w:divBdr>
            <w:top w:val="none" w:sz="0" w:space="0" w:color="auto"/>
            <w:left w:val="none" w:sz="0" w:space="0" w:color="auto"/>
            <w:bottom w:val="none" w:sz="0" w:space="0" w:color="auto"/>
            <w:right w:val="none" w:sz="0" w:space="0" w:color="auto"/>
          </w:divBdr>
        </w:div>
        <w:div w:id="1998455780">
          <w:marLeft w:val="0"/>
          <w:marRight w:val="0"/>
          <w:marTop w:val="0"/>
          <w:marBottom w:val="0"/>
          <w:divBdr>
            <w:top w:val="none" w:sz="0" w:space="0" w:color="auto"/>
            <w:left w:val="none" w:sz="0" w:space="0" w:color="auto"/>
            <w:bottom w:val="none" w:sz="0" w:space="0" w:color="auto"/>
            <w:right w:val="none" w:sz="0" w:space="0" w:color="auto"/>
          </w:divBdr>
        </w:div>
        <w:div w:id="1296058841">
          <w:marLeft w:val="0"/>
          <w:marRight w:val="0"/>
          <w:marTop w:val="0"/>
          <w:marBottom w:val="0"/>
          <w:divBdr>
            <w:top w:val="none" w:sz="0" w:space="0" w:color="auto"/>
            <w:left w:val="none" w:sz="0" w:space="0" w:color="auto"/>
            <w:bottom w:val="none" w:sz="0" w:space="0" w:color="auto"/>
            <w:right w:val="none" w:sz="0" w:space="0" w:color="auto"/>
          </w:divBdr>
        </w:div>
        <w:div w:id="549464337">
          <w:marLeft w:val="0"/>
          <w:marRight w:val="0"/>
          <w:marTop w:val="0"/>
          <w:marBottom w:val="0"/>
          <w:divBdr>
            <w:top w:val="none" w:sz="0" w:space="0" w:color="auto"/>
            <w:left w:val="none" w:sz="0" w:space="0" w:color="auto"/>
            <w:bottom w:val="none" w:sz="0" w:space="0" w:color="auto"/>
            <w:right w:val="none" w:sz="0" w:space="0" w:color="auto"/>
          </w:divBdr>
        </w:div>
        <w:div w:id="386806355">
          <w:marLeft w:val="0"/>
          <w:marRight w:val="0"/>
          <w:marTop w:val="0"/>
          <w:marBottom w:val="0"/>
          <w:divBdr>
            <w:top w:val="none" w:sz="0" w:space="0" w:color="auto"/>
            <w:left w:val="none" w:sz="0" w:space="0" w:color="auto"/>
            <w:bottom w:val="none" w:sz="0" w:space="0" w:color="auto"/>
            <w:right w:val="none" w:sz="0" w:space="0" w:color="auto"/>
          </w:divBdr>
        </w:div>
        <w:div w:id="394398899">
          <w:marLeft w:val="0"/>
          <w:marRight w:val="0"/>
          <w:marTop w:val="0"/>
          <w:marBottom w:val="0"/>
          <w:divBdr>
            <w:top w:val="none" w:sz="0" w:space="0" w:color="auto"/>
            <w:left w:val="none" w:sz="0" w:space="0" w:color="auto"/>
            <w:bottom w:val="none" w:sz="0" w:space="0" w:color="auto"/>
            <w:right w:val="none" w:sz="0" w:space="0" w:color="auto"/>
          </w:divBdr>
        </w:div>
        <w:div w:id="1880704369">
          <w:marLeft w:val="0"/>
          <w:marRight w:val="0"/>
          <w:marTop w:val="0"/>
          <w:marBottom w:val="0"/>
          <w:divBdr>
            <w:top w:val="none" w:sz="0" w:space="0" w:color="auto"/>
            <w:left w:val="none" w:sz="0" w:space="0" w:color="auto"/>
            <w:bottom w:val="none" w:sz="0" w:space="0" w:color="auto"/>
            <w:right w:val="none" w:sz="0" w:space="0" w:color="auto"/>
          </w:divBdr>
        </w:div>
        <w:div w:id="294602264">
          <w:marLeft w:val="0"/>
          <w:marRight w:val="0"/>
          <w:marTop w:val="0"/>
          <w:marBottom w:val="0"/>
          <w:divBdr>
            <w:top w:val="none" w:sz="0" w:space="0" w:color="auto"/>
            <w:left w:val="none" w:sz="0" w:space="0" w:color="auto"/>
            <w:bottom w:val="none" w:sz="0" w:space="0" w:color="auto"/>
            <w:right w:val="none" w:sz="0" w:space="0" w:color="auto"/>
          </w:divBdr>
        </w:div>
        <w:div w:id="1055542711">
          <w:marLeft w:val="0"/>
          <w:marRight w:val="0"/>
          <w:marTop w:val="0"/>
          <w:marBottom w:val="0"/>
          <w:divBdr>
            <w:top w:val="none" w:sz="0" w:space="0" w:color="auto"/>
            <w:left w:val="none" w:sz="0" w:space="0" w:color="auto"/>
            <w:bottom w:val="none" w:sz="0" w:space="0" w:color="auto"/>
            <w:right w:val="none" w:sz="0" w:space="0" w:color="auto"/>
          </w:divBdr>
        </w:div>
        <w:div w:id="1596790735">
          <w:marLeft w:val="0"/>
          <w:marRight w:val="0"/>
          <w:marTop w:val="0"/>
          <w:marBottom w:val="0"/>
          <w:divBdr>
            <w:top w:val="none" w:sz="0" w:space="0" w:color="auto"/>
            <w:left w:val="none" w:sz="0" w:space="0" w:color="auto"/>
            <w:bottom w:val="none" w:sz="0" w:space="0" w:color="auto"/>
            <w:right w:val="none" w:sz="0" w:space="0" w:color="auto"/>
          </w:divBdr>
        </w:div>
        <w:div w:id="428548382">
          <w:marLeft w:val="0"/>
          <w:marRight w:val="0"/>
          <w:marTop w:val="0"/>
          <w:marBottom w:val="0"/>
          <w:divBdr>
            <w:top w:val="none" w:sz="0" w:space="0" w:color="auto"/>
            <w:left w:val="none" w:sz="0" w:space="0" w:color="auto"/>
            <w:bottom w:val="none" w:sz="0" w:space="0" w:color="auto"/>
            <w:right w:val="none" w:sz="0" w:space="0" w:color="auto"/>
          </w:divBdr>
        </w:div>
        <w:div w:id="2075469245">
          <w:marLeft w:val="0"/>
          <w:marRight w:val="0"/>
          <w:marTop w:val="0"/>
          <w:marBottom w:val="0"/>
          <w:divBdr>
            <w:top w:val="none" w:sz="0" w:space="0" w:color="auto"/>
            <w:left w:val="none" w:sz="0" w:space="0" w:color="auto"/>
            <w:bottom w:val="none" w:sz="0" w:space="0" w:color="auto"/>
            <w:right w:val="none" w:sz="0" w:space="0" w:color="auto"/>
          </w:divBdr>
        </w:div>
        <w:div w:id="41947219">
          <w:marLeft w:val="0"/>
          <w:marRight w:val="0"/>
          <w:marTop w:val="0"/>
          <w:marBottom w:val="0"/>
          <w:divBdr>
            <w:top w:val="none" w:sz="0" w:space="0" w:color="auto"/>
            <w:left w:val="none" w:sz="0" w:space="0" w:color="auto"/>
            <w:bottom w:val="none" w:sz="0" w:space="0" w:color="auto"/>
            <w:right w:val="none" w:sz="0" w:space="0" w:color="auto"/>
          </w:divBdr>
        </w:div>
        <w:div w:id="683364568">
          <w:marLeft w:val="0"/>
          <w:marRight w:val="0"/>
          <w:marTop w:val="0"/>
          <w:marBottom w:val="0"/>
          <w:divBdr>
            <w:top w:val="none" w:sz="0" w:space="0" w:color="auto"/>
            <w:left w:val="none" w:sz="0" w:space="0" w:color="auto"/>
            <w:bottom w:val="none" w:sz="0" w:space="0" w:color="auto"/>
            <w:right w:val="none" w:sz="0" w:space="0" w:color="auto"/>
          </w:divBdr>
        </w:div>
        <w:div w:id="529416099">
          <w:marLeft w:val="0"/>
          <w:marRight w:val="0"/>
          <w:marTop w:val="0"/>
          <w:marBottom w:val="0"/>
          <w:divBdr>
            <w:top w:val="none" w:sz="0" w:space="0" w:color="auto"/>
            <w:left w:val="none" w:sz="0" w:space="0" w:color="auto"/>
            <w:bottom w:val="none" w:sz="0" w:space="0" w:color="auto"/>
            <w:right w:val="none" w:sz="0" w:space="0" w:color="auto"/>
          </w:divBdr>
        </w:div>
        <w:div w:id="35279528">
          <w:marLeft w:val="0"/>
          <w:marRight w:val="0"/>
          <w:marTop w:val="0"/>
          <w:marBottom w:val="0"/>
          <w:divBdr>
            <w:top w:val="none" w:sz="0" w:space="0" w:color="auto"/>
            <w:left w:val="none" w:sz="0" w:space="0" w:color="auto"/>
            <w:bottom w:val="none" w:sz="0" w:space="0" w:color="auto"/>
            <w:right w:val="none" w:sz="0" w:space="0" w:color="auto"/>
          </w:divBdr>
        </w:div>
        <w:div w:id="639727323">
          <w:marLeft w:val="0"/>
          <w:marRight w:val="0"/>
          <w:marTop w:val="0"/>
          <w:marBottom w:val="0"/>
          <w:divBdr>
            <w:top w:val="none" w:sz="0" w:space="0" w:color="auto"/>
            <w:left w:val="none" w:sz="0" w:space="0" w:color="auto"/>
            <w:bottom w:val="none" w:sz="0" w:space="0" w:color="auto"/>
            <w:right w:val="none" w:sz="0" w:space="0" w:color="auto"/>
          </w:divBdr>
        </w:div>
        <w:div w:id="568806829">
          <w:marLeft w:val="0"/>
          <w:marRight w:val="0"/>
          <w:marTop w:val="0"/>
          <w:marBottom w:val="0"/>
          <w:divBdr>
            <w:top w:val="none" w:sz="0" w:space="0" w:color="auto"/>
            <w:left w:val="none" w:sz="0" w:space="0" w:color="auto"/>
            <w:bottom w:val="none" w:sz="0" w:space="0" w:color="auto"/>
            <w:right w:val="none" w:sz="0" w:space="0" w:color="auto"/>
          </w:divBdr>
        </w:div>
        <w:div w:id="1769303808">
          <w:marLeft w:val="0"/>
          <w:marRight w:val="0"/>
          <w:marTop w:val="0"/>
          <w:marBottom w:val="0"/>
          <w:divBdr>
            <w:top w:val="none" w:sz="0" w:space="0" w:color="auto"/>
            <w:left w:val="none" w:sz="0" w:space="0" w:color="auto"/>
            <w:bottom w:val="none" w:sz="0" w:space="0" w:color="auto"/>
            <w:right w:val="none" w:sz="0" w:space="0" w:color="auto"/>
          </w:divBdr>
        </w:div>
        <w:div w:id="1429275564">
          <w:marLeft w:val="0"/>
          <w:marRight w:val="0"/>
          <w:marTop w:val="0"/>
          <w:marBottom w:val="0"/>
          <w:divBdr>
            <w:top w:val="none" w:sz="0" w:space="0" w:color="auto"/>
            <w:left w:val="none" w:sz="0" w:space="0" w:color="auto"/>
            <w:bottom w:val="none" w:sz="0" w:space="0" w:color="auto"/>
            <w:right w:val="none" w:sz="0" w:space="0" w:color="auto"/>
          </w:divBdr>
        </w:div>
        <w:div w:id="1865972283">
          <w:marLeft w:val="0"/>
          <w:marRight w:val="0"/>
          <w:marTop w:val="0"/>
          <w:marBottom w:val="0"/>
          <w:divBdr>
            <w:top w:val="none" w:sz="0" w:space="0" w:color="auto"/>
            <w:left w:val="none" w:sz="0" w:space="0" w:color="auto"/>
            <w:bottom w:val="none" w:sz="0" w:space="0" w:color="auto"/>
            <w:right w:val="none" w:sz="0" w:space="0" w:color="auto"/>
          </w:divBdr>
        </w:div>
        <w:div w:id="1429810971">
          <w:marLeft w:val="0"/>
          <w:marRight w:val="0"/>
          <w:marTop w:val="0"/>
          <w:marBottom w:val="0"/>
          <w:divBdr>
            <w:top w:val="none" w:sz="0" w:space="0" w:color="auto"/>
            <w:left w:val="none" w:sz="0" w:space="0" w:color="auto"/>
            <w:bottom w:val="none" w:sz="0" w:space="0" w:color="auto"/>
            <w:right w:val="none" w:sz="0" w:space="0" w:color="auto"/>
          </w:divBdr>
        </w:div>
        <w:div w:id="829561539">
          <w:marLeft w:val="0"/>
          <w:marRight w:val="0"/>
          <w:marTop w:val="0"/>
          <w:marBottom w:val="0"/>
          <w:divBdr>
            <w:top w:val="none" w:sz="0" w:space="0" w:color="auto"/>
            <w:left w:val="none" w:sz="0" w:space="0" w:color="auto"/>
            <w:bottom w:val="none" w:sz="0" w:space="0" w:color="auto"/>
            <w:right w:val="none" w:sz="0" w:space="0" w:color="auto"/>
          </w:divBdr>
        </w:div>
        <w:div w:id="1529024745">
          <w:marLeft w:val="0"/>
          <w:marRight w:val="0"/>
          <w:marTop w:val="0"/>
          <w:marBottom w:val="0"/>
          <w:divBdr>
            <w:top w:val="none" w:sz="0" w:space="0" w:color="auto"/>
            <w:left w:val="none" w:sz="0" w:space="0" w:color="auto"/>
            <w:bottom w:val="none" w:sz="0" w:space="0" w:color="auto"/>
            <w:right w:val="none" w:sz="0" w:space="0" w:color="auto"/>
          </w:divBdr>
        </w:div>
        <w:div w:id="1003899358">
          <w:marLeft w:val="0"/>
          <w:marRight w:val="0"/>
          <w:marTop w:val="0"/>
          <w:marBottom w:val="0"/>
          <w:divBdr>
            <w:top w:val="none" w:sz="0" w:space="0" w:color="auto"/>
            <w:left w:val="none" w:sz="0" w:space="0" w:color="auto"/>
            <w:bottom w:val="none" w:sz="0" w:space="0" w:color="auto"/>
            <w:right w:val="none" w:sz="0" w:space="0" w:color="auto"/>
          </w:divBdr>
        </w:div>
        <w:div w:id="806750482">
          <w:marLeft w:val="0"/>
          <w:marRight w:val="0"/>
          <w:marTop w:val="0"/>
          <w:marBottom w:val="0"/>
          <w:divBdr>
            <w:top w:val="none" w:sz="0" w:space="0" w:color="auto"/>
            <w:left w:val="none" w:sz="0" w:space="0" w:color="auto"/>
            <w:bottom w:val="none" w:sz="0" w:space="0" w:color="auto"/>
            <w:right w:val="none" w:sz="0" w:space="0" w:color="auto"/>
          </w:divBdr>
        </w:div>
        <w:div w:id="1676347038">
          <w:marLeft w:val="0"/>
          <w:marRight w:val="0"/>
          <w:marTop w:val="0"/>
          <w:marBottom w:val="0"/>
          <w:divBdr>
            <w:top w:val="none" w:sz="0" w:space="0" w:color="auto"/>
            <w:left w:val="none" w:sz="0" w:space="0" w:color="auto"/>
            <w:bottom w:val="none" w:sz="0" w:space="0" w:color="auto"/>
            <w:right w:val="none" w:sz="0" w:space="0" w:color="auto"/>
          </w:divBdr>
        </w:div>
        <w:div w:id="1729960498">
          <w:marLeft w:val="0"/>
          <w:marRight w:val="0"/>
          <w:marTop w:val="0"/>
          <w:marBottom w:val="0"/>
          <w:divBdr>
            <w:top w:val="none" w:sz="0" w:space="0" w:color="auto"/>
            <w:left w:val="none" w:sz="0" w:space="0" w:color="auto"/>
            <w:bottom w:val="none" w:sz="0" w:space="0" w:color="auto"/>
            <w:right w:val="none" w:sz="0" w:space="0" w:color="auto"/>
          </w:divBdr>
        </w:div>
        <w:div w:id="1071347091">
          <w:marLeft w:val="0"/>
          <w:marRight w:val="0"/>
          <w:marTop w:val="0"/>
          <w:marBottom w:val="0"/>
          <w:divBdr>
            <w:top w:val="none" w:sz="0" w:space="0" w:color="auto"/>
            <w:left w:val="none" w:sz="0" w:space="0" w:color="auto"/>
            <w:bottom w:val="none" w:sz="0" w:space="0" w:color="auto"/>
            <w:right w:val="none" w:sz="0" w:space="0" w:color="auto"/>
          </w:divBdr>
        </w:div>
        <w:div w:id="402918528">
          <w:marLeft w:val="0"/>
          <w:marRight w:val="0"/>
          <w:marTop w:val="0"/>
          <w:marBottom w:val="0"/>
          <w:divBdr>
            <w:top w:val="none" w:sz="0" w:space="0" w:color="auto"/>
            <w:left w:val="none" w:sz="0" w:space="0" w:color="auto"/>
            <w:bottom w:val="none" w:sz="0" w:space="0" w:color="auto"/>
            <w:right w:val="none" w:sz="0" w:space="0" w:color="auto"/>
          </w:divBdr>
        </w:div>
        <w:div w:id="770048157">
          <w:marLeft w:val="0"/>
          <w:marRight w:val="0"/>
          <w:marTop w:val="0"/>
          <w:marBottom w:val="0"/>
          <w:divBdr>
            <w:top w:val="none" w:sz="0" w:space="0" w:color="auto"/>
            <w:left w:val="none" w:sz="0" w:space="0" w:color="auto"/>
            <w:bottom w:val="none" w:sz="0" w:space="0" w:color="auto"/>
            <w:right w:val="none" w:sz="0" w:space="0" w:color="auto"/>
          </w:divBdr>
        </w:div>
        <w:div w:id="1908035027">
          <w:marLeft w:val="0"/>
          <w:marRight w:val="0"/>
          <w:marTop w:val="0"/>
          <w:marBottom w:val="0"/>
          <w:divBdr>
            <w:top w:val="none" w:sz="0" w:space="0" w:color="auto"/>
            <w:left w:val="none" w:sz="0" w:space="0" w:color="auto"/>
            <w:bottom w:val="none" w:sz="0" w:space="0" w:color="auto"/>
            <w:right w:val="none" w:sz="0" w:space="0" w:color="auto"/>
          </w:divBdr>
        </w:div>
        <w:div w:id="1896627234">
          <w:marLeft w:val="0"/>
          <w:marRight w:val="0"/>
          <w:marTop w:val="0"/>
          <w:marBottom w:val="0"/>
          <w:divBdr>
            <w:top w:val="none" w:sz="0" w:space="0" w:color="auto"/>
            <w:left w:val="none" w:sz="0" w:space="0" w:color="auto"/>
            <w:bottom w:val="none" w:sz="0" w:space="0" w:color="auto"/>
            <w:right w:val="none" w:sz="0" w:space="0" w:color="auto"/>
          </w:divBdr>
        </w:div>
        <w:div w:id="412824590">
          <w:marLeft w:val="0"/>
          <w:marRight w:val="0"/>
          <w:marTop w:val="0"/>
          <w:marBottom w:val="0"/>
          <w:divBdr>
            <w:top w:val="none" w:sz="0" w:space="0" w:color="auto"/>
            <w:left w:val="none" w:sz="0" w:space="0" w:color="auto"/>
            <w:bottom w:val="none" w:sz="0" w:space="0" w:color="auto"/>
            <w:right w:val="none" w:sz="0" w:space="0" w:color="auto"/>
          </w:divBdr>
        </w:div>
        <w:div w:id="16732820">
          <w:marLeft w:val="0"/>
          <w:marRight w:val="0"/>
          <w:marTop w:val="0"/>
          <w:marBottom w:val="0"/>
          <w:divBdr>
            <w:top w:val="none" w:sz="0" w:space="0" w:color="auto"/>
            <w:left w:val="none" w:sz="0" w:space="0" w:color="auto"/>
            <w:bottom w:val="none" w:sz="0" w:space="0" w:color="auto"/>
            <w:right w:val="none" w:sz="0" w:space="0" w:color="auto"/>
          </w:divBdr>
        </w:div>
        <w:div w:id="334499825">
          <w:marLeft w:val="0"/>
          <w:marRight w:val="0"/>
          <w:marTop w:val="0"/>
          <w:marBottom w:val="0"/>
          <w:divBdr>
            <w:top w:val="none" w:sz="0" w:space="0" w:color="auto"/>
            <w:left w:val="none" w:sz="0" w:space="0" w:color="auto"/>
            <w:bottom w:val="none" w:sz="0" w:space="0" w:color="auto"/>
            <w:right w:val="none" w:sz="0" w:space="0" w:color="auto"/>
          </w:divBdr>
        </w:div>
        <w:div w:id="1662804864">
          <w:marLeft w:val="0"/>
          <w:marRight w:val="0"/>
          <w:marTop w:val="0"/>
          <w:marBottom w:val="0"/>
          <w:divBdr>
            <w:top w:val="none" w:sz="0" w:space="0" w:color="auto"/>
            <w:left w:val="none" w:sz="0" w:space="0" w:color="auto"/>
            <w:bottom w:val="none" w:sz="0" w:space="0" w:color="auto"/>
            <w:right w:val="none" w:sz="0" w:space="0" w:color="auto"/>
          </w:divBdr>
        </w:div>
        <w:div w:id="1110516747">
          <w:marLeft w:val="0"/>
          <w:marRight w:val="0"/>
          <w:marTop w:val="0"/>
          <w:marBottom w:val="0"/>
          <w:divBdr>
            <w:top w:val="none" w:sz="0" w:space="0" w:color="auto"/>
            <w:left w:val="none" w:sz="0" w:space="0" w:color="auto"/>
            <w:bottom w:val="none" w:sz="0" w:space="0" w:color="auto"/>
            <w:right w:val="none" w:sz="0" w:space="0" w:color="auto"/>
          </w:divBdr>
        </w:div>
        <w:div w:id="1794984040">
          <w:marLeft w:val="0"/>
          <w:marRight w:val="0"/>
          <w:marTop w:val="0"/>
          <w:marBottom w:val="0"/>
          <w:divBdr>
            <w:top w:val="none" w:sz="0" w:space="0" w:color="auto"/>
            <w:left w:val="none" w:sz="0" w:space="0" w:color="auto"/>
            <w:bottom w:val="none" w:sz="0" w:space="0" w:color="auto"/>
            <w:right w:val="none" w:sz="0" w:space="0" w:color="auto"/>
          </w:divBdr>
        </w:div>
        <w:div w:id="1631084483">
          <w:marLeft w:val="0"/>
          <w:marRight w:val="0"/>
          <w:marTop w:val="0"/>
          <w:marBottom w:val="0"/>
          <w:divBdr>
            <w:top w:val="none" w:sz="0" w:space="0" w:color="auto"/>
            <w:left w:val="none" w:sz="0" w:space="0" w:color="auto"/>
            <w:bottom w:val="none" w:sz="0" w:space="0" w:color="auto"/>
            <w:right w:val="none" w:sz="0" w:space="0" w:color="auto"/>
          </w:divBdr>
        </w:div>
        <w:div w:id="559443806">
          <w:marLeft w:val="0"/>
          <w:marRight w:val="0"/>
          <w:marTop w:val="0"/>
          <w:marBottom w:val="0"/>
          <w:divBdr>
            <w:top w:val="none" w:sz="0" w:space="0" w:color="auto"/>
            <w:left w:val="none" w:sz="0" w:space="0" w:color="auto"/>
            <w:bottom w:val="none" w:sz="0" w:space="0" w:color="auto"/>
            <w:right w:val="none" w:sz="0" w:space="0" w:color="auto"/>
          </w:divBdr>
        </w:div>
        <w:div w:id="1760062435">
          <w:marLeft w:val="0"/>
          <w:marRight w:val="0"/>
          <w:marTop w:val="0"/>
          <w:marBottom w:val="0"/>
          <w:divBdr>
            <w:top w:val="none" w:sz="0" w:space="0" w:color="auto"/>
            <w:left w:val="none" w:sz="0" w:space="0" w:color="auto"/>
            <w:bottom w:val="none" w:sz="0" w:space="0" w:color="auto"/>
            <w:right w:val="none" w:sz="0" w:space="0" w:color="auto"/>
          </w:divBdr>
        </w:div>
        <w:div w:id="1068916910">
          <w:marLeft w:val="0"/>
          <w:marRight w:val="0"/>
          <w:marTop w:val="0"/>
          <w:marBottom w:val="0"/>
          <w:divBdr>
            <w:top w:val="none" w:sz="0" w:space="0" w:color="auto"/>
            <w:left w:val="none" w:sz="0" w:space="0" w:color="auto"/>
            <w:bottom w:val="none" w:sz="0" w:space="0" w:color="auto"/>
            <w:right w:val="none" w:sz="0" w:space="0" w:color="auto"/>
          </w:divBdr>
        </w:div>
        <w:div w:id="1821918567">
          <w:marLeft w:val="0"/>
          <w:marRight w:val="0"/>
          <w:marTop w:val="0"/>
          <w:marBottom w:val="0"/>
          <w:divBdr>
            <w:top w:val="none" w:sz="0" w:space="0" w:color="auto"/>
            <w:left w:val="none" w:sz="0" w:space="0" w:color="auto"/>
            <w:bottom w:val="none" w:sz="0" w:space="0" w:color="auto"/>
            <w:right w:val="none" w:sz="0" w:space="0" w:color="auto"/>
          </w:divBdr>
        </w:div>
        <w:div w:id="1010065398">
          <w:marLeft w:val="0"/>
          <w:marRight w:val="0"/>
          <w:marTop w:val="0"/>
          <w:marBottom w:val="0"/>
          <w:divBdr>
            <w:top w:val="none" w:sz="0" w:space="0" w:color="auto"/>
            <w:left w:val="none" w:sz="0" w:space="0" w:color="auto"/>
            <w:bottom w:val="none" w:sz="0" w:space="0" w:color="auto"/>
            <w:right w:val="none" w:sz="0" w:space="0" w:color="auto"/>
          </w:divBdr>
        </w:div>
        <w:div w:id="1157266511">
          <w:marLeft w:val="0"/>
          <w:marRight w:val="0"/>
          <w:marTop w:val="0"/>
          <w:marBottom w:val="0"/>
          <w:divBdr>
            <w:top w:val="none" w:sz="0" w:space="0" w:color="auto"/>
            <w:left w:val="none" w:sz="0" w:space="0" w:color="auto"/>
            <w:bottom w:val="none" w:sz="0" w:space="0" w:color="auto"/>
            <w:right w:val="none" w:sz="0" w:space="0" w:color="auto"/>
          </w:divBdr>
        </w:div>
        <w:div w:id="1532524513">
          <w:marLeft w:val="0"/>
          <w:marRight w:val="0"/>
          <w:marTop w:val="0"/>
          <w:marBottom w:val="0"/>
          <w:divBdr>
            <w:top w:val="none" w:sz="0" w:space="0" w:color="auto"/>
            <w:left w:val="none" w:sz="0" w:space="0" w:color="auto"/>
            <w:bottom w:val="none" w:sz="0" w:space="0" w:color="auto"/>
            <w:right w:val="none" w:sz="0" w:space="0" w:color="auto"/>
          </w:divBdr>
        </w:div>
        <w:div w:id="1087533792">
          <w:marLeft w:val="0"/>
          <w:marRight w:val="0"/>
          <w:marTop w:val="0"/>
          <w:marBottom w:val="0"/>
          <w:divBdr>
            <w:top w:val="none" w:sz="0" w:space="0" w:color="auto"/>
            <w:left w:val="none" w:sz="0" w:space="0" w:color="auto"/>
            <w:bottom w:val="none" w:sz="0" w:space="0" w:color="auto"/>
            <w:right w:val="none" w:sz="0" w:space="0" w:color="auto"/>
          </w:divBdr>
        </w:div>
        <w:div w:id="1829008594">
          <w:marLeft w:val="0"/>
          <w:marRight w:val="0"/>
          <w:marTop w:val="0"/>
          <w:marBottom w:val="0"/>
          <w:divBdr>
            <w:top w:val="none" w:sz="0" w:space="0" w:color="auto"/>
            <w:left w:val="none" w:sz="0" w:space="0" w:color="auto"/>
            <w:bottom w:val="none" w:sz="0" w:space="0" w:color="auto"/>
            <w:right w:val="none" w:sz="0" w:space="0" w:color="auto"/>
          </w:divBdr>
        </w:div>
        <w:div w:id="583685576">
          <w:marLeft w:val="0"/>
          <w:marRight w:val="0"/>
          <w:marTop w:val="0"/>
          <w:marBottom w:val="0"/>
          <w:divBdr>
            <w:top w:val="none" w:sz="0" w:space="0" w:color="auto"/>
            <w:left w:val="none" w:sz="0" w:space="0" w:color="auto"/>
            <w:bottom w:val="none" w:sz="0" w:space="0" w:color="auto"/>
            <w:right w:val="none" w:sz="0" w:space="0" w:color="auto"/>
          </w:divBdr>
        </w:div>
        <w:div w:id="155340396">
          <w:marLeft w:val="0"/>
          <w:marRight w:val="0"/>
          <w:marTop w:val="0"/>
          <w:marBottom w:val="0"/>
          <w:divBdr>
            <w:top w:val="none" w:sz="0" w:space="0" w:color="auto"/>
            <w:left w:val="none" w:sz="0" w:space="0" w:color="auto"/>
            <w:bottom w:val="none" w:sz="0" w:space="0" w:color="auto"/>
            <w:right w:val="none" w:sz="0" w:space="0" w:color="auto"/>
          </w:divBdr>
        </w:div>
        <w:div w:id="412052201">
          <w:marLeft w:val="0"/>
          <w:marRight w:val="0"/>
          <w:marTop w:val="0"/>
          <w:marBottom w:val="0"/>
          <w:divBdr>
            <w:top w:val="none" w:sz="0" w:space="0" w:color="auto"/>
            <w:left w:val="none" w:sz="0" w:space="0" w:color="auto"/>
            <w:bottom w:val="none" w:sz="0" w:space="0" w:color="auto"/>
            <w:right w:val="none" w:sz="0" w:space="0" w:color="auto"/>
          </w:divBdr>
        </w:div>
        <w:div w:id="654527367">
          <w:marLeft w:val="0"/>
          <w:marRight w:val="0"/>
          <w:marTop w:val="0"/>
          <w:marBottom w:val="0"/>
          <w:divBdr>
            <w:top w:val="none" w:sz="0" w:space="0" w:color="auto"/>
            <w:left w:val="none" w:sz="0" w:space="0" w:color="auto"/>
            <w:bottom w:val="none" w:sz="0" w:space="0" w:color="auto"/>
            <w:right w:val="none" w:sz="0" w:space="0" w:color="auto"/>
          </w:divBdr>
        </w:div>
        <w:div w:id="950431732">
          <w:marLeft w:val="0"/>
          <w:marRight w:val="0"/>
          <w:marTop w:val="0"/>
          <w:marBottom w:val="0"/>
          <w:divBdr>
            <w:top w:val="none" w:sz="0" w:space="0" w:color="auto"/>
            <w:left w:val="none" w:sz="0" w:space="0" w:color="auto"/>
            <w:bottom w:val="none" w:sz="0" w:space="0" w:color="auto"/>
            <w:right w:val="none" w:sz="0" w:space="0" w:color="auto"/>
          </w:divBdr>
        </w:div>
        <w:div w:id="297338897">
          <w:marLeft w:val="0"/>
          <w:marRight w:val="0"/>
          <w:marTop w:val="0"/>
          <w:marBottom w:val="0"/>
          <w:divBdr>
            <w:top w:val="none" w:sz="0" w:space="0" w:color="auto"/>
            <w:left w:val="none" w:sz="0" w:space="0" w:color="auto"/>
            <w:bottom w:val="none" w:sz="0" w:space="0" w:color="auto"/>
            <w:right w:val="none" w:sz="0" w:space="0" w:color="auto"/>
          </w:divBdr>
        </w:div>
        <w:div w:id="1347101986">
          <w:marLeft w:val="0"/>
          <w:marRight w:val="0"/>
          <w:marTop w:val="0"/>
          <w:marBottom w:val="0"/>
          <w:divBdr>
            <w:top w:val="none" w:sz="0" w:space="0" w:color="auto"/>
            <w:left w:val="none" w:sz="0" w:space="0" w:color="auto"/>
            <w:bottom w:val="none" w:sz="0" w:space="0" w:color="auto"/>
            <w:right w:val="none" w:sz="0" w:space="0" w:color="auto"/>
          </w:divBdr>
        </w:div>
        <w:div w:id="618687393">
          <w:marLeft w:val="0"/>
          <w:marRight w:val="0"/>
          <w:marTop w:val="0"/>
          <w:marBottom w:val="0"/>
          <w:divBdr>
            <w:top w:val="none" w:sz="0" w:space="0" w:color="auto"/>
            <w:left w:val="none" w:sz="0" w:space="0" w:color="auto"/>
            <w:bottom w:val="none" w:sz="0" w:space="0" w:color="auto"/>
            <w:right w:val="none" w:sz="0" w:space="0" w:color="auto"/>
          </w:divBdr>
        </w:div>
        <w:div w:id="1982613639">
          <w:marLeft w:val="0"/>
          <w:marRight w:val="0"/>
          <w:marTop w:val="0"/>
          <w:marBottom w:val="0"/>
          <w:divBdr>
            <w:top w:val="none" w:sz="0" w:space="0" w:color="auto"/>
            <w:left w:val="none" w:sz="0" w:space="0" w:color="auto"/>
            <w:bottom w:val="none" w:sz="0" w:space="0" w:color="auto"/>
            <w:right w:val="none" w:sz="0" w:space="0" w:color="auto"/>
          </w:divBdr>
        </w:div>
        <w:div w:id="476920894">
          <w:marLeft w:val="0"/>
          <w:marRight w:val="0"/>
          <w:marTop w:val="0"/>
          <w:marBottom w:val="0"/>
          <w:divBdr>
            <w:top w:val="none" w:sz="0" w:space="0" w:color="auto"/>
            <w:left w:val="none" w:sz="0" w:space="0" w:color="auto"/>
            <w:bottom w:val="none" w:sz="0" w:space="0" w:color="auto"/>
            <w:right w:val="none" w:sz="0" w:space="0" w:color="auto"/>
          </w:divBdr>
        </w:div>
        <w:div w:id="630475731">
          <w:marLeft w:val="0"/>
          <w:marRight w:val="0"/>
          <w:marTop w:val="0"/>
          <w:marBottom w:val="0"/>
          <w:divBdr>
            <w:top w:val="none" w:sz="0" w:space="0" w:color="auto"/>
            <w:left w:val="none" w:sz="0" w:space="0" w:color="auto"/>
            <w:bottom w:val="none" w:sz="0" w:space="0" w:color="auto"/>
            <w:right w:val="none" w:sz="0" w:space="0" w:color="auto"/>
          </w:divBdr>
        </w:div>
        <w:div w:id="2091658778">
          <w:marLeft w:val="0"/>
          <w:marRight w:val="0"/>
          <w:marTop w:val="0"/>
          <w:marBottom w:val="0"/>
          <w:divBdr>
            <w:top w:val="none" w:sz="0" w:space="0" w:color="auto"/>
            <w:left w:val="none" w:sz="0" w:space="0" w:color="auto"/>
            <w:bottom w:val="none" w:sz="0" w:space="0" w:color="auto"/>
            <w:right w:val="none" w:sz="0" w:space="0" w:color="auto"/>
          </w:divBdr>
        </w:div>
        <w:div w:id="1884363655">
          <w:marLeft w:val="0"/>
          <w:marRight w:val="0"/>
          <w:marTop w:val="0"/>
          <w:marBottom w:val="0"/>
          <w:divBdr>
            <w:top w:val="none" w:sz="0" w:space="0" w:color="auto"/>
            <w:left w:val="none" w:sz="0" w:space="0" w:color="auto"/>
            <w:bottom w:val="none" w:sz="0" w:space="0" w:color="auto"/>
            <w:right w:val="none" w:sz="0" w:space="0" w:color="auto"/>
          </w:divBdr>
        </w:div>
        <w:div w:id="635840684">
          <w:marLeft w:val="0"/>
          <w:marRight w:val="0"/>
          <w:marTop w:val="0"/>
          <w:marBottom w:val="0"/>
          <w:divBdr>
            <w:top w:val="none" w:sz="0" w:space="0" w:color="auto"/>
            <w:left w:val="none" w:sz="0" w:space="0" w:color="auto"/>
            <w:bottom w:val="none" w:sz="0" w:space="0" w:color="auto"/>
            <w:right w:val="none" w:sz="0" w:space="0" w:color="auto"/>
          </w:divBdr>
        </w:div>
        <w:div w:id="557128637">
          <w:marLeft w:val="0"/>
          <w:marRight w:val="0"/>
          <w:marTop w:val="0"/>
          <w:marBottom w:val="0"/>
          <w:divBdr>
            <w:top w:val="none" w:sz="0" w:space="0" w:color="auto"/>
            <w:left w:val="none" w:sz="0" w:space="0" w:color="auto"/>
            <w:bottom w:val="none" w:sz="0" w:space="0" w:color="auto"/>
            <w:right w:val="none" w:sz="0" w:space="0" w:color="auto"/>
          </w:divBdr>
        </w:div>
        <w:div w:id="626590877">
          <w:marLeft w:val="0"/>
          <w:marRight w:val="0"/>
          <w:marTop w:val="0"/>
          <w:marBottom w:val="0"/>
          <w:divBdr>
            <w:top w:val="none" w:sz="0" w:space="0" w:color="auto"/>
            <w:left w:val="none" w:sz="0" w:space="0" w:color="auto"/>
            <w:bottom w:val="none" w:sz="0" w:space="0" w:color="auto"/>
            <w:right w:val="none" w:sz="0" w:space="0" w:color="auto"/>
          </w:divBdr>
        </w:div>
        <w:div w:id="2124839538">
          <w:marLeft w:val="0"/>
          <w:marRight w:val="0"/>
          <w:marTop w:val="0"/>
          <w:marBottom w:val="0"/>
          <w:divBdr>
            <w:top w:val="none" w:sz="0" w:space="0" w:color="auto"/>
            <w:left w:val="none" w:sz="0" w:space="0" w:color="auto"/>
            <w:bottom w:val="none" w:sz="0" w:space="0" w:color="auto"/>
            <w:right w:val="none" w:sz="0" w:space="0" w:color="auto"/>
          </w:divBdr>
        </w:div>
        <w:div w:id="1285229181">
          <w:marLeft w:val="0"/>
          <w:marRight w:val="0"/>
          <w:marTop w:val="0"/>
          <w:marBottom w:val="0"/>
          <w:divBdr>
            <w:top w:val="none" w:sz="0" w:space="0" w:color="auto"/>
            <w:left w:val="none" w:sz="0" w:space="0" w:color="auto"/>
            <w:bottom w:val="none" w:sz="0" w:space="0" w:color="auto"/>
            <w:right w:val="none" w:sz="0" w:space="0" w:color="auto"/>
          </w:divBdr>
        </w:div>
        <w:div w:id="414479842">
          <w:marLeft w:val="0"/>
          <w:marRight w:val="0"/>
          <w:marTop w:val="0"/>
          <w:marBottom w:val="0"/>
          <w:divBdr>
            <w:top w:val="none" w:sz="0" w:space="0" w:color="auto"/>
            <w:left w:val="none" w:sz="0" w:space="0" w:color="auto"/>
            <w:bottom w:val="none" w:sz="0" w:space="0" w:color="auto"/>
            <w:right w:val="none" w:sz="0" w:space="0" w:color="auto"/>
          </w:divBdr>
        </w:div>
        <w:div w:id="601961778">
          <w:marLeft w:val="0"/>
          <w:marRight w:val="0"/>
          <w:marTop w:val="0"/>
          <w:marBottom w:val="0"/>
          <w:divBdr>
            <w:top w:val="none" w:sz="0" w:space="0" w:color="auto"/>
            <w:left w:val="none" w:sz="0" w:space="0" w:color="auto"/>
            <w:bottom w:val="none" w:sz="0" w:space="0" w:color="auto"/>
            <w:right w:val="none" w:sz="0" w:space="0" w:color="auto"/>
          </w:divBdr>
        </w:div>
        <w:div w:id="1204632469">
          <w:marLeft w:val="0"/>
          <w:marRight w:val="0"/>
          <w:marTop w:val="0"/>
          <w:marBottom w:val="0"/>
          <w:divBdr>
            <w:top w:val="none" w:sz="0" w:space="0" w:color="auto"/>
            <w:left w:val="none" w:sz="0" w:space="0" w:color="auto"/>
            <w:bottom w:val="none" w:sz="0" w:space="0" w:color="auto"/>
            <w:right w:val="none" w:sz="0" w:space="0" w:color="auto"/>
          </w:divBdr>
        </w:div>
        <w:div w:id="712120449">
          <w:marLeft w:val="0"/>
          <w:marRight w:val="0"/>
          <w:marTop w:val="0"/>
          <w:marBottom w:val="0"/>
          <w:divBdr>
            <w:top w:val="none" w:sz="0" w:space="0" w:color="auto"/>
            <w:left w:val="none" w:sz="0" w:space="0" w:color="auto"/>
            <w:bottom w:val="none" w:sz="0" w:space="0" w:color="auto"/>
            <w:right w:val="none" w:sz="0" w:space="0" w:color="auto"/>
          </w:divBdr>
        </w:div>
        <w:div w:id="1423986529">
          <w:marLeft w:val="0"/>
          <w:marRight w:val="0"/>
          <w:marTop w:val="0"/>
          <w:marBottom w:val="0"/>
          <w:divBdr>
            <w:top w:val="none" w:sz="0" w:space="0" w:color="auto"/>
            <w:left w:val="none" w:sz="0" w:space="0" w:color="auto"/>
            <w:bottom w:val="none" w:sz="0" w:space="0" w:color="auto"/>
            <w:right w:val="none" w:sz="0" w:space="0" w:color="auto"/>
          </w:divBdr>
        </w:div>
        <w:div w:id="1307853032">
          <w:marLeft w:val="0"/>
          <w:marRight w:val="0"/>
          <w:marTop w:val="0"/>
          <w:marBottom w:val="0"/>
          <w:divBdr>
            <w:top w:val="none" w:sz="0" w:space="0" w:color="auto"/>
            <w:left w:val="none" w:sz="0" w:space="0" w:color="auto"/>
            <w:bottom w:val="none" w:sz="0" w:space="0" w:color="auto"/>
            <w:right w:val="none" w:sz="0" w:space="0" w:color="auto"/>
          </w:divBdr>
        </w:div>
        <w:div w:id="1604410303">
          <w:marLeft w:val="0"/>
          <w:marRight w:val="0"/>
          <w:marTop w:val="0"/>
          <w:marBottom w:val="0"/>
          <w:divBdr>
            <w:top w:val="none" w:sz="0" w:space="0" w:color="auto"/>
            <w:left w:val="none" w:sz="0" w:space="0" w:color="auto"/>
            <w:bottom w:val="none" w:sz="0" w:space="0" w:color="auto"/>
            <w:right w:val="none" w:sz="0" w:space="0" w:color="auto"/>
          </w:divBdr>
        </w:div>
        <w:div w:id="1485587666">
          <w:marLeft w:val="0"/>
          <w:marRight w:val="0"/>
          <w:marTop w:val="0"/>
          <w:marBottom w:val="0"/>
          <w:divBdr>
            <w:top w:val="none" w:sz="0" w:space="0" w:color="auto"/>
            <w:left w:val="none" w:sz="0" w:space="0" w:color="auto"/>
            <w:bottom w:val="none" w:sz="0" w:space="0" w:color="auto"/>
            <w:right w:val="none" w:sz="0" w:space="0" w:color="auto"/>
          </w:divBdr>
        </w:div>
        <w:div w:id="1415937915">
          <w:marLeft w:val="0"/>
          <w:marRight w:val="0"/>
          <w:marTop w:val="0"/>
          <w:marBottom w:val="0"/>
          <w:divBdr>
            <w:top w:val="none" w:sz="0" w:space="0" w:color="auto"/>
            <w:left w:val="none" w:sz="0" w:space="0" w:color="auto"/>
            <w:bottom w:val="none" w:sz="0" w:space="0" w:color="auto"/>
            <w:right w:val="none" w:sz="0" w:space="0" w:color="auto"/>
          </w:divBdr>
        </w:div>
        <w:div w:id="328287967">
          <w:marLeft w:val="0"/>
          <w:marRight w:val="0"/>
          <w:marTop w:val="0"/>
          <w:marBottom w:val="0"/>
          <w:divBdr>
            <w:top w:val="none" w:sz="0" w:space="0" w:color="auto"/>
            <w:left w:val="none" w:sz="0" w:space="0" w:color="auto"/>
            <w:bottom w:val="none" w:sz="0" w:space="0" w:color="auto"/>
            <w:right w:val="none" w:sz="0" w:space="0" w:color="auto"/>
          </w:divBdr>
        </w:div>
        <w:div w:id="1988242784">
          <w:marLeft w:val="0"/>
          <w:marRight w:val="0"/>
          <w:marTop w:val="0"/>
          <w:marBottom w:val="0"/>
          <w:divBdr>
            <w:top w:val="none" w:sz="0" w:space="0" w:color="auto"/>
            <w:left w:val="none" w:sz="0" w:space="0" w:color="auto"/>
            <w:bottom w:val="none" w:sz="0" w:space="0" w:color="auto"/>
            <w:right w:val="none" w:sz="0" w:space="0" w:color="auto"/>
          </w:divBdr>
        </w:div>
        <w:div w:id="1588733227">
          <w:marLeft w:val="0"/>
          <w:marRight w:val="0"/>
          <w:marTop w:val="0"/>
          <w:marBottom w:val="0"/>
          <w:divBdr>
            <w:top w:val="none" w:sz="0" w:space="0" w:color="auto"/>
            <w:left w:val="none" w:sz="0" w:space="0" w:color="auto"/>
            <w:bottom w:val="none" w:sz="0" w:space="0" w:color="auto"/>
            <w:right w:val="none" w:sz="0" w:space="0" w:color="auto"/>
          </w:divBdr>
        </w:div>
        <w:div w:id="890919531">
          <w:marLeft w:val="0"/>
          <w:marRight w:val="0"/>
          <w:marTop w:val="0"/>
          <w:marBottom w:val="0"/>
          <w:divBdr>
            <w:top w:val="none" w:sz="0" w:space="0" w:color="auto"/>
            <w:left w:val="none" w:sz="0" w:space="0" w:color="auto"/>
            <w:bottom w:val="none" w:sz="0" w:space="0" w:color="auto"/>
            <w:right w:val="none" w:sz="0" w:space="0" w:color="auto"/>
          </w:divBdr>
        </w:div>
        <w:div w:id="1116481289">
          <w:marLeft w:val="0"/>
          <w:marRight w:val="0"/>
          <w:marTop w:val="0"/>
          <w:marBottom w:val="0"/>
          <w:divBdr>
            <w:top w:val="none" w:sz="0" w:space="0" w:color="auto"/>
            <w:left w:val="none" w:sz="0" w:space="0" w:color="auto"/>
            <w:bottom w:val="none" w:sz="0" w:space="0" w:color="auto"/>
            <w:right w:val="none" w:sz="0" w:space="0" w:color="auto"/>
          </w:divBdr>
        </w:div>
        <w:div w:id="341050255">
          <w:marLeft w:val="0"/>
          <w:marRight w:val="0"/>
          <w:marTop w:val="0"/>
          <w:marBottom w:val="0"/>
          <w:divBdr>
            <w:top w:val="none" w:sz="0" w:space="0" w:color="auto"/>
            <w:left w:val="none" w:sz="0" w:space="0" w:color="auto"/>
            <w:bottom w:val="none" w:sz="0" w:space="0" w:color="auto"/>
            <w:right w:val="none" w:sz="0" w:space="0" w:color="auto"/>
          </w:divBdr>
        </w:div>
        <w:div w:id="314843705">
          <w:marLeft w:val="0"/>
          <w:marRight w:val="0"/>
          <w:marTop w:val="0"/>
          <w:marBottom w:val="0"/>
          <w:divBdr>
            <w:top w:val="none" w:sz="0" w:space="0" w:color="auto"/>
            <w:left w:val="none" w:sz="0" w:space="0" w:color="auto"/>
            <w:bottom w:val="none" w:sz="0" w:space="0" w:color="auto"/>
            <w:right w:val="none" w:sz="0" w:space="0" w:color="auto"/>
          </w:divBdr>
        </w:div>
        <w:div w:id="1266187497">
          <w:marLeft w:val="0"/>
          <w:marRight w:val="0"/>
          <w:marTop w:val="0"/>
          <w:marBottom w:val="0"/>
          <w:divBdr>
            <w:top w:val="none" w:sz="0" w:space="0" w:color="auto"/>
            <w:left w:val="none" w:sz="0" w:space="0" w:color="auto"/>
            <w:bottom w:val="none" w:sz="0" w:space="0" w:color="auto"/>
            <w:right w:val="none" w:sz="0" w:space="0" w:color="auto"/>
          </w:divBdr>
        </w:div>
        <w:div w:id="1731152439">
          <w:marLeft w:val="0"/>
          <w:marRight w:val="0"/>
          <w:marTop w:val="0"/>
          <w:marBottom w:val="0"/>
          <w:divBdr>
            <w:top w:val="none" w:sz="0" w:space="0" w:color="auto"/>
            <w:left w:val="none" w:sz="0" w:space="0" w:color="auto"/>
            <w:bottom w:val="none" w:sz="0" w:space="0" w:color="auto"/>
            <w:right w:val="none" w:sz="0" w:space="0" w:color="auto"/>
          </w:divBdr>
        </w:div>
        <w:div w:id="580725697">
          <w:marLeft w:val="0"/>
          <w:marRight w:val="0"/>
          <w:marTop w:val="0"/>
          <w:marBottom w:val="0"/>
          <w:divBdr>
            <w:top w:val="none" w:sz="0" w:space="0" w:color="auto"/>
            <w:left w:val="none" w:sz="0" w:space="0" w:color="auto"/>
            <w:bottom w:val="none" w:sz="0" w:space="0" w:color="auto"/>
            <w:right w:val="none" w:sz="0" w:space="0" w:color="auto"/>
          </w:divBdr>
        </w:div>
        <w:div w:id="1247886595">
          <w:marLeft w:val="0"/>
          <w:marRight w:val="0"/>
          <w:marTop w:val="0"/>
          <w:marBottom w:val="0"/>
          <w:divBdr>
            <w:top w:val="none" w:sz="0" w:space="0" w:color="auto"/>
            <w:left w:val="none" w:sz="0" w:space="0" w:color="auto"/>
            <w:bottom w:val="none" w:sz="0" w:space="0" w:color="auto"/>
            <w:right w:val="none" w:sz="0" w:space="0" w:color="auto"/>
          </w:divBdr>
        </w:div>
        <w:div w:id="571888987">
          <w:marLeft w:val="0"/>
          <w:marRight w:val="0"/>
          <w:marTop w:val="0"/>
          <w:marBottom w:val="0"/>
          <w:divBdr>
            <w:top w:val="none" w:sz="0" w:space="0" w:color="auto"/>
            <w:left w:val="none" w:sz="0" w:space="0" w:color="auto"/>
            <w:bottom w:val="none" w:sz="0" w:space="0" w:color="auto"/>
            <w:right w:val="none" w:sz="0" w:space="0" w:color="auto"/>
          </w:divBdr>
        </w:div>
        <w:div w:id="750852522">
          <w:marLeft w:val="0"/>
          <w:marRight w:val="0"/>
          <w:marTop w:val="0"/>
          <w:marBottom w:val="0"/>
          <w:divBdr>
            <w:top w:val="none" w:sz="0" w:space="0" w:color="auto"/>
            <w:left w:val="none" w:sz="0" w:space="0" w:color="auto"/>
            <w:bottom w:val="none" w:sz="0" w:space="0" w:color="auto"/>
            <w:right w:val="none" w:sz="0" w:space="0" w:color="auto"/>
          </w:divBdr>
        </w:div>
        <w:div w:id="852377346">
          <w:marLeft w:val="0"/>
          <w:marRight w:val="0"/>
          <w:marTop w:val="0"/>
          <w:marBottom w:val="0"/>
          <w:divBdr>
            <w:top w:val="none" w:sz="0" w:space="0" w:color="auto"/>
            <w:left w:val="none" w:sz="0" w:space="0" w:color="auto"/>
            <w:bottom w:val="none" w:sz="0" w:space="0" w:color="auto"/>
            <w:right w:val="none" w:sz="0" w:space="0" w:color="auto"/>
          </w:divBdr>
        </w:div>
        <w:div w:id="560335798">
          <w:marLeft w:val="0"/>
          <w:marRight w:val="0"/>
          <w:marTop w:val="0"/>
          <w:marBottom w:val="0"/>
          <w:divBdr>
            <w:top w:val="none" w:sz="0" w:space="0" w:color="auto"/>
            <w:left w:val="none" w:sz="0" w:space="0" w:color="auto"/>
            <w:bottom w:val="none" w:sz="0" w:space="0" w:color="auto"/>
            <w:right w:val="none" w:sz="0" w:space="0" w:color="auto"/>
          </w:divBdr>
        </w:div>
        <w:div w:id="1895965982">
          <w:marLeft w:val="0"/>
          <w:marRight w:val="0"/>
          <w:marTop w:val="0"/>
          <w:marBottom w:val="0"/>
          <w:divBdr>
            <w:top w:val="none" w:sz="0" w:space="0" w:color="auto"/>
            <w:left w:val="none" w:sz="0" w:space="0" w:color="auto"/>
            <w:bottom w:val="none" w:sz="0" w:space="0" w:color="auto"/>
            <w:right w:val="none" w:sz="0" w:space="0" w:color="auto"/>
          </w:divBdr>
        </w:div>
        <w:div w:id="569198810">
          <w:marLeft w:val="0"/>
          <w:marRight w:val="0"/>
          <w:marTop w:val="0"/>
          <w:marBottom w:val="0"/>
          <w:divBdr>
            <w:top w:val="none" w:sz="0" w:space="0" w:color="auto"/>
            <w:left w:val="none" w:sz="0" w:space="0" w:color="auto"/>
            <w:bottom w:val="none" w:sz="0" w:space="0" w:color="auto"/>
            <w:right w:val="none" w:sz="0" w:space="0" w:color="auto"/>
          </w:divBdr>
        </w:div>
        <w:div w:id="310914867">
          <w:marLeft w:val="0"/>
          <w:marRight w:val="0"/>
          <w:marTop w:val="0"/>
          <w:marBottom w:val="0"/>
          <w:divBdr>
            <w:top w:val="none" w:sz="0" w:space="0" w:color="auto"/>
            <w:left w:val="none" w:sz="0" w:space="0" w:color="auto"/>
            <w:bottom w:val="none" w:sz="0" w:space="0" w:color="auto"/>
            <w:right w:val="none" w:sz="0" w:space="0" w:color="auto"/>
          </w:divBdr>
        </w:div>
        <w:div w:id="88429655">
          <w:marLeft w:val="0"/>
          <w:marRight w:val="0"/>
          <w:marTop w:val="0"/>
          <w:marBottom w:val="0"/>
          <w:divBdr>
            <w:top w:val="none" w:sz="0" w:space="0" w:color="auto"/>
            <w:left w:val="none" w:sz="0" w:space="0" w:color="auto"/>
            <w:bottom w:val="none" w:sz="0" w:space="0" w:color="auto"/>
            <w:right w:val="none" w:sz="0" w:space="0" w:color="auto"/>
          </w:divBdr>
        </w:div>
        <w:div w:id="603000095">
          <w:marLeft w:val="0"/>
          <w:marRight w:val="0"/>
          <w:marTop w:val="0"/>
          <w:marBottom w:val="0"/>
          <w:divBdr>
            <w:top w:val="none" w:sz="0" w:space="0" w:color="auto"/>
            <w:left w:val="none" w:sz="0" w:space="0" w:color="auto"/>
            <w:bottom w:val="none" w:sz="0" w:space="0" w:color="auto"/>
            <w:right w:val="none" w:sz="0" w:space="0" w:color="auto"/>
          </w:divBdr>
        </w:div>
        <w:div w:id="700400361">
          <w:marLeft w:val="0"/>
          <w:marRight w:val="0"/>
          <w:marTop w:val="0"/>
          <w:marBottom w:val="0"/>
          <w:divBdr>
            <w:top w:val="none" w:sz="0" w:space="0" w:color="auto"/>
            <w:left w:val="none" w:sz="0" w:space="0" w:color="auto"/>
            <w:bottom w:val="none" w:sz="0" w:space="0" w:color="auto"/>
            <w:right w:val="none" w:sz="0" w:space="0" w:color="auto"/>
          </w:divBdr>
        </w:div>
        <w:div w:id="659845935">
          <w:marLeft w:val="0"/>
          <w:marRight w:val="0"/>
          <w:marTop w:val="0"/>
          <w:marBottom w:val="0"/>
          <w:divBdr>
            <w:top w:val="none" w:sz="0" w:space="0" w:color="auto"/>
            <w:left w:val="none" w:sz="0" w:space="0" w:color="auto"/>
            <w:bottom w:val="none" w:sz="0" w:space="0" w:color="auto"/>
            <w:right w:val="none" w:sz="0" w:space="0" w:color="auto"/>
          </w:divBdr>
        </w:div>
        <w:div w:id="1523084159">
          <w:marLeft w:val="0"/>
          <w:marRight w:val="0"/>
          <w:marTop w:val="0"/>
          <w:marBottom w:val="0"/>
          <w:divBdr>
            <w:top w:val="none" w:sz="0" w:space="0" w:color="auto"/>
            <w:left w:val="none" w:sz="0" w:space="0" w:color="auto"/>
            <w:bottom w:val="none" w:sz="0" w:space="0" w:color="auto"/>
            <w:right w:val="none" w:sz="0" w:space="0" w:color="auto"/>
          </w:divBdr>
        </w:div>
        <w:div w:id="1220559740">
          <w:marLeft w:val="0"/>
          <w:marRight w:val="0"/>
          <w:marTop w:val="0"/>
          <w:marBottom w:val="0"/>
          <w:divBdr>
            <w:top w:val="none" w:sz="0" w:space="0" w:color="auto"/>
            <w:left w:val="none" w:sz="0" w:space="0" w:color="auto"/>
            <w:bottom w:val="none" w:sz="0" w:space="0" w:color="auto"/>
            <w:right w:val="none" w:sz="0" w:space="0" w:color="auto"/>
          </w:divBdr>
        </w:div>
        <w:div w:id="1781027632">
          <w:marLeft w:val="0"/>
          <w:marRight w:val="0"/>
          <w:marTop w:val="0"/>
          <w:marBottom w:val="0"/>
          <w:divBdr>
            <w:top w:val="none" w:sz="0" w:space="0" w:color="auto"/>
            <w:left w:val="none" w:sz="0" w:space="0" w:color="auto"/>
            <w:bottom w:val="none" w:sz="0" w:space="0" w:color="auto"/>
            <w:right w:val="none" w:sz="0" w:space="0" w:color="auto"/>
          </w:divBdr>
        </w:div>
        <w:div w:id="1458717104">
          <w:marLeft w:val="0"/>
          <w:marRight w:val="0"/>
          <w:marTop w:val="0"/>
          <w:marBottom w:val="0"/>
          <w:divBdr>
            <w:top w:val="none" w:sz="0" w:space="0" w:color="auto"/>
            <w:left w:val="none" w:sz="0" w:space="0" w:color="auto"/>
            <w:bottom w:val="none" w:sz="0" w:space="0" w:color="auto"/>
            <w:right w:val="none" w:sz="0" w:space="0" w:color="auto"/>
          </w:divBdr>
        </w:div>
        <w:div w:id="786312166">
          <w:marLeft w:val="0"/>
          <w:marRight w:val="0"/>
          <w:marTop w:val="0"/>
          <w:marBottom w:val="0"/>
          <w:divBdr>
            <w:top w:val="none" w:sz="0" w:space="0" w:color="auto"/>
            <w:left w:val="none" w:sz="0" w:space="0" w:color="auto"/>
            <w:bottom w:val="none" w:sz="0" w:space="0" w:color="auto"/>
            <w:right w:val="none" w:sz="0" w:space="0" w:color="auto"/>
          </w:divBdr>
        </w:div>
        <w:div w:id="56708079">
          <w:marLeft w:val="0"/>
          <w:marRight w:val="0"/>
          <w:marTop w:val="0"/>
          <w:marBottom w:val="0"/>
          <w:divBdr>
            <w:top w:val="none" w:sz="0" w:space="0" w:color="auto"/>
            <w:left w:val="none" w:sz="0" w:space="0" w:color="auto"/>
            <w:bottom w:val="none" w:sz="0" w:space="0" w:color="auto"/>
            <w:right w:val="none" w:sz="0" w:space="0" w:color="auto"/>
          </w:divBdr>
        </w:div>
        <w:div w:id="1730299832">
          <w:marLeft w:val="0"/>
          <w:marRight w:val="0"/>
          <w:marTop w:val="0"/>
          <w:marBottom w:val="0"/>
          <w:divBdr>
            <w:top w:val="none" w:sz="0" w:space="0" w:color="auto"/>
            <w:left w:val="none" w:sz="0" w:space="0" w:color="auto"/>
            <w:bottom w:val="none" w:sz="0" w:space="0" w:color="auto"/>
            <w:right w:val="none" w:sz="0" w:space="0" w:color="auto"/>
          </w:divBdr>
        </w:div>
        <w:div w:id="1076978393">
          <w:marLeft w:val="0"/>
          <w:marRight w:val="0"/>
          <w:marTop w:val="0"/>
          <w:marBottom w:val="0"/>
          <w:divBdr>
            <w:top w:val="none" w:sz="0" w:space="0" w:color="auto"/>
            <w:left w:val="none" w:sz="0" w:space="0" w:color="auto"/>
            <w:bottom w:val="none" w:sz="0" w:space="0" w:color="auto"/>
            <w:right w:val="none" w:sz="0" w:space="0" w:color="auto"/>
          </w:divBdr>
        </w:div>
        <w:div w:id="130827850">
          <w:marLeft w:val="0"/>
          <w:marRight w:val="0"/>
          <w:marTop w:val="0"/>
          <w:marBottom w:val="0"/>
          <w:divBdr>
            <w:top w:val="none" w:sz="0" w:space="0" w:color="auto"/>
            <w:left w:val="none" w:sz="0" w:space="0" w:color="auto"/>
            <w:bottom w:val="none" w:sz="0" w:space="0" w:color="auto"/>
            <w:right w:val="none" w:sz="0" w:space="0" w:color="auto"/>
          </w:divBdr>
        </w:div>
        <w:div w:id="1827478947">
          <w:marLeft w:val="0"/>
          <w:marRight w:val="0"/>
          <w:marTop w:val="0"/>
          <w:marBottom w:val="0"/>
          <w:divBdr>
            <w:top w:val="none" w:sz="0" w:space="0" w:color="auto"/>
            <w:left w:val="none" w:sz="0" w:space="0" w:color="auto"/>
            <w:bottom w:val="none" w:sz="0" w:space="0" w:color="auto"/>
            <w:right w:val="none" w:sz="0" w:space="0" w:color="auto"/>
          </w:divBdr>
        </w:div>
        <w:div w:id="178936662">
          <w:marLeft w:val="0"/>
          <w:marRight w:val="0"/>
          <w:marTop w:val="0"/>
          <w:marBottom w:val="0"/>
          <w:divBdr>
            <w:top w:val="none" w:sz="0" w:space="0" w:color="auto"/>
            <w:left w:val="none" w:sz="0" w:space="0" w:color="auto"/>
            <w:bottom w:val="none" w:sz="0" w:space="0" w:color="auto"/>
            <w:right w:val="none" w:sz="0" w:space="0" w:color="auto"/>
          </w:divBdr>
        </w:div>
        <w:div w:id="1930193911">
          <w:marLeft w:val="0"/>
          <w:marRight w:val="0"/>
          <w:marTop w:val="0"/>
          <w:marBottom w:val="0"/>
          <w:divBdr>
            <w:top w:val="none" w:sz="0" w:space="0" w:color="auto"/>
            <w:left w:val="none" w:sz="0" w:space="0" w:color="auto"/>
            <w:bottom w:val="none" w:sz="0" w:space="0" w:color="auto"/>
            <w:right w:val="none" w:sz="0" w:space="0" w:color="auto"/>
          </w:divBdr>
        </w:div>
        <w:div w:id="1001852080">
          <w:marLeft w:val="0"/>
          <w:marRight w:val="0"/>
          <w:marTop w:val="0"/>
          <w:marBottom w:val="0"/>
          <w:divBdr>
            <w:top w:val="none" w:sz="0" w:space="0" w:color="auto"/>
            <w:left w:val="none" w:sz="0" w:space="0" w:color="auto"/>
            <w:bottom w:val="none" w:sz="0" w:space="0" w:color="auto"/>
            <w:right w:val="none" w:sz="0" w:space="0" w:color="auto"/>
          </w:divBdr>
        </w:div>
        <w:div w:id="1740400623">
          <w:marLeft w:val="0"/>
          <w:marRight w:val="0"/>
          <w:marTop w:val="0"/>
          <w:marBottom w:val="0"/>
          <w:divBdr>
            <w:top w:val="none" w:sz="0" w:space="0" w:color="auto"/>
            <w:left w:val="none" w:sz="0" w:space="0" w:color="auto"/>
            <w:bottom w:val="none" w:sz="0" w:space="0" w:color="auto"/>
            <w:right w:val="none" w:sz="0" w:space="0" w:color="auto"/>
          </w:divBdr>
        </w:div>
        <w:div w:id="1577860291">
          <w:marLeft w:val="0"/>
          <w:marRight w:val="0"/>
          <w:marTop w:val="0"/>
          <w:marBottom w:val="0"/>
          <w:divBdr>
            <w:top w:val="none" w:sz="0" w:space="0" w:color="auto"/>
            <w:left w:val="none" w:sz="0" w:space="0" w:color="auto"/>
            <w:bottom w:val="none" w:sz="0" w:space="0" w:color="auto"/>
            <w:right w:val="none" w:sz="0" w:space="0" w:color="auto"/>
          </w:divBdr>
        </w:div>
        <w:div w:id="1093934189">
          <w:marLeft w:val="0"/>
          <w:marRight w:val="0"/>
          <w:marTop w:val="0"/>
          <w:marBottom w:val="0"/>
          <w:divBdr>
            <w:top w:val="none" w:sz="0" w:space="0" w:color="auto"/>
            <w:left w:val="none" w:sz="0" w:space="0" w:color="auto"/>
            <w:bottom w:val="none" w:sz="0" w:space="0" w:color="auto"/>
            <w:right w:val="none" w:sz="0" w:space="0" w:color="auto"/>
          </w:divBdr>
        </w:div>
        <w:div w:id="1660307127">
          <w:marLeft w:val="0"/>
          <w:marRight w:val="0"/>
          <w:marTop w:val="0"/>
          <w:marBottom w:val="0"/>
          <w:divBdr>
            <w:top w:val="none" w:sz="0" w:space="0" w:color="auto"/>
            <w:left w:val="none" w:sz="0" w:space="0" w:color="auto"/>
            <w:bottom w:val="none" w:sz="0" w:space="0" w:color="auto"/>
            <w:right w:val="none" w:sz="0" w:space="0" w:color="auto"/>
          </w:divBdr>
        </w:div>
        <w:div w:id="1770465848">
          <w:marLeft w:val="0"/>
          <w:marRight w:val="0"/>
          <w:marTop w:val="0"/>
          <w:marBottom w:val="0"/>
          <w:divBdr>
            <w:top w:val="none" w:sz="0" w:space="0" w:color="auto"/>
            <w:left w:val="none" w:sz="0" w:space="0" w:color="auto"/>
            <w:bottom w:val="none" w:sz="0" w:space="0" w:color="auto"/>
            <w:right w:val="none" w:sz="0" w:space="0" w:color="auto"/>
          </w:divBdr>
        </w:div>
        <w:div w:id="1434547512">
          <w:marLeft w:val="0"/>
          <w:marRight w:val="0"/>
          <w:marTop w:val="0"/>
          <w:marBottom w:val="0"/>
          <w:divBdr>
            <w:top w:val="none" w:sz="0" w:space="0" w:color="auto"/>
            <w:left w:val="none" w:sz="0" w:space="0" w:color="auto"/>
            <w:bottom w:val="none" w:sz="0" w:space="0" w:color="auto"/>
            <w:right w:val="none" w:sz="0" w:space="0" w:color="auto"/>
          </w:divBdr>
        </w:div>
        <w:div w:id="96683224">
          <w:marLeft w:val="0"/>
          <w:marRight w:val="0"/>
          <w:marTop w:val="0"/>
          <w:marBottom w:val="0"/>
          <w:divBdr>
            <w:top w:val="none" w:sz="0" w:space="0" w:color="auto"/>
            <w:left w:val="none" w:sz="0" w:space="0" w:color="auto"/>
            <w:bottom w:val="none" w:sz="0" w:space="0" w:color="auto"/>
            <w:right w:val="none" w:sz="0" w:space="0" w:color="auto"/>
          </w:divBdr>
        </w:div>
        <w:div w:id="1396270836">
          <w:marLeft w:val="0"/>
          <w:marRight w:val="0"/>
          <w:marTop w:val="0"/>
          <w:marBottom w:val="0"/>
          <w:divBdr>
            <w:top w:val="none" w:sz="0" w:space="0" w:color="auto"/>
            <w:left w:val="none" w:sz="0" w:space="0" w:color="auto"/>
            <w:bottom w:val="none" w:sz="0" w:space="0" w:color="auto"/>
            <w:right w:val="none" w:sz="0" w:space="0" w:color="auto"/>
          </w:divBdr>
        </w:div>
        <w:div w:id="504513854">
          <w:marLeft w:val="0"/>
          <w:marRight w:val="0"/>
          <w:marTop w:val="0"/>
          <w:marBottom w:val="0"/>
          <w:divBdr>
            <w:top w:val="none" w:sz="0" w:space="0" w:color="auto"/>
            <w:left w:val="none" w:sz="0" w:space="0" w:color="auto"/>
            <w:bottom w:val="none" w:sz="0" w:space="0" w:color="auto"/>
            <w:right w:val="none" w:sz="0" w:space="0" w:color="auto"/>
          </w:divBdr>
        </w:div>
        <w:div w:id="19429077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nsultant.ru/document/cons_doc_LAW_51816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9</Pages>
  <Words>4398</Words>
  <Characters>25073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29413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Лабынцева Мария Сергеевна</dc:creator>
  <cp:keywords/>
  <dc:description/>
  <cp:lastModifiedBy>Константин Лабынцев</cp:lastModifiedBy>
  <cp:revision>4</cp:revision>
  <dcterms:created xsi:type="dcterms:W3CDTF">2025-11-07T11:38:00Z</dcterms:created>
  <dcterms:modified xsi:type="dcterms:W3CDTF">2025-11-09T03:39:00Z</dcterms:modified>
</cp:coreProperties>
</file>