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8F94" w14:textId="77777777" w:rsidR="00075F7D" w:rsidRPr="00B21D58" w:rsidRDefault="00075F7D" w:rsidP="00075F7D">
      <w:pPr>
        <w:spacing w:after="0" w:line="240" w:lineRule="auto"/>
        <w:jc w:val="center"/>
        <w:rPr>
          <w:rFonts w:ascii="Times New Roman" w:eastAsia="Times New Roman" w:hAnsi="Times New Roman" w:cs="Times New Roman"/>
          <w:b/>
          <w:bCs/>
          <w:sz w:val="24"/>
          <w:szCs w:val="24"/>
          <w:lang w:eastAsia="ru-RU"/>
        </w:rPr>
      </w:pPr>
      <w:r w:rsidRPr="00B21D58">
        <w:rPr>
          <w:rFonts w:ascii="Times New Roman" w:eastAsia="Times New Roman" w:hAnsi="Times New Roman" w:cs="Times New Roman"/>
          <w:b/>
          <w:bCs/>
          <w:sz w:val="24"/>
          <w:szCs w:val="24"/>
          <w:lang w:eastAsia="ru-RU"/>
        </w:rPr>
        <w:t>ОБЗОР</w:t>
      </w:r>
    </w:p>
    <w:p w14:paraId="53DAEFE4" w14:textId="397A8665" w:rsidR="00075F7D" w:rsidRPr="00B21D58" w:rsidRDefault="00075F7D" w:rsidP="00075F7D">
      <w:pPr>
        <w:spacing w:after="0" w:line="240" w:lineRule="auto"/>
        <w:jc w:val="center"/>
        <w:rPr>
          <w:rFonts w:ascii="Times New Roman" w:eastAsia="Times New Roman" w:hAnsi="Times New Roman" w:cs="Times New Roman"/>
          <w:b/>
          <w:bCs/>
          <w:sz w:val="24"/>
          <w:szCs w:val="24"/>
          <w:lang w:eastAsia="ru-RU"/>
        </w:rPr>
      </w:pPr>
      <w:r w:rsidRPr="00B21D58">
        <w:rPr>
          <w:rFonts w:ascii="Times New Roman" w:eastAsia="Times New Roman" w:hAnsi="Times New Roman" w:cs="Times New Roman"/>
          <w:b/>
          <w:bCs/>
          <w:sz w:val="24"/>
          <w:szCs w:val="24"/>
          <w:lang w:eastAsia="ru-RU"/>
        </w:rPr>
        <w:t xml:space="preserve">нормативных правовых актов, </w:t>
      </w:r>
      <w:r w:rsidRPr="00B21D58">
        <w:rPr>
          <w:rFonts w:ascii="Times New Roman" w:eastAsia="Times New Roman" w:hAnsi="Times New Roman" w:cs="Times New Roman"/>
          <w:b/>
          <w:bCs/>
          <w:color w:val="000000" w:themeColor="text1"/>
          <w:sz w:val="24"/>
          <w:szCs w:val="24"/>
          <w:lang w:eastAsia="ru-RU"/>
        </w:rPr>
        <w:t>принятых с 2</w:t>
      </w:r>
      <w:r w:rsidRPr="00B21D58">
        <w:rPr>
          <w:rFonts w:ascii="Times New Roman" w:eastAsia="Times New Roman" w:hAnsi="Times New Roman" w:cs="Times New Roman"/>
          <w:b/>
          <w:bCs/>
          <w:color w:val="000000" w:themeColor="text1"/>
          <w:sz w:val="24"/>
          <w:szCs w:val="24"/>
          <w:lang w:eastAsia="ru-RU"/>
        </w:rPr>
        <w:t>7</w:t>
      </w:r>
      <w:r w:rsidRPr="00B21D58">
        <w:rPr>
          <w:rFonts w:ascii="Times New Roman" w:eastAsia="Times New Roman" w:hAnsi="Times New Roman" w:cs="Times New Roman"/>
          <w:b/>
          <w:bCs/>
          <w:color w:val="000000" w:themeColor="text1"/>
          <w:sz w:val="24"/>
          <w:szCs w:val="24"/>
          <w:lang w:eastAsia="ru-RU"/>
        </w:rPr>
        <w:t xml:space="preserve">.10.2025 по </w:t>
      </w:r>
      <w:r w:rsidRPr="00B21D58">
        <w:rPr>
          <w:rFonts w:ascii="Times New Roman" w:eastAsia="Times New Roman" w:hAnsi="Times New Roman" w:cs="Times New Roman"/>
          <w:b/>
          <w:bCs/>
          <w:color w:val="000000" w:themeColor="text1"/>
          <w:sz w:val="24"/>
          <w:szCs w:val="24"/>
          <w:lang w:eastAsia="ru-RU"/>
        </w:rPr>
        <w:t>01</w:t>
      </w:r>
      <w:r w:rsidRPr="00B21D58">
        <w:rPr>
          <w:rFonts w:ascii="Times New Roman" w:eastAsia="Times New Roman" w:hAnsi="Times New Roman" w:cs="Times New Roman"/>
          <w:b/>
          <w:bCs/>
          <w:color w:val="000000" w:themeColor="text1"/>
          <w:sz w:val="24"/>
          <w:szCs w:val="24"/>
          <w:lang w:eastAsia="ru-RU"/>
        </w:rPr>
        <w:t>.1</w:t>
      </w:r>
      <w:r w:rsidRPr="00B21D58">
        <w:rPr>
          <w:rFonts w:ascii="Times New Roman" w:eastAsia="Times New Roman" w:hAnsi="Times New Roman" w:cs="Times New Roman"/>
          <w:b/>
          <w:bCs/>
          <w:color w:val="000000" w:themeColor="text1"/>
          <w:sz w:val="24"/>
          <w:szCs w:val="24"/>
          <w:lang w:eastAsia="ru-RU"/>
        </w:rPr>
        <w:t>1</w:t>
      </w:r>
      <w:r w:rsidRPr="00B21D58">
        <w:rPr>
          <w:rFonts w:ascii="Times New Roman" w:eastAsia="Times New Roman" w:hAnsi="Times New Roman" w:cs="Times New Roman"/>
          <w:b/>
          <w:bCs/>
          <w:color w:val="000000" w:themeColor="text1"/>
          <w:sz w:val="24"/>
          <w:szCs w:val="24"/>
          <w:lang w:eastAsia="ru-RU"/>
        </w:rPr>
        <w:t>.2025</w:t>
      </w:r>
    </w:p>
    <w:p w14:paraId="17FB8E3F" w14:textId="2C82A237" w:rsidR="0035631B" w:rsidRPr="00B21D58" w:rsidRDefault="008334FC" w:rsidP="00075F7D">
      <w:pPr>
        <w:spacing w:after="0" w:line="240" w:lineRule="auto"/>
        <w:jc w:val="center"/>
        <w:rPr>
          <w:rFonts w:ascii="Times New Roman" w:eastAsia="Times New Roman" w:hAnsi="Times New Roman" w:cs="Times New Roman"/>
          <w:b/>
          <w:bCs/>
          <w:sz w:val="24"/>
          <w:szCs w:val="24"/>
          <w:lang w:eastAsia="ru-RU"/>
        </w:rPr>
      </w:pPr>
      <w:r w:rsidRPr="00B21D58">
        <w:rPr>
          <w:rFonts w:ascii="Times New Roman" w:eastAsia="Times New Roman" w:hAnsi="Times New Roman" w:cs="Times New Roman"/>
          <w:b/>
          <w:bCs/>
          <w:sz w:val="24"/>
          <w:szCs w:val="24"/>
          <w:lang w:eastAsia="ru-RU"/>
        </w:rPr>
        <w:t>Федеральные законы</w:t>
      </w:r>
    </w:p>
    <w:p w14:paraId="51F64D68" w14:textId="52BA5A2C" w:rsidR="00E373C8" w:rsidRPr="00B21D58" w:rsidRDefault="00E373C8" w:rsidP="00B21D58">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Ратифицировано Соглашение между Российской Федерацией и Государством Кувейт о выдаче, подписанное в городе Санкт-Петербурге 28 июня 2024 года</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181D2492" w14:textId="77777777" w:rsidTr="00C156AC">
        <w:tc>
          <w:tcPr>
            <w:tcW w:w="180" w:type="dxa"/>
            <w:tcMar>
              <w:top w:w="0" w:type="dxa"/>
              <w:left w:w="0" w:type="dxa"/>
              <w:bottom w:w="0" w:type="dxa"/>
              <w:right w:w="150" w:type="dxa"/>
            </w:tcMar>
            <w:hideMark/>
          </w:tcPr>
          <w:p w14:paraId="534AD51F" w14:textId="5342EFCA"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78DED84E" w14:textId="34378E2E"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382-ФЗ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ратификации Соглашения между Российской Федерацией и Государством Кувейт о выдаче</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3110AECF" w14:textId="77777777" w:rsidR="00E373C8" w:rsidRPr="00B21D58" w:rsidRDefault="00E373C8"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В соответствии с положениями Соглашения Стороны обязуются выдавать по запросу друг другу лиц для уголовного преследования или исполнения приговора. Под преступлениями, влекущими выдачу, понимаются деяния, которые в соответствии с законодательством обеих Сторон являются уголовно наказуемыми и влекут за собой наказание в виде лишения свободы на срок не менее 1 года или более тяжкое наказание. </w:t>
      </w:r>
    </w:p>
    <w:p w14:paraId="680F16C2" w14:textId="77777777" w:rsidR="00E373C8" w:rsidRPr="00B21D58" w:rsidRDefault="00E373C8"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Соглашением определяются условия, при которых осуществляется выдача лиц, совершивших преступления, устанавливаются требования к форме и содержанию запросов о выдаче, а также порядок их исполнения. </w:t>
      </w:r>
    </w:p>
    <w:p w14:paraId="08B173F6" w14:textId="50066B32" w:rsidR="00E373C8" w:rsidRPr="00B21D58" w:rsidRDefault="00E373C8" w:rsidP="00B21D58">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Решения межведомственного органа по противодействию экстремизму будут обязательны для исполнения федеральными органами исполнительной власти, исполнительными органами субъектов РФ и органами местного самоуправления</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3A3B6799" w14:textId="77777777" w:rsidTr="00C156AC">
        <w:tc>
          <w:tcPr>
            <w:tcW w:w="180" w:type="dxa"/>
            <w:tcMar>
              <w:top w:w="0" w:type="dxa"/>
              <w:left w:w="0" w:type="dxa"/>
              <w:bottom w:w="0" w:type="dxa"/>
              <w:right w:w="150" w:type="dxa"/>
            </w:tcMar>
            <w:hideMark/>
          </w:tcPr>
          <w:p w14:paraId="7844BC99" w14:textId="10773D51"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0004263B" w14:textId="7EBBEDF6"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385-ФЗ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статью 4 Федерального закона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противодействии экстремистской деятельности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14021AF9" w14:textId="01AA6CCF" w:rsidR="00E373C8" w:rsidRPr="00B21D58" w:rsidRDefault="00E373C8" w:rsidP="00B21D58">
      <w:pPr>
        <w:spacing w:after="0" w:line="240" w:lineRule="auto"/>
        <w:ind w:firstLine="426"/>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Соответствующее дополнение внесено в часть четвертую статьи 4 Федерального закона от 25.07.2002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114-ФЗ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О противодействии экстремистской деятельности</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w:t>
      </w:r>
    </w:p>
    <w:p w14:paraId="20219DFE" w14:textId="36FCE73A" w:rsidR="00E373C8" w:rsidRPr="00B21D58" w:rsidRDefault="00E373C8" w:rsidP="00B21D58">
      <w:pPr>
        <w:pStyle w:val="a5"/>
        <w:numPr>
          <w:ilvl w:val="0"/>
          <w:numId w:val="1"/>
        </w:numPr>
        <w:tabs>
          <w:tab w:val="left" w:pos="360"/>
        </w:tabs>
        <w:spacing w:after="0" w:line="240" w:lineRule="auto"/>
        <w:ind w:left="426"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К ветеранам боевых действий отнесены в том числе лица, заключавшие в период с 1 октября 2022 года до 1 сентября 2023 года соглашения (имевшие иные правоотношения) с Минобороны России и выполнявшие задачи в составе специальных подразделений воинских частей в ходе специальной военной операции</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39D19A31" w14:textId="77777777" w:rsidTr="00C156AC">
        <w:tc>
          <w:tcPr>
            <w:tcW w:w="180" w:type="dxa"/>
            <w:tcMar>
              <w:top w:w="0" w:type="dxa"/>
              <w:left w:w="0" w:type="dxa"/>
              <w:bottom w:w="0" w:type="dxa"/>
              <w:right w:w="150" w:type="dxa"/>
            </w:tcMar>
            <w:hideMark/>
          </w:tcPr>
          <w:p w14:paraId="3671B58C" w14:textId="396F946D"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434E9C5E" w14:textId="6C7EEC21"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387-ФЗ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Федеральный закон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ветеранах</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39150DB0" w14:textId="52F34C4D" w:rsidR="00E373C8" w:rsidRPr="00B21D58" w:rsidRDefault="00E373C8"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Также предусматривается, что, если такие лица стали инвалидами вследствие ранения, контузии, увечья или заболевания, полученных в связи с исполнением обязанностей по выполнению указанных задач, им будут предоставляться меры социальной поддержки, установленные Федеральным законом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О ветеранах</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w:t>
      </w:r>
    </w:p>
    <w:p w14:paraId="77BAE224" w14:textId="252FC213" w:rsidR="00E373C8" w:rsidRPr="00B21D58" w:rsidRDefault="00E373C8" w:rsidP="00AA196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Федеральный закон вступает в силу со дня его официального опубликования. </w:t>
      </w:r>
    </w:p>
    <w:p w14:paraId="41434265" w14:textId="6C4971A5" w:rsidR="00E373C8" w:rsidRPr="00B21D58" w:rsidRDefault="00E373C8" w:rsidP="00B21D58">
      <w:pPr>
        <w:pStyle w:val="a5"/>
        <w:numPr>
          <w:ilvl w:val="0"/>
          <w:numId w:val="1"/>
        </w:numPr>
        <w:spacing w:after="0" w:line="240" w:lineRule="auto"/>
        <w:ind w:left="426"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Определены особенности оборота наркотических средств и психотропных веществ в целях подготовки животных к их поиску</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3BBACB64" w14:textId="77777777" w:rsidTr="00C156AC">
        <w:tc>
          <w:tcPr>
            <w:tcW w:w="180" w:type="dxa"/>
            <w:tcMar>
              <w:top w:w="0" w:type="dxa"/>
              <w:left w:w="0" w:type="dxa"/>
              <w:bottom w:w="0" w:type="dxa"/>
              <w:right w:w="150" w:type="dxa"/>
            </w:tcMar>
            <w:hideMark/>
          </w:tcPr>
          <w:p w14:paraId="3C87D03F" w14:textId="726EA5F6"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414CD601" w14:textId="425F7D2D"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388-ФЗ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Федеральный закон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наркотических средствах и психотропных веществах</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08198BCE" w14:textId="77777777" w:rsidR="00E373C8" w:rsidRPr="00B21D58" w:rsidRDefault="00E373C8"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Установлено, что хранение, перевозка, отпуск и использование наркотических средств и психотропных веществ в целях подготовки животных к поиску наркотических средств и психотропных веществ, уничтожение используемых в указанных целях наркотических средств и психотропных веществ в органах федеральной службы безопасности, органах внутренних дел, таможенных органах, учреждениях и органах уголовно-исполнительной </w:t>
      </w:r>
      <w:r w:rsidRPr="00B21D58">
        <w:rPr>
          <w:rFonts w:ascii="Times New Roman" w:eastAsia="Times New Roman" w:hAnsi="Times New Roman" w:cs="Times New Roman"/>
          <w:sz w:val="24"/>
          <w:szCs w:val="24"/>
          <w:lang w:eastAsia="ru-RU"/>
        </w:rPr>
        <w:lastRenderedPageBreak/>
        <w:t xml:space="preserve">системы осуществляются без лицензии в порядке, установленном нормативными правовыми актами соответствующих федеральных органов исполнительной власти. </w:t>
      </w:r>
    </w:p>
    <w:p w14:paraId="57151475" w14:textId="7785DEB6" w:rsidR="00E373C8" w:rsidRPr="00B21D58" w:rsidRDefault="00B21D58"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Ф</w:t>
      </w:r>
      <w:r w:rsidR="00E373C8" w:rsidRPr="00B21D58">
        <w:rPr>
          <w:rFonts w:ascii="Times New Roman" w:eastAsia="Times New Roman" w:hAnsi="Times New Roman" w:cs="Times New Roman"/>
          <w:sz w:val="24"/>
          <w:szCs w:val="24"/>
          <w:lang w:eastAsia="ru-RU"/>
        </w:rPr>
        <w:t xml:space="preserve">едеральный закон вступает в силу по истечении 180 дней после дня его официального опубликования.  </w:t>
      </w:r>
    </w:p>
    <w:p w14:paraId="7AD4C009" w14:textId="6A12E9CB" w:rsidR="0035631B" w:rsidRPr="00B21D58" w:rsidRDefault="0035631B" w:rsidP="00075F7D">
      <w:pPr>
        <w:pStyle w:val="a5"/>
        <w:numPr>
          <w:ilvl w:val="0"/>
          <w:numId w:val="1"/>
        </w:numPr>
        <w:spacing w:after="0" w:line="240" w:lineRule="auto"/>
        <w:ind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Усилена административная ответственность за нарушение законодательства о теплоснабжении</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53B6A9E0" w14:textId="77777777" w:rsidTr="0035631B">
        <w:tc>
          <w:tcPr>
            <w:tcW w:w="180" w:type="dxa"/>
            <w:tcMar>
              <w:top w:w="0" w:type="dxa"/>
              <w:left w:w="0" w:type="dxa"/>
              <w:bottom w:w="0" w:type="dxa"/>
              <w:right w:w="150" w:type="dxa"/>
            </w:tcMar>
            <w:hideMark/>
          </w:tcPr>
          <w:p w14:paraId="549ADA04" w14:textId="64F36CA8" w:rsidR="0035631B" w:rsidRPr="00B21D58" w:rsidRDefault="0035631B"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53AA9F86" w14:textId="0E2B4181" w:rsidR="0035631B" w:rsidRPr="00B21D58" w:rsidRDefault="0035631B"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389-ФЗ</w:t>
            </w:r>
            <w:r w:rsidR="00E373C8"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внесении изменений в Кодекс Российской Федерации об административных правонарушениях</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219FDA2F" w14:textId="575B5C7E" w:rsidR="0035631B" w:rsidRPr="00B21D58" w:rsidRDefault="0035631B"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В том числе изложена в новой редакции статья 9.24 КоАП РФ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Нарушение законодательства о теплоснабжении</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w:t>
      </w:r>
    </w:p>
    <w:p w14:paraId="2F428F8F" w14:textId="3EA5C419" w:rsidR="0035631B" w:rsidRPr="00B21D58" w:rsidRDefault="0035631B"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В частности, неустранение лицами, указанными в пунктах 3 - 5 части 1 статьи 20 Федерального закона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О теплоснабжении</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выявленных нарушений, перечисленных в акте, содержащем оценку обеспечения готовности к отопительному периоду, в установленные сроки повлечет предупреждение или наложение штрафа на граждан в размере 500 рублей; на должностных лиц - от 5 тысяч до 10 тысяч рублей; на юридических лиц - от 20 тысяч до 40 тысяч рублей. </w:t>
      </w:r>
    </w:p>
    <w:p w14:paraId="278A3492" w14:textId="6EE45D02" w:rsidR="0035631B" w:rsidRPr="00B21D58" w:rsidRDefault="0035631B" w:rsidP="00AA196D">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Правительство РФ наделено полномочиями по установлению на территории РФ особенностей применения положений законодательства в сфере электроэнергетики, тепло-, газо- и водоснабжения, а также жилищного законодательства, в период введения специальных режимов</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0DF57FCE" w14:textId="77777777" w:rsidTr="0035631B">
        <w:tc>
          <w:tcPr>
            <w:tcW w:w="180" w:type="dxa"/>
            <w:tcMar>
              <w:top w:w="0" w:type="dxa"/>
              <w:left w:w="0" w:type="dxa"/>
              <w:bottom w:w="0" w:type="dxa"/>
              <w:right w:w="150" w:type="dxa"/>
            </w:tcMar>
            <w:hideMark/>
          </w:tcPr>
          <w:p w14:paraId="7CA5828C" w14:textId="7860CF78" w:rsidR="0035631B" w:rsidRPr="00B21D58" w:rsidRDefault="0035631B"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748E30DD" w14:textId="7EA1D3FA" w:rsidR="0035631B" w:rsidRPr="00B21D58" w:rsidRDefault="0035631B"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391-ФЗ</w:t>
            </w:r>
            <w:r w:rsidR="00E373C8"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внесении изменений в отдельные законодательные акты Российской Федерации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1E34BC82" w14:textId="77777777" w:rsidR="0035631B" w:rsidRPr="00B21D58" w:rsidRDefault="0035631B"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Правительство РФ в случае объявления мобилизации, введения на территории РФ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РФ (частей территорий субъектов РФ), в отношении которых устанавливаются особенности применения положений законодательства РФ в области газоснабжения, теплоснабжения, водоснабжения и водоотведения, а также жилищного законодательства, и период их применения, в том числе особенности ценообразования, начисления, уплаты и списания неустоек (штрафов, пеней) и применения иных мер ответственности за неисполнение или ненадлежащее исполнение договорных обязательств, заключения и исполнения договоров, осуществления государственного контроля (надзора) и выдачи (получения) необходимых разрешений, расследования причин аварийных ситуаций, предоставления коммунальных услуг, поставки коммунальных ресурсов, начисления и уплаты пеней за несвоевременное или неполное внесение платы за жилое помещение и коммунальные услуги, и прочее. </w:t>
      </w:r>
    </w:p>
    <w:p w14:paraId="68308351" w14:textId="7EB91C32" w:rsidR="0035631B" w:rsidRPr="00B21D58" w:rsidRDefault="0035631B"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Кроме того, в новой редакции излагается понятийный аппарат Федерального закона от 26 марта 2003 года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35-ФЗ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Об электроэнергетике</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а также полномочия Правительства РФ в указанной сфере, уточняются функции штабов по обеспечению безопасности электроснабжения, в том числе в случае введения специальных режимов, и прочее. </w:t>
      </w:r>
    </w:p>
    <w:p w14:paraId="282AAE31" w14:textId="018A5F2B" w:rsidR="0035631B" w:rsidRPr="00B21D58" w:rsidRDefault="0035631B" w:rsidP="00075F7D">
      <w:p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Федеральный закон вступает в силу с 1 марта 2026 года, за исключением отдельных положений, вступающих в силу с 1 февраля 2026 года. </w:t>
      </w:r>
    </w:p>
    <w:p w14:paraId="086959A2" w14:textId="77777777" w:rsidR="0035631B" w:rsidRPr="00B21D58" w:rsidRDefault="0035631B"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Предусматривается, что действие внесенных изменений распространяется на правоотношения, возникшие до дня вступления в силу настоящего Федерального закона, но не ранее даты объявления мобилизации, введения на территории РФ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либо объявления состояния войны или фактического начала военных действий. Правительство РФ вправе распространить действие утверждаемых им актов на правоотношения, возникшие до дня вступления в силу настоящего Федерального закона (в том числе на обязательства, срок </w:t>
      </w:r>
      <w:r w:rsidRPr="00B21D58">
        <w:rPr>
          <w:rFonts w:ascii="Times New Roman" w:eastAsia="Times New Roman" w:hAnsi="Times New Roman" w:cs="Times New Roman"/>
          <w:sz w:val="24"/>
          <w:szCs w:val="24"/>
          <w:lang w:eastAsia="ru-RU"/>
        </w:rPr>
        <w:lastRenderedPageBreak/>
        <w:t xml:space="preserve">исполнения которых наступил), но не ранее даты принятия решения о введении специального режима. </w:t>
      </w:r>
    </w:p>
    <w:p w14:paraId="4CA0486F" w14:textId="77777777" w:rsidR="0035631B" w:rsidRPr="00B21D58" w:rsidRDefault="0035631B"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В период действия специальных режимов нормативные правовые акты РФ, принятие которых предусмотрено в целях реализации изменений, внесенных настоящим Федеральным законом, вступают в силу в сроки, установленные данными нормативными правовыми актами. </w:t>
      </w:r>
    </w:p>
    <w:p w14:paraId="32838761" w14:textId="6DBAA3C7" w:rsidR="00E373C8" w:rsidRPr="00B21D58" w:rsidRDefault="00E373C8" w:rsidP="00AA196D">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Уточнен порядок передачи материалов уголовного дела в Генеральную прокуратуру Российской Федерации для решения вопроса о направлении их в компетентные органы иностранного государства для осуществления уголовного преследования</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36"/>
        <w:gridCol w:w="9109"/>
      </w:tblGrid>
      <w:tr w:rsidR="00075F7D" w:rsidRPr="00B21D58" w14:paraId="049494E8" w14:textId="77777777" w:rsidTr="00075F7D">
        <w:tc>
          <w:tcPr>
            <w:tcW w:w="180" w:type="dxa"/>
            <w:tcMar>
              <w:top w:w="0" w:type="dxa"/>
              <w:left w:w="0" w:type="dxa"/>
              <w:bottom w:w="0" w:type="dxa"/>
              <w:right w:w="150" w:type="dxa"/>
            </w:tcMar>
            <w:hideMark/>
          </w:tcPr>
          <w:p w14:paraId="7E438DDC" w14:textId="190B057B" w:rsidR="00075F7D"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36" w:type="dxa"/>
          </w:tcPr>
          <w:p w14:paraId="0B500CE3" w14:textId="77777777" w:rsidR="00075F7D" w:rsidRPr="00B21D58" w:rsidRDefault="00075F7D" w:rsidP="00075F7D">
            <w:pPr>
              <w:spacing w:after="0" w:line="240" w:lineRule="auto"/>
              <w:jc w:val="both"/>
              <w:rPr>
                <w:rFonts w:ascii="Times New Roman" w:eastAsia="Times New Roman" w:hAnsi="Times New Roman" w:cs="Times New Roman"/>
                <w:sz w:val="24"/>
                <w:szCs w:val="24"/>
                <w:lang w:eastAsia="ru-RU"/>
              </w:rPr>
            </w:pPr>
          </w:p>
        </w:tc>
        <w:tc>
          <w:tcPr>
            <w:tcW w:w="9139" w:type="dxa"/>
            <w:tcMar>
              <w:top w:w="0" w:type="dxa"/>
              <w:left w:w="0" w:type="dxa"/>
              <w:bottom w:w="0" w:type="dxa"/>
              <w:right w:w="0" w:type="dxa"/>
            </w:tcMar>
            <w:vAlign w:val="center"/>
            <w:hideMark/>
          </w:tcPr>
          <w:p w14:paraId="00A63D91" w14:textId="57484A1D" w:rsidR="00075F7D" w:rsidRPr="00B21D58" w:rsidRDefault="00075F7D"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 392-ФЗ «О внесении изменений в статьи 458 и 459 Уголовно-процессуального кодекса Российской Федерации» </w:t>
            </w:r>
          </w:p>
        </w:tc>
      </w:tr>
    </w:tbl>
    <w:p w14:paraId="532148B8" w14:textId="77777777" w:rsidR="00E373C8" w:rsidRPr="00B21D58" w:rsidRDefault="00E373C8"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Предусмотрено, что в случае невозможности в ходе досудебного или судебного производства проведения процессуальных действий с участием лица, подозреваемого, обвиняемого в совершении преступления, в связи с его нахождением за пределами территории РФ материалы уголовного дела передаются для решения вопроса о возможности направления их в компетентные органы иностранного государства для осуществления уголовного преследования такого лица в Генеральную прокуратуру Российской Федерации, которая при наличии оснований обращается в соответствии с международным договором РФ или на основе принципа взаимности в компетентные органы иностранного государства с запросом об осуществлении уголовного преследования такого лица. В ходе судебного разбирательства решение о передаче материалов уголовного дела в Генеральную прокуратуру Российской Федерации принимается судом по ходатайству стороны или по собственной инициативе. </w:t>
      </w:r>
    </w:p>
    <w:p w14:paraId="3EEFA846" w14:textId="77777777" w:rsidR="00E373C8" w:rsidRPr="00B21D58" w:rsidRDefault="00E373C8"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Запрос компетентного органа иностранного государства об осуществлении уголовного преследования в отношении лица, подозреваемого, обвиняемого в совершении преступления на территории иностранного государства и находящегося на территории РФ, рассматривается Генеральной прокуратурой Российской Федерации в соответствии с международным договором РФ или на основе принципа взаимности. </w:t>
      </w:r>
    </w:p>
    <w:p w14:paraId="0070091C" w14:textId="20EB968F" w:rsidR="00E373C8" w:rsidRPr="00B21D58" w:rsidRDefault="00E373C8" w:rsidP="00075F7D">
      <w:pPr>
        <w:pStyle w:val="a5"/>
        <w:numPr>
          <w:ilvl w:val="0"/>
          <w:numId w:val="1"/>
        </w:num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С 1 марта 2026 года устанавливаются требования к рекламе безалкогольных тонизирующих напитков (в том числе энергетических)</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04CAD2B3" w14:textId="77777777" w:rsidTr="00C156AC">
        <w:tc>
          <w:tcPr>
            <w:tcW w:w="180" w:type="dxa"/>
            <w:tcMar>
              <w:top w:w="0" w:type="dxa"/>
              <w:left w:w="0" w:type="dxa"/>
              <w:bottom w:w="0" w:type="dxa"/>
              <w:right w:w="150" w:type="dxa"/>
            </w:tcMar>
            <w:hideMark/>
          </w:tcPr>
          <w:p w14:paraId="366D44CA" w14:textId="294AD9CF"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18F4DCE4" w14:textId="3864890D"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393-ФЗ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Федеральный закон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рекламе</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7401D585" w14:textId="77777777" w:rsidR="00E373C8" w:rsidRPr="00B21D58" w:rsidRDefault="00E373C8"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Определено, что реклама указанной продукции не должна обращаться к несовершеннолетним, а также содержать информацию о наличии в таких напитках биологически активных добавок, витаминов. </w:t>
      </w:r>
    </w:p>
    <w:p w14:paraId="05694DE0" w14:textId="77777777" w:rsidR="00E373C8" w:rsidRPr="00B21D58" w:rsidRDefault="00E373C8"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Реклама безалкогольных тонизирующих напитков (в том числе энергетических) в каждом случае должна сопровождаться предупреждением о вреде их чрезмерного потребления.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при кино- и видеообслуживании, - не менее чем пять секунд, и такому предупреждению должно быть отведено не менее чем семь процентов площади кадра, а в рекламе, распространяемой другими способами, - не менее чем семь процентов рекламной площади (пространства). </w:t>
      </w:r>
    </w:p>
    <w:p w14:paraId="0CA1CBE4" w14:textId="2A6963FB" w:rsidR="0035631B" w:rsidRPr="00B21D58" w:rsidRDefault="0035631B" w:rsidP="00075F7D">
      <w:pPr>
        <w:pStyle w:val="a5"/>
        <w:numPr>
          <w:ilvl w:val="0"/>
          <w:numId w:val="1"/>
        </w:num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Совершенствуются организационно-правовые основы прохождения службы в учреждениях уголовно-исполнительной системы и органах принудительного исполнения РФ</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531DF93D" w14:textId="77777777" w:rsidTr="0035631B">
        <w:tc>
          <w:tcPr>
            <w:tcW w:w="180" w:type="dxa"/>
            <w:tcMar>
              <w:top w:w="0" w:type="dxa"/>
              <w:left w:w="0" w:type="dxa"/>
              <w:bottom w:w="0" w:type="dxa"/>
              <w:right w:w="150" w:type="dxa"/>
            </w:tcMar>
            <w:hideMark/>
          </w:tcPr>
          <w:p w14:paraId="41D27854" w14:textId="40748D3C" w:rsidR="0035631B" w:rsidRPr="00B21D58" w:rsidRDefault="0035631B"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425F0A61" w14:textId="35D6A3D9" w:rsidR="0035631B" w:rsidRPr="00B21D58" w:rsidRDefault="0035631B"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395-ФЗ</w:t>
            </w:r>
            <w:r w:rsidR="00E373C8"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Федеральный закон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службе в уголовно-исполнительной системе Российской Федерации и о внесении изменений в Закон Российской Федерации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Об учреждениях и органах, исполняющих уголовные наказания в виде лишения свободы</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и Федеральный закон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службе в органах </w:t>
            </w:r>
            <w:r w:rsidRPr="00B21D58">
              <w:rPr>
                <w:rFonts w:ascii="Times New Roman" w:eastAsia="Times New Roman" w:hAnsi="Times New Roman" w:cs="Times New Roman"/>
                <w:i/>
                <w:iCs/>
                <w:sz w:val="24"/>
                <w:szCs w:val="24"/>
                <w:lang w:eastAsia="ru-RU"/>
              </w:rPr>
              <w:lastRenderedPageBreak/>
              <w:t>принудительного исполнения Российской Федерации и внесении изменений в отдельные законодательные акты Российской Федерации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3FEF765F" w14:textId="77777777" w:rsidR="0035631B" w:rsidRPr="00B21D58" w:rsidRDefault="0035631B"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lastRenderedPageBreak/>
        <w:t xml:space="preserve">Согласно внесенным поправкам, в частности: </w:t>
      </w:r>
    </w:p>
    <w:p w14:paraId="609CF2DA" w14:textId="77777777" w:rsidR="0035631B" w:rsidRPr="00B21D58" w:rsidRDefault="0035631B"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продолжить службу в уголовно-исполнительной системе и органах принудительного исполнения смогут сотрудники, признанные негодными к службе вследствие увечья (ранения, травмы, контузии) или заболевания, полученных при исполнении служебных обязанностей и обязанностей военной службы, и являющиеся ветеранами боевых действий в связи с исполнением таких обязанностей; </w:t>
      </w:r>
    </w:p>
    <w:p w14:paraId="001D74F5" w14:textId="77777777" w:rsidR="0035631B" w:rsidRPr="00B21D58" w:rsidRDefault="0035631B"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предусматривается возможность заключения краткосрочных (до одного года) контрактов на прохождение службы в уголовно-исполнительной системе и в органах принудительного исполнения; </w:t>
      </w:r>
    </w:p>
    <w:p w14:paraId="051C93BB" w14:textId="77777777" w:rsidR="0035631B" w:rsidRPr="00B21D58" w:rsidRDefault="0035631B" w:rsidP="00075F7D">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исключаются возрастные ограничения для поступления на службу в уголовно-исполнительной системе. Устанавливается, что предельный возраст для поступления на службу определяется возрастными ограничениями для пребывания на ней. </w:t>
      </w:r>
    </w:p>
    <w:p w14:paraId="345C0D4E" w14:textId="0886CA88"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Федеральный закон вступает в силу по истечении 180 дней после дня его официального опубликования. </w:t>
      </w:r>
    </w:p>
    <w:p w14:paraId="5B726762" w14:textId="1C00F8C8" w:rsidR="0035631B" w:rsidRPr="00B21D58" w:rsidRDefault="0035631B" w:rsidP="00646025">
      <w:pPr>
        <w:pStyle w:val="a5"/>
        <w:numPr>
          <w:ilvl w:val="0"/>
          <w:numId w:val="1"/>
        </w:num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Закреплена возможность подачи заявления об оформлении российского гражданства, приобретенного по рождению, в электронной форме</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6C64373E" w14:textId="77777777" w:rsidTr="0035631B">
        <w:tc>
          <w:tcPr>
            <w:tcW w:w="180" w:type="dxa"/>
            <w:tcMar>
              <w:top w:w="0" w:type="dxa"/>
              <w:left w:w="0" w:type="dxa"/>
              <w:bottom w:w="0" w:type="dxa"/>
              <w:right w:w="150" w:type="dxa"/>
            </w:tcMar>
            <w:hideMark/>
          </w:tcPr>
          <w:p w14:paraId="29B95D8A" w14:textId="1C3BCF12" w:rsidR="0035631B" w:rsidRPr="00B21D58" w:rsidRDefault="0035631B"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47463B78" w14:textId="6FE71583" w:rsidR="0035631B" w:rsidRPr="00B21D58" w:rsidRDefault="0035631B"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396-ФЗ</w:t>
            </w:r>
            <w:r w:rsidR="00E373C8"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статьи 13 и 32 Федерального закона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гражданстве Российской Федерации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5BA83EC2"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Это можно будет сделать через территориальный орган МВД России. </w:t>
      </w:r>
    </w:p>
    <w:p w14:paraId="607C6E6B"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Также подписанным законом уполномоченные представители органов опеки и попечительства включены в перечень лиц, которые вправе подать такое заявление в отношении ребенка, имеющего право на российское гражданство по рождению. </w:t>
      </w:r>
    </w:p>
    <w:p w14:paraId="20A4E5D3" w14:textId="77777777" w:rsidR="0035631B" w:rsidRPr="00B21D58" w:rsidRDefault="0035631B" w:rsidP="00075F7D">
      <w:p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МВД России установит порядок подачи в его территориальные органы заявления об оформлении гражданства РФ, приобретенного по рождению, в электронной форме. </w:t>
      </w:r>
    </w:p>
    <w:p w14:paraId="71119928" w14:textId="77777777" w:rsidR="0035631B" w:rsidRPr="00B21D58" w:rsidRDefault="0035631B" w:rsidP="00075F7D">
      <w:p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Настоящий Федеральный закон вступает в силу по истечении 180 дней после дня его официального опубликования. </w:t>
      </w:r>
    </w:p>
    <w:p w14:paraId="3C81ABB2" w14:textId="144B3D1F" w:rsidR="00E373C8" w:rsidRPr="00B21D58" w:rsidRDefault="00E373C8" w:rsidP="00AA196D">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От уплаты госпошлины освобождены члены семьи погибшего военнослужащего при подаче в суд заявлений, связанных с назначением пенсии по случаю потери кормильца</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50A09352" w14:textId="77777777" w:rsidTr="00C156AC">
        <w:tc>
          <w:tcPr>
            <w:tcW w:w="180" w:type="dxa"/>
            <w:tcMar>
              <w:top w:w="0" w:type="dxa"/>
              <w:left w:w="0" w:type="dxa"/>
              <w:bottom w:w="0" w:type="dxa"/>
              <w:right w:w="150" w:type="dxa"/>
            </w:tcMar>
            <w:hideMark/>
          </w:tcPr>
          <w:p w14:paraId="26013379" w14:textId="16FB8B00"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172063C7" w14:textId="503219F0"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398-ФЗ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внесении изменений в статью 333.36 части второй Налогового кодекса Российской Федерации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3B409C50"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Согласно принятому закону льгота по уплате госпошлины предоставлена физлицам при подаче в суд заявлений, связанных с реализацией права на пенсионное обеспечение по случаю потери кормильца, назначаемое членам семей лиц, указанных в абзацах втором - восемнадцатом подпункта 24 пункта 1 статьи 333.36 НК РФ. </w:t>
      </w:r>
    </w:p>
    <w:p w14:paraId="29E07AA4" w14:textId="53DB3BD7" w:rsidR="0035631B" w:rsidRPr="00B21D58" w:rsidRDefault="0035631B" w:rsidP="00AA196D">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Закреплены полномочия сотрудников органов федеральной службы безопасности на административное задержание физического лица в случае совершения им административного правонарушения и принудительное препровождение в служебное помещение в целях составления протокола</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370D53E1" w14:textId="77777777" w:rsidTr="0035631B">
        <w:tc>
          <w:tcPr>
            <w:tcW w:w="180" w:type="dxa"/>
            <w:tcMar>
              <w:top w:w="0" w:type="dxa"/>
              <w:left w:w="0" w:type="dxa"/>
              <w:bottom w:w="0" w:type="dxa"/>
              <w:right w:w="150" w:type="dxa"/>
            </w:tcMar>
            <w:hideMark/>
          </w:tcPr>
          <w:p w14:paraId="24B9FA20" w14:textId="702A1F8C" w:rsidR="0035631B" w:rsidRPr="00B21D58" w:rsidRDefault="0035631B"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0DBD6D0D" w14:textId="0204FB7E" w:rsidR="0035631B" w:rsidRPr="00B21D58" w:rsidRDefault="0035631B"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399-ФЗ</w:t>
            </w:r>
            <w:r w:rsidR="00E373C8"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внесении изменений в Кодекс Российской Федерации об административных правонарушениях</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1557B582" w14:textId="51EE3184"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Речь идет о таких правонарушениях, как: неповиновение законному распоряжению или требованию сотрудника правоохранительных органов (ст. 19.</w:t>
      </w:r>
      <w:r w:rsidR="00AA196D">
        <w:rPr>
          <w:rFonts w:ascii="Times New Roman" w:eastAsia="Times New Roman" w:hAnsi="Times New Roman" w:cs="Times New Roman"/>
          <w:sz w:val="24"/>
          <w:szCs w:val="24"/>
          <w:lang w:eastAsia="ru-RU"/>
        </w:rPr>
        <w:t>3</w:t>
      </w:r>
      <w:r w:rsidRPr="00B21D58">
        <w:rPr>
          <w:rFonts w:ascii="Times New Roman" w:eastAsia="Times New Roman" w:hAnsi="Times New Roman" w:cs="Times New Roman"/>
          <w:sz w:val="24"/>
          <w:szCs w:val="24"/>
          <w:lang w:eastAsia="ru-RU"/>
        </w:rPr>
        <w:t xml:space="preserve"> КоАП РФ); передача или попытка передачи запрещенных предметов в исправительные учреждения или следственные изоляторы (ст. 19.12</w:t>
      </w:r>
      <w:r w:rsidR="00AA196D">
        <w:rPr>
          <w:rFonts w:ascii="Times New Roman" w:eastAsia="Times New Roman" w:hAnsi="Times New Roman" w:cs="Times New Roman"/>
          <w:sz w:val="24"/>
          <w:szCs w:val="24"/>
          <w:lang w:eastAsia="ru-RU"/>
        </w:rPr>
        <w:t xml:space="preserve"> КоАП РФ</w:t>
      </w:r>
      <w:r w:rsidRPr="00B21D58">
        <w:rPr>
          <w:rFonts w:ascii="Times New Roman" w:eastAsia="Times New Roman" w:hAnsi="Times New Roman" w:cs="Times New Roman"/>
          <w:sz w:val="24"/>
          <w:szCs w:val="24"/>
          <w:lang w:eastAsia="ru-RU"/>
        </w:rPr>
        <w:t>); самовольное проникновение на охраняемые объекты, в том числе на объекты Росгвардии, МЧС, СВР, ФСБ, УИС (ч. 1 и 2 ст. 20.17</w:t>
      </w:r>
      <w:r w:rsidR="00AA196D">
        <w:rPr>
          <w:rFonts w:ascii="Times New Roman" w:eastAsia="Times New Roman" w:hAnsi="Times New Roman" w:cs="Times New Roman"/>
          <w:sz w:val="24"/>
          <w:szCs w:val="24"/>
          <w:lang w:eastAsia="ru-RU"/>
        </w:rPr>
        <w:t xml:space="preserve"> КоАП РФ</w:t>
      </w:r>
      <w:r w:rsidRPr="00B21D58">
        <w:rPr>
          <w:rFonts w:ascii="Times New Roman" w:eastAsia="Times New Roman" w:hAnsi="Times New Roman" w:cs="Times New Roman"/>
          <w:sz w:val="24"/>
          <w:szCs w:val="24"/>
          <w:lang w:eastAsia="ru-RU"/>
        </w:rPr>
        <w:t xml:space="preserve">). </w:t>
      </w:r>
    </w:p>
    <w:p w14:paraId="60DAFCBD" w14:textId="71B425EC"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Федеральный закон вступает в силу с </w:t>
      </w:r>
      <w:r w:rsidR="00AA196D">
        <w:rPr>
          <w:rFonts w:ascii="Times New Roman" w:eastAsia="Times New Roman" w:hAnsi="Times New Roman" w:cs="Times New Roman"/>
          <w:sz w:val="24"/>
          <w:szCs w:val="24"/>
          <w:lang w:eastAsia="ru-RU"/>
        </w:rPr>
        <w:t>01.01.</w:t>
      </w:r>
      <w:r w:rsidRPr="00B21D58">
        <w:rPr>
          <w:rFonts w:ascii="Times New Roman" w:eastAsia="Times New Roman" w:hAnsi="Times New Roman" w:cs="Times New Roman"/>
          <w:sz w:val="24"/>
          <w:szCs w:val="24"/>
          <w:lang w:eastAsia="ru-RU"/>
        </w:rPr>
        <w:t xml:space="preserve">2026. </w:t>
      </w:r>
    </w:p>
    <w:p w14:paraId="1154A162" w14:textId="09861AAB" w:rsidR="00E373C8" w:rsidRPr="00B21D58" w:rsidRDefault="00E373C8" w:rsidP="00AA196D">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lastRenderedPageBreak/>
        <w:t>Закреплен порядок хранения и уничтожения в качестве вещественных доказательств изъятых из незаконного оборота метанола и метанолсодержащих жидкостей при производстве по уголовному делу</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09C80128" w14:textId="77777777" w:rsidTr="00C156AC">
        <w:tc>
          <w:tcPr>
            <w:tcW w:w="180" w:type="dxa"/>
            <w:tcMar>
              <w:top w:w="0" w:type="dxa"/>
              <w:left w:w="0" w:type="dxa"/>
              <w:bottom w:w="0" w:type="dxa"/>
              <w:right w:w="150" w:type="dxa"/>
            </w:tcMar>
            <w:hideMark/>
          </w:tcPr>
          <w:p w14:paraId="3B32035C" w14:textId="1B092B68"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08B7AF2D" w14:textId="6DC57682"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400-ФЗ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внесении изменений в статьи 81 и 82 Уголовно-процессуального кодекса Российской Федерации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58E10AA9"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Установлено, что вещественные доказательства в виде изъятых из незаконного оборота метанола и метанолсодержащих жидкостей, а также оборудования для производства продукции с их использованием фиксируются путем фотосъемки или видеозаписи, по возможности опечатываются и на период проведения необходимых исследований по решению дознавателя, следователя передаются на хранение в порядке, установленном Правительством РФ.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 После получения результатов исследований по решению суда: </w:t>
      </w:r>
    </w:p>
    <w:p w14:paraId="4C62D8E6"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метанол и метанолсодержащие жидкости направляются на уничтожение либо переработку и (или) использование в порядке, установленном Правительством РФ; </w:t>
      </w:r>
    </w:p>
    <w:p w14:paraId="0727D1CA"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оборудование для производства продукции с использованием метанола или метанолсодержащих жидкостей направляется на утилизацию в порядке, установленном Правительством РФ. </w:t>
      </w:r>
    </w:p>
    <w:p w14:paraId="1DA7EAE2"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Федеральный закон вступает в силу по истечении 180 дней после дня его официального опубликования. </w:t>
      </w:r>
    </w:p>
    <w:p w14:paraId="2F6C2CC2" w14:textId="6C32626D" w:rsidR="00E373C8" w:rsidRPr="00B21D58" w:rsidRDefault="00E373C8" w:rsidP="00AA196D">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Начальники следственных изоляторов органов ФСБ наделены правом производства неотложных следственных действий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29EDE97F" w14:textId="77777777" w:rsidTr="00C156AC">
        <w:tc>
          <w:tcPr>
            <w:tcW w:w="180" w:type="dxa"/>
            <w:tcMar>
              <w:top w:w="0" w:type="dxa"/>
              <w:left w:w="0" w:type="dxa"/>
              <w:bottom w:w="0" w:type="dxa"/>
              <w:right w:w="150" w:type="dxa"/>
            </w:tcMar>
            <w:hideMark/>
          </w:tcPr>
          <w:p w14:paraId="1CCC53DD" w14:textId="49D2FDD6"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65B9F4B6" w14:textId="5F9CE4D2"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Федеральный закон от 27.10.2025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401-ФЗ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внесении изменений в статьи 321 и 321.1 Уголовного кодекса Российской Федерации и статью 157 Уголовно-процессуального кодекса Российской Федерации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27237EE3" w14:textId="2EB6892D"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Кроме того, в статьях 321 и 321.1 УК РФ слова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учреждение уголовно-исполнительной системы</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заменены словами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место лишения свободы</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w:t>
      </w:r>
    </w:p>
    <w:p w14:paraId="17C78476" w14:textId="46F93746" w:rsidR="00E373C8" w:rsidRPr="00B21D58" w:rsidRDefault="00B21D58"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Ф</w:t>
      </w:r>
      <w:r w:rsidR="00E373C8" w:rsidRPr="00B21D58">
        <w:rPr>
          <w:rFonts w:ascii="Times New Roman" w:eastAsia="Times New Roman" w:hAnsi="Times New Roman" w:cs="Times New Roman"/>
          <w:sz w:val="24"/>
          <w:szCs w:val="24"/>
          <w:lang w:eastAsia="ru-RU"/>
        </w:rPr>
        <w:t xml:space="preserve">едеральный закон вступает в силу с </w:t>
      </w:r>
      <w:r w:rsidR="00EB70B8">
        <w:rPr>
          <w:rFonts w:ascii="Times New Roman" w:eastAsia="Times New Roman" w:hAnsi="Times New Roman" w:cs="Times New Roman"/>
          <w:sz w:val="24"/>
          <w:szCs w:val="24"/>
          <w:lang w:eastAsia="ru-RU"/>
        </w:rPr>
        <w:t>01.01.</w:t>
      </w:r>
      <w:r w:rsidR="00E373C8" w:rsidRPr="00B21D58">
        <w:rPr>
          <w:rFonts w:ascii="Times New Roman" w:eastAsia="Times New Roman" w:hAnsi="Times New Roman" w:cs="Times New Roman"/>
          <w:sz w:val="24"/>
          <w:szCs w:val="24"/>
          <w:lang w:eastAsia="ru-RU"/>
        </w:rPr>
        <w:t xml:space="preserve">2026. </w:t>
      </w:r>
    </w:p>
    <w:p w14:paraId="245AC335" w14:textId="77777777" w:rsidR="00646025" w:rsidRPr="00B21D58" w:rsidRDefault="00646025" w:rsidP="00075F7D">
      <w:pPr>
        <w:spacing w:after="0" w:line="240" w:lineRule="auto"/>
        <w:jc w:val="center"/>
        <w:rPr>
          <w:rFonts w:ascii="Times New Roman" w:eastAsia="Times New Roman" w:hAnsi="Times New Roman" w:cs="Times New Roman"/>
          <w:b/>
          <w:bCs/>
          <w:sz w:val="24"/>
          <w:szCs w:val="24"/>
          <w:lang w:eastAsia="ru-RU"/>
        </w:rPr>
      </w:pPr>
    </w:p>
    <w:p w14:paraId="4A727B3A" w14:textId="3E60D867" w:rsidR="00E373C8" w:rsidRPr="00B21D58" w:rsidRDefault="00A914EB" w:rsidP="00075F7D">
      <w:pPr>
        <w:spacing w:after="0" w:line="240" w:lineRule="auto"/>
        <w:jc w:val="center"/>
        <w:rPr>
          <w:rFonts w:ascii="Times New Roman" w:eastAsia="Times New Roman" w:hAnsi="Times New Roman" w:cs="Times New Roman"/>
          <w:b/>
          <w:bCs/>
          <w:sz w:val="24"/>
          <w:szCs w:val="24"/>
          <w:lang w:eastAsia="ru-RU"/>
        </w:rPr>
      </w:pPr>
      <w:r w:rsidRPr="00B21D58">
        <w:rPr>
          <w:rFonts w:ascii="Times New Roman" w:eastAsia="Times New Roman" w:hAnsi="Times New Roman" w:cs="Times New Roman"/>
          <w:b/>
          <w:bCs/>
          <w:sz w:val="24"/>
          <w:szCs w:val="24"/>
          <w:lang w:eastAsia="ru-RU"/>
        </w:rPr>
        <w:t>Указы Президента Российской Федерации</w:t>
      </w:r>
    </w:p>
    <w:p w14:paraId="063E38E6" w14:textId="0E462CA0" w:rsidR="00A914EB" w:rsidRPr="00B21D58" w:rsidRDefault="00A914EB" w:rsidP="00B21D58">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Межведомственная комиссия по противодействию финансированию терроризма преобразована в Межведомственную комиссию по противодействию финансированию терроризма и экстремистской деятельности</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A914EB" w:rsidRPr="00B21D58" w14:paraId="6C00AE67" w14:textId="77777777" w:rsidTr="00C156AC">
        <w:tc>
          <w:tcPr>
            <w:tcW w:w="180" w:type="dxa"/>
            <w:tcMar>
              <w:top w:w="0" w:type="dxa"/>
              <w:left w:w="0" w:type="dxa"/>
              <w:bottom w:w="0" w:type="dxa"/>
              <w:right w:w="150" w:type="dxa"/>
            </w:tcMar>
            <w:hideMark/>
          </w:tcPr>
          <w:p w14:paraId="19F85941" w14:textId="48FF8F49" w:rsidR="00A914EB" w:rsidRPr="00B21D58" w:rsidRDefault="00A914EB"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6784C82F" w14:textId="7CB61DB8" w:rsidR="00A914EB" w:rsidRPr="00B21D58" w:rsidRDefault="00A914EB"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Указ Президента РФ от 23.10.2025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774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Межведомственной комиссии по противодействию финансированию терроризма и экстремистской деятельности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712FA4DE" w14:textId="77777777" w:rsidR="00A914EB" w:rsidRPr="00B21D58" w:rsidRDefault="00A914E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Утверждено Положение о Межведомственной комиссии. </w:t>
      </w:r>
    </w:p>
    <w:p w14:paraId="4BD4D7CD" w14:textId="77777777" w:rsidR="00A914EB" w:rsidRPr="00B21D58" w:rsidRDefault="00A914E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Основными задачами Межведомственной комиссии являются: </w:t>
      </w:r>
    </w:p>
    <w:p w14:paraId="3F67B6C1" w14:textId="77777777" w:rsidR="00A914EB" w:rsidRPr="00B21D58" w:rsidRDefault="00A914E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рассмотрение представленных органами и организациями материалов, содержащих сведения о возможной причастности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w:t>
      </w:r>
    </w:p>
    <w:p w14:paraId="08DAD771" w14:textId="77777777" w:rsidR="00A914EB" w:rsidRPr="00B21D58" w:rsidRDefault="00A914E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рассмотрение представленных Росфинмониторингом обращений компетентных органов иностранных государств, свидетельствующих о возможной причастности организации или физического лица к террористической или диверсионной деятельности (в том числе к финансированию терроризма или диверсии); </w:t>
      </w:r>
    </w:p>
    <w:p w14:paraId="4E87CEE9" w14:textId="77777777" w:rsidR="00A914EB" w:rsidRPr="00B21D58" w:rsidRDefault="00A914E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lastRenderedPageBreak/>
        <w:t xml:space="preserve">проверка достаточности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w:t>
      </w:r>
    </w:p>
    <w:p w14:paraId="4B1997B6" w14:textId="77777777" w:rsidR="00A914EB" w:rsidRPr="00B21D58" w:rsidRDefault="00A914EB" w:rsidP="00075F7D">
      <w:p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Настоящий Указ вступает в силу со дня его подписания. </w:t>
      </w:r>
    </w:p>
    <w:p w14:paraId="2A14B72A" w14:textId="77777777" w:rsidR="00646025" w:rsidRPr="00B21D58" w:rsidRDefault="00646025" w:rsidP="00075F7D">
      <w:pPr>
        <w:spacing w:after="0" w:line="240" w:lineRule="auto"/>
        <w:jc w:val="center"/>
        <w:rPr>
          <w:rFonts w:ascii="Times New Roman" w:eastAsia="Times New Roman" w:hAnsi="Times New Roman" w:cs="Times New Roman"/>
          <w:b/>
          <w:bCs/>
          <w:sz w:val="24"/>
          <w:szCs w:val="24"/>
          <w:lang w:eastAsia="ru-RU"/>
        </w:rPr>
      </w:pPr>
    </w:p>
    <w:p w14:paraId="50F5A968" w14:textId="0F28C4DB" w:rsidR="0035631B" w:rsidRPr="00B21D58" w:rsidRDefault="00E373C8" w:rsidP="00075F7D">
      <w:pPr>
        <w:spacing w:after="0" w:line="240" w:lineRule="auto"/>
        <w:jc w:val="center"/>
        <w:rPr>
          <w:rFonts w:ascii="Times New Roman" w:eastAsia="Times New Roman" w:hAnsi="Times New Roman" w:cs="Times New Roman"/>
          <w:b/>
          <w:bCs/>
          <w:sz w:val="24"/>
          <w:szCs w:val="24"/>
          <w:lang w:eastAsia="ru-RU"/>
        </w:rPr>
      </w:pPr>
      <w:r w:rsidRPr="00B21D58">
        <w:rPr>
          <w:rFonts w:ascii="Times New Roman" w:eastAsia="Times New Roman" w:hAnsi="Times New Roman" w:cs="Times New Roman"/>
          <w:b/>
          <w:bCs/>
          <w:sz w:val="24"/>
          <w:szCs w:val="24"/>
          <w:lang w:eastAsia="ru-RU"/>
        </w:rPr>
        <w:t>Постановления Правительства Российской Федерации</w:t>
      </w:r>
    </w:p>
    <w:p w14:paraId="2095EC2A" w14:textId="37990BF2" w:rsidR="00E373C8" w:rsidRPr="00B21D58" w:rsidRDefault="00E373C8" w:rsidP="00B21D58">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Внесены изменения в порядок осуществления федерального государственного контроля (надзора) в сферах естественных монополий и в области государственного регулирования цен (тарифов)</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70D6E908" w14:textId="77777777" w:rsidTr="00C156AC">
        <w:tc>
          <w:tcPr>
            <w:tcW w:w="180" w:type="dxa"/>
            <w:tcMar>
              <w:top w:w="0" w:type="dxa"/>
              <w:left w:w="0" w:type="dxa"/>
              <w:bottom w:w="0" w:type="dxa"/>
              <w:right w:w="150" w:type="dxa"/>
            </w:tcMar>
            <w:hideMark/>
          </w:tcPr>
          <w:p w14:paraId="1ECC0C68" w14:textId="77C3832C"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1504B66B" w14:textId="48F709BC"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Постановление Правительства РФ от 21.10.2025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1628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постановление Правительства Российской Федерации от 30 июня 2021 г.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1088</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7FB6C0A7" w14:textId="5948B4AA"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В частности, определен перечень должностных лиц территориального органа ФАС России, осуществляющих федеральный государственный контроль (надзор), уточнены требования к возражению контролируемого лица в отношении объявленного ему предостережения, уточнены основания и порядок проведения профилактических визитов, закреплена возможность проведения контрольных (надзорных) мероприятий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Инспектор</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w:t>
      </w:r>
    </w:p>
    <w:p w14:paraId="0C1E94D7" w14:textId="304212D9" w:rsidR="00E373C8" w:rsidRPr="00B21D58" w:rsidRDefault="00E373C8" w:rsidP="00646025">
      <w:pPr>
        <w:pStyle w:val="a5"/>
        <w:numPr>
          <w:ilvl w:val="0"/>
          <w:numId w:val="1"/>
        </w:num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Дополнен перечень полномочий, реализуемых Минприроды России</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2AF742B9" w14:textId="77777777" w:rsidTr="00C156AC">
        <w:tc>
          <w:tcPr>
            <w:tcW w:w="180" w:type="dxa"/>
            <w:tcMar>
              <w:top w:w="0" w:type="dxa"/>
              <w:left w:w="0" w:type="dxa"/>
              <w:bottom w:w="0" w:type="dxa"/>
              <w:right w:w="150" w:type="dxa"/>
            </w:tcMar>
            <w:hideMark/>
          </w:tcPr>
          <w:p w14:paraId="27EA8F33" w14:textId="46368CD6"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6C844FD3" w14:textId="5B479DB7"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Постановление Правительства РФ от 23.10.2025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1633</w:t>
            </w:r>
            <w:r w:rsidR="00A914EB"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постановление Правительства Российской Федерации от 11 ноября 2015 г.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1219</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6AC76A6D"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Установлено, что Министерство принимает в том числе следующие нормативные правовые акты: правила планирования сети лесных дорог; правила создания и содержания лесных дорог, основные элементы и параметры лесных дорог, перечень мероприятий, направленных на предотвращение негативного воздействия на леса и окружающую среду, проводимых при создании и содержании лесных дорог, и требования к проведению таких мероприятий. </w:t>
      </w:r>
    </w:p>
    <w:p w14:paraId="7F4AD2C7" w14:textId="6D1F2BC6" w:rsidR="00E373C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Постановление вступает в силу с </w:t>
      </w:r>
      <w:r w:rsidR="00EB70B8">
        <w:rPr>
          <w:rFonts w:ascii="Times New Roman" w:eastAsia="Times New Roman" w:hAnsi="Times New Roman" w:cs="Times New Roman"/>
          <w:sz w:val="24"/>
          <w:szCs w:val="24"/>
          <w:lang w:eastAsia="ru-RU"/>
        </w:rPr>
        <w:t>01.09.</w:t>
      </w:r>
      <w:r w:rsidRPr="00B21D58">
        <w:rPr>
          <w:rFonts w:ascii="Times New Roman" w:eastAsia="Times New Roman" w:hAnsi="Times New Roman" w:cs="Times New Roman"/>
          <w:sz w:val="24"/>
          <w:szCs w:val="24"/>
          <w:lang w:eastAsia="ru-RU"/>
        </w:rPr>
        <w:t xml:space="preserve">2026. </w:t>
      </w:r>
    </w:p>
    <w:p w14:paraId="11217D61" w14:textId="77777777" w:rsidR="00EB70B8" w:rsidRPr="00B21D58" w:rsidRDefault="00EB70B8" w:rsidP="00EB70B8">
      <w:pPr>
        <w:pStyle w:val="a5"/>
        <w:numPr>
          <w:ilvl w:val="0"/>
          <w:numId w:val="1"/>
        </w:numPr>
        <w:tabs>
          <w:tab w:val="left" w:pos="426"/>
        </w:tabs>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Подписано постановление об установлении и применении эталонов затрат территориальных сетевых организаций</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B70B8" w:rsidRPr="00B21D58" w14:paraId="6E267309" w14:textId="77777777" w:rsidTr="00DE5284">
        <w:tc>
          <w:tcPr>
            <w:tcW w:w="180" w:type="dxa"/>
            <w:tcMar>
              <w:top w:w="0" w:type="dxa"/>
              <w:left w:w="0" w:type="dxa"/>
              <w:bottom w:w="0" w:type="dxa"/>
              <w:right w:w="150" w:type="dxa"/>
            </w:tcMar>
            <w:hideMark/>
          </w:tcPr>
          <w:p w14:paraId="4CD3B9F2" w14:textId="77777777" w:rsidR="00EB70B8" w:rsidRPr="00B21D58" w:rsidRDefault="00EB70B8" w:rsidP="00DE5284">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71914C3B" w14:textId="77777777" w:rsidR="00EB70B8" w:rsidRPr="00B21D58" w:rsidRDefault="00EB70B8" w:rsidP="00DE5284">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Постановление Правительства РФ от 23.10.2025 № 1635 «О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 </w:t>
            </w:r>
          </w:p>
        </w:tc>
      </w:tr>
    </w:tbl>
    <w:p w14:paraId="541806FF" w14:textId="77777777" w:rsidR="00EB70B8" w:rsidRPr="00B21D58" w:rsidRDefault="00EB70B8" w:rsidP="00EB70B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Эталон затрат территориальной сетевой организации - это экономически обоснованная удельная величина операционных (подконтрольных) расходов, связанных с осуществлением регулируемой деятельности по передаче электрической энергии по электрическим сетям территориальных сетевых организаций. </w:t>
      </w:r>
    </w:p>
    <w:p w14:paraId="38D13FAD" w14:textId="77777777" w:rsidR="00EB70B8" w:rsidRPr="00B21D58" w:rsidRDefault="00EB70B8" w:rsidP="00EB70B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Внесены поправки в постановления Правительства РФ: от 29.12.2011 № 1178 «О ценообразовании в области регулируемых цен (тарифов) в электроэнергетике»; от 31.08.2023 № 1416 «О соглашениях об условиях осуществления регулируемых видов деятельности». </w:t>
      </w:r>
    </w:p>
    <w:p w14:paraId="4E849DEC" w14:textId="77777777" w:rsidR="00EB70B8" w:rsidRPr="00B21D58" w:rsidRDefault="00EB70B8" w:rsidP="00EB70B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Постановление вступает в силу со дня его официального опубликования. </w:t>
      </w:r>
    </w:p>
    <w:p w14:paraId="097BF647" w14:textId="0EC679CB" w:rsidR="00E373C8" w:rsidRPr="00B21D58" w:rsidRDefault="00E373C8" w:rsidP="00B21D58">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Установлен порядок предоставления субсидий в целях обеспечения образовательных организаций планшетными компьютерами для работы учителей с электронными журналами и электронным образовательным контентом</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14D6A5CE" w14:textId="77777777" w:rsidTr="00C156AC">
        <w:tc>
          <w:tcPr>
            <w:tcW w:w="180" w:type="dxa"/>
            <w:tcMar>
              <w:top w:w="0" w:type="dxa"/>
              <w:left w:w="0" w:type="dxa"/>
              <w:bottom w:w="0" w:type="dxa"/>
              <w:right w:w="150" w:type="dxa"/>
            </w:tcMar>
            <w:hideMark/>
          </w:tcPr>
          <w:p w14:paraId="6834C358" w14:textId="0F7DA265"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4B36EAB3" w14:textId="2B2FE211"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Постановление Правительства РФ от 23.10.2025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1642</w:t>
            </w:r>
            <w:r w:rsidR="00A914EB"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постановление Правительства Российской Федерации от 15 апреля 2014 г.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313</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09A37BF9"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Субсидии предоставляются в целях софинансирования расходных обязательств субъектов РФ, возникающих при реализации мероприятий по обеспечению планшетными компьютерами, предусматривающих осуществление закупок планшетных компьютеров, являющихся средствами обучения и воспитания, на базе отечественной мобильной операционной системы для организации мобильного защищенного доступа к информационным системам в сфере образования и их последующую передачу государственным и муниципальным образовательным организациям, расположенным на территории соответствующего субъекта РФ, для обеспечения ими учителей, участвующих в реализации образовательных программ начального общего, основного общего и среднего общего образования. </w:t>
      </w:r>
    </w:p>
    <w:p w14:paraId="1BF8574C" w14:textId="7EA75D95" w:rsidR="00E373C8" w:rsidRPr="00B21D58" w:rsidRDefault="00E373C8" w:rsidP="00B21D58">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С 1 января 2026 года расширяется перечень категорий медработников, переехавших на работу в ЗАТО, обслуживаемые ФГБУ, находящимися в ведении ФМБА России, которым предоставляются единовременные компенсационные выплаты</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0A70F8AB" w14:textId="77777777" w:rsidTr="00C156AC">
        <w:tc>
          <w:tcPr>
            <w:tcW w:w="180" w:type="dxa"/>
            <w:tcMar>
              <w:top w:w="0" w:type="dxa"/>
              <w:left w:w="0" w:type="dxa"/>
              <w:bottom w:w="0" w:type="dxa"/>
              <w:right w:w="150" w:type="dxa"/>
            </w:tcMar>
            <w:hideMark/>
          </w:tcPr>
          <w:p w14:paraId="3D9725FC" w14:textId="59651EE6"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6A98FEB9" w14:textId="79C39460"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Постановление Правительства РФ от 23.10.2025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1643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О внесении изменений в постановление Правительства Российской Федерации от 23 декабря 2019 г.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1774</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2B007C75"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Установлено, что медицинским работникам, впервые прибывшим (переехавшим) на работу в населенные пункты, расположенные на удаленных и труднодоступных территориях с опасными для здоровья человека физическими, химическими и биологическими факторами, включенных в перечень удаленных и труднодоступных территорий с опасными для здоровья человека физическими, химическими и биологическими факторами, подлежащих обслуживанию Федеральным медико-биологическим агентством, предоставляются единовременные компенсационные выплаты в размере 1,5 млн рублей для врачей и 0,75 млн рублей для фельдшеров, а также акушерок и медицинских сестер фельдшерско-акушерских пунктов, фельдшерских пунктов, фельдшерских здравпунктов. </w:t>
      </w:r>
    </w:p>
    <w:p w14:paraId="4CB36128" w14:textId="77777777"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При соблюдении определенных условий медицинскому работнику по согласованию с ФМБА России допускается однократное изменение места работы с сохранением ранее полученной им единовременной компенсационной выплаты.</w:t>
      </w:r>
    </w:p>
    <w:p w14:paraId="7F7DDA58" w14:textId="59019CEC" w:rsidR="00E373C8" w:rsidRPr="00B21D58" w:rsidRDefault="00E373C8" w:rsidP="00B21D58">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Предусмотрены меры по повышению качества оценки результатов деятельности отдельных АО и федеральных государственных унитарных предприятий</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7A90A0E6" w14:textId="77777777" w:rsidTr="00C156AC">
        <w:tc>
          <w:tcPr>
            <w:tcW w:w="180" w:type="dxa"/>
            <w:tcMar>
              <w:top w:w="0" w:type="dxa"/>
              <w:left w:w="0" w:type="dxa"/>
              <w:bottom w:w="0" w:type="dxa"/>
              <w:right w:w="150" w:type="dxa"/>
            </w:tcMar>
            <w:hideMark/>
          </w:tcPr>
          <w:p w14:paraId="7DD861FD" w14:textId="175F5419"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713432E0" w14:textId="7A8E028A" w:rsidR="00E373C8" w:rsidRPr="00B21D58" w:rsidRDefault="00E373C8"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Постановление Правительства РФ от 23.10.2025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1646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мерах по повышению качества оценки результатов деятельности отдельных акционерных обществ, акции которых находятся в собственности Российской Федерации, и федеральных государственных унитарных предприятий</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19799C8E" w14:textId="47A28098" w:rsidR="00E373C8"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Установлено, что Федеральное казначейство в отношении отдельных акционерных обществ, акции которых находятся в собственности РФ, и федеральных государственных унитарных предприятий, включенных в перечень, утвержденный распоряжением Правительства РФ от 20.06.2011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1060-р, перечень которых утверждается Правительством РФ, осуществляет ежегодную оценку реализации программно-целевого документа организации, являющегося внутренним документом, определяющим стратегические цели ее деятельности и пути достижения таких стратегических целей. </w:t>
      </w:r>
    </w:p>
    <w:p w14:paraId="4F7A8B20" w14:textId="6B91DEC6" w:rsidR="00E373C8" w:rsidRPr="00B21D58" w:rsidRDefault="00E373C8" w:rsidP="00646025">
      <w:pPr>
        <w:pStyle w:val="a5"/>
        <w:numPr>
          <w:ilvl w:val="0"/>
          <w:numId w:val="1"/>
        </w:num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Установлен профессиональный праздник - День работника суда</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373C8" w:rsidRPr="00B21D58" w14:paraId="45F9FBBB" w14:textId="77777777" w:rsidTr="00C156AC">
        <w:tc>
          <w:tcPr>
            <w:tcW w:w="180" w:type="dxa"/>
            <w:tcMar>
              <w:top w:w="0" w:type="dxa"/>
              <w:left w:w="0" w:type="dxa"/>
              <w:bottom w:w="0" w:type="dxa"/>
              <w:right w:w="150" w:type="dxa"/>
            </w:tcMar>
            <w:hideMark/>
          </w:tcPr>
          <w:p w14:paraId="231283F5" w14:textId="6993B8E2" w:rsidR="00E373C8" w:rsidRPr="00B21D58" w:rsidRDefault="00E373C8"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185D14F7" w14:textId="5490332E" w:rsidR="00E373C8" w:rsidRPr="00B21D58" w:rsidRDefault="00E373C8" w:rsidP="00075F7D">
            <w:pPr>
              <w:spacing w:after="0" w:line="240" w:lineRule="auto"/>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Постановление Правительства РФ от 24.10.2025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1657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 Дне работника суда</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34767568" w14:textId="77777777" w:rsidR="00512816" w:rsidRPr="00B21D58" w:rsidRDefault="00E373C8"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Праздник будет отмечаться 5 ноября. </w:t>
      </w:r>
    </w:p>
    <w:p w14:paraId="7FC56C18" w14:textId="75E22FFF" w:rsidR="00512816" w:rsidRPr="00B21D58" w:rsidRDefault="00512816"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 xml:space="preserve">Празднование приурочено к дате издания указа Императора Всероссийского Петра I </w:t>
      </w:r>
      <w:r w:rsidR="00E93E16" w:rsidRPr="00B21D58">
        <w:rPr>
          <w:color w:val="111111"/>
        </w:rPr>
        <w:t>«</w:t>
      </w:r>
      <w:r w:rsidRPr="00B21D58">
        <w:rPr>
          <w:color w:val="111111"/>
        </w:rPr>
        <w:t>О форме суда</w:t>
      </w:r>
      <w:r w:rsidR="00E93E16" w:rsidRPr="00B21D58">
        <w:rPr>
          <w:color w:val="111111"/>
        </w:rPr>
        <w:t>»</w:t>
      </w:r>
      <w:r w:rsidRPr="00B21D58">
        <w:rPr>
          <w:color w:val="111111"/>
        </w:rPr>
        <w:t>. Этот указ увидел свет в 1723 году.</w:t>
      </w:r>
    </w:p>
    <w:p w14:paraId="53D0D119" w14:textId="77777777" w:rsidR="00512816" w:rsidRPr="00B21D58" w:rsidRDefault="00512816"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 xml:space="preserve">Документ установил порядок рассмотрения дел судами и определил, что гражданские дела и большая часть уголовных дел рассматриваются при непосредственном </w:t>
      </w:r>
      <w:r w:rsidRPr="00B21D58">
        <w:rPr>
          <w:color w:val="111111"/>
        </w:rPr>
        <w:lastRenderedPageBreak/>
        <w:t>участии обеих сторон. Кроме того, предусматривались положения о действиях суда по вызову истца или ответчика, а также о праве суда применять к сторонам меры принуждения, например, в виде ареста.</w:t>
      </w:r>
    </w:p>
    <w:p w14:paraId="0CF29A01" w14:textId="77777777" w:rsidR="00512816" w:rsidRPr="00B21D58" w:rsidRDefault="00512816"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Инициатива установления праздничной даты была поддержана Президентом, к которому обратился Председатель Верховного Суда Игорь Краснов.</w:t>
      </w:r>
    </w:p>
    <w:p w14:paraId="62772AF5" w14:textId="4B61FF7A" w:rsidR="00512816" w:rsidRPr="00B21D58" w:rsidRDefault="00512816" w:rsidP="00075F7D">
      <w:pPr>
        <w:pStyle w:val="a5"/>
        <w:numPr>
          <w:ilvl w:val="0"/>
          <w:numId w:val="1"/>
        </w:num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color w:val="111111"/>
          <w:sz w:val="24"/>
          <w:szCs w:val="24"/>
          <w:lang w:eastAsia="ru-RU"/>
        </w:rPr>
        <w:t>Правительство утвердило постановление о возможности заселения в гостиницы по водительскому удостоверению или загранпаспорту</w:t>
      </w:r>
    </w:p>
    <w:p w14:paraId="592398A7" w14:textId="69FEBCB9" w:rsidR="00A914EB" w:rsidRPr="00B21D58" w:rsidRDefault="00A914EB" w:rsidP="00646025">
      <w:pPr>
        <w:spacing w:after="0" w:line="240" w:lineRule="auto"/>
        <w:ind w:left="284"/>
        <w:jc w:val="both"/>
        <w:rPr>
          <w:rFonts w:ascii="Times New Roman" w:eastAsia="Times New Roman" w:hAnsi="Times New Roman" w:cs="Times New Roman"/>
          <w:i/>
          <w:iCs/>
          <w:sz w:val="24"/>
          <w:szCs w:val="24"/>
          <w:lang w:eastAsia="ru-RU"/>
        </w:rPr>
      </w:pPr>
      <w:r w:rsidRPr="00B21D58">
        <w:rPr>
          <w:rFonts w:ascii="Times New Roman" w:hAnsi="Times New Roman" w:cs="Times New Roman"/>
          <w:i/>
          <w:iCs/>
          <w:color w:val="000000"/>
          <w:sz w:val="24"/>
          <w:szCs w:val="24"/>
          <w:shd w:val="clear" w:color="auto" w:fill="FDFDFD"/>
        </w:rPr>
        <w:t xml:space="preserve">Постановление </w:t>
      </w:r>
      <w:r w:rsidR="00075F7D" w:rsidRPr="00B21D58">
        <w:rPr>
          <w:rFonts w:ascii="Times New Roman" w:hAnsi="Times New Roman" w:cs="Times New Roman"/>
          <w:i/>
          <w:iCs/>
          <w:color w:val="000000"/>
          <w:sz w:val="24"/>
          <w:szCs w:val="24"/>
          <w:shd w:val="clear" w:color="auto" w:fill="FDFDFD"/>
        </w:rPr>
        <w:t xml:space="preserve">Правительства РФ </w:t>
      </w:r>
      <w:r w:rsidRPr="00B21D58">
        <w:rPr>
          <w:rFonts w:ascii="Times New Roman" w:hAnsi="Times New Roman" w:cs="Times New Roman"/>
          <w:i/>
          <w:iCs/>
          <w:color w:val="000000"/>
          <w:sz w:val="24"/>
          <w:szCs w:val="24"/>
          <w:shd w:val="clear" w:color="auto" w:fill="FDFDFD"/>
        </w:rPr>
        <w:t>от 27</w:t>
      </w:r>
      <w:r w:rsidR="00512F8D">
        <w:rPr>
          <w:rFonts w:ascii="Times New Roman" w:hAnsi="Times New Roman" w:cs="Times New Roman"/>
          <w:i/>
          <w:iCs/>
          <w:color w:val="000000"/>
          <w:sz w:val="24"/>
          <w:szCs w:val="24"/>
          <w:shd w:val="clear" w:color="auto" w:fill="FDFDFD"/>
        </w:rPr>
        <w:t>.10.</w:t>
      </w:r>
      <w:r w:rsidRPr="00B21D58">
        <w:rPr>
          <w:rFonts w:ascii="Times New Roman" w:hAnsi="Times New Roman" w:cs="Times New Roman"/>
          <w:i/>
          <w:iCs/>
          <w:color w:val="000000"/>
          <w:sz w:val="24"/>
          <w:szCs w:val="24"/>
          <w:shd w:val="clear" w:color="auto" w:fill="FDFDFD"/>
        </w:rPr>
        <w:t>2025 №1668</w:t>
      </w:r>
      <w:r w:rsidR="00512816" w:rsidRPr="00B21D58">
        <w:rPr>
          <w:rFonts w:ascii="Times New Roman" w:hAnsi="Times New Roman" w:cs="Times New Roman"/>
          <w:sz w:val="24"/>
          <w:szCs w:val="24"/>
        </w:rPr>
        <w:t xml:space="preserve"> </w:t>
      </w:r>
      <w:r w:rsidR="00075F7D" w:rsidRPr="00B21D58">
        <w:rPr>
          <w:rFonts w:ascii="Times New Roman" w:hAnsi="Times New Roman" w:cs="Times New Roman"/>
          <w:sz w:val="24"/>
          <w:szCs w:val="24"/>
        </w:rPr>
        <w:t>«</w:t>
      </w:r>
      <w:r w:rsidR="00512816" w:rsidRPr="00B21D58">
        <w:rPr>
          <w:rFonts w:ascii="Times New Roman" w:hAnsi="Times New Roman" w:cs="Times New Roman"/>
          <w:sz w:val="24"/>
          <w:szCs w:val="24"/>
        </w:rPr>
        <w:t xml:space="preserve">О внесении </w:t>
      </w:r>
      <w:r w:rsidR="00512816" w:rsidRPr="00B21D58">
        <w:rPr>
          <w:rFonts w:ascii="Times New Roman" w:hAnsi="Times New Roman" w:cs="Times New Roman"/>
          <w:i/>
          <w:iCs/>
          <w:sz w:val="24"/>
          <w:szCs w:val="24"/>
        </w:rPr>
        <w:t>изменений в некоторые акты Правительства Российской Федерации</w:t>
      </w:r>
      <w:r w:rsidR="00075F7D" w:rsidRPr="00B21D58">
        <w:rPr>
          <w:rFonts w:ascii="Times New Roman" w:hAnsi="Times New Roman" w:cs="Times New Roman"/>
          <w:i/>
          <w:iCs/>
          <w:sz w:val="24"/>
          <w:szCs w:val="24"/>
        </w:rPr>
        <w:t>»</w:t>
      </w:r>
    </w:p>
    <w:p w14:paraId="13675996" w14:textId="77777777" w:rsidR="00A914EB" w:rsidRPr="00B21D58" w:rsidRDefault="00A914EB" w:rsidP="00646025">
      <w:pPr>
        <w:pStyle w:val="a3"/>
        <w:spacing w:before="0" w:beforeAutospacing="0" w:after="0" w:afterAutospacing="0"/>
        <w:ind w:firstLine="708"/>
        <w:jc w:val="both"/>
        <w:textAlignment w:val="baseline"/>
      </w:pPr>
      <w:r w:rsidRPr="00B21D58">
        <w:t>При заселении в гостиницу для удостоверения личности гражданина наряду с паспортом теперь можно будет использовать загранпаспорт, а с 1 января 2026 года – водительское удостоверение. Подписано постановление о внесении соответствующих изменений в ряд нормативных актов, касающихся постановки граждан на регистрационный учёт.</w:t>
      </w:r>
    </w:p>
    <w:p w14:paraId="7EE480B7" w14:textId="77777777" w:rsidR="00A914EB" w:rsidRPr="00B21D58" w:rsidRDefault="00A914EB" w:rsidP="00646025">
      <w:pPr>
        <w:pStyle w:val="a3"/>
        <w:spacing w:before="0" w:beforeAutospacing="0" w:after="0" w:afterAutospacing="0"/>
        <w:ind w:firstLine="708"/>
        <w:jc w:val="both"/>
        <w:textAlignment w:val="baseline"/>
      </w:pPr>
      <w:r w:rsidRPr="00B21D58">
        <w:t>Решение позволит сделать процедуру заселения в гостиницы более простой и удобной для граждан. Для гостиниц разработан чёткий регламент действий на случай технических сбоев, что исключает правовые риски для бизнеса. </w:t>
      </w:r>
    </w:p>
    <w:p w14:paraId="1F2AF9A6" w14:textId="77777777" w:rsidR="00A914EB" w:rsidRPr="00B21D58" w:rsidRDefault="00A914EB" w:rsidP="00646025">
      <w:pPr>
        <w:pStyle w:val="a3"/>
        <w:spacing w:before="0" w:beforeAutospacing="0" w:after="0" w:afterAutospacing="0"/>
        <w:ind w:firstLine="708"/>
        <w:jc w:val="both"/>
        <w:textAlignment w:val="baseline"/>
      </w:pPr>
      <w:r w:rsidRPr="00B21D58">
        <w:t>Техническую основу для приёма водительских удостоверений обеспечит МВД. Информационные системы министерства будут в режиме реального времени проверять подлинность прав через базы Госавтоинспекции. </w:t>
      </w:r>
    </w:p>
    <w:p w14:paraId="4EB810DF" w14:textId="77777777" w:rsidR="00A914EB" w:rsidRPr="00B21D58" w:rsidRDefault="00A914EB" w:rsidP="00646025">
      <w:pPr>
        <w:pStyle w:val="a3"/>
        <w:spacing w:before="0" w:beforeAutospacing="0" w:after="0" w:afterAutospacing="0"/>
        <w:ind w:firstLine="708"/>
        <w:jc w:val="both"/>
        <w:textAlignment w:val="baseline"/>
      </w:pPr>
      <w:r w:rsidRPr="00B21D58">
        <w:t>Обеспечить возможность заселения в гостиницы при предъявлении водительского удостоверения Правительству поручил Президент.</w:t>
      </w:r>
    </w:p>
    <w:p w14:paraId="23C6A262" w14:textId="5C3A803D" w:rsidR="00E93E16" w:rsidRPr="00B21D58" w:rsidRDefault="00A914EB" w:rsidP="00646025">
      <w:pPr>
        <w:pStyle w:val="a3"/>
        <w:spacing w:before="0" w:beforeAutospacing="0" w:after="0" w:afterAutospacing="0"/>
        <w:ind w:firstLine="708"/>
        <w:jc w:val="both"/>
        <w:textAlignment w:val="baseline"/>
      </w:pPr>
      <w:r w:rsidRPr="00B21D58">
        <w:t>Подписанным документом внесены изменения в </w:t>
      </w:r>
      <w:hyperlink r:id="rId7" w:tgtFrame="_blank" w:history="1">
        <w:r w:rsidRPr="00B21D58">
          <w:rPr>
            <w:rStyle w:val="a4"/>
            <w:color w:val="auto"/>
            <w:u w:val="none"/>
            <w:bdr w:val="none" w:sz="0" w:space="0" w:color="auto" w:frame="1"/>
          </w:rPr>
          <w:t>постановление Правительства от 17</w:t>
        </w:r>
        <w:r w:rsidR="00512F8D">
          <w:rPr>
            <w:rStyle w:val="a4"/>
            <w:color w:val="auto"/>
            <w:u w:val="none"/>
            <w:bdr w:val="none" w:sz="0" w:space="0" w:color="auto" w:frame="1"/>
          </w:rPr>
          <w:t>.07.</w:t>
        </w:r>
        <w:r w:rsidRPr="00B21D58">
          <w:rPr>
            <w:rStyle w:val="a4"/>
            <w:color w:val="auto"/>
            <w:u w:val="none"/>
            <w:bdr w:val="none" w:sz="0" w:space="0" w:color="auto" w:frame="1"/>
          </w:rPr>
          <w:t>1995</w:t>
        </w:r>
        <w:r w:rsidR="00512F8D">
          <w:rPr>
            <w:rStyle w:val="a4"/>
            <w:color w:val="auto"/>
            <w:u w:val="none"/>
            <w:bdr w:val="none" w:sz="0" w:space="0" w:color="auto" w:frame="1"/>
          </w:rPr>
          <w:t xml:space="preserve"> </w:t>
        </w:r>
        <w:r w:rsidRPr="00B21D58">
          <w:rPr>
            <w:rStyle w:val="a4"/>
            <w:color w:val="auto"/>
            <w:u w:val="none"/>
            <w:bdr w:val="none" w:sz="0" w:space="0" w:color="auto" w:frame="1"/>
          </w:rPr>
          <w:t>№ 713.</w:t>
        </w:r>
      </w:hyperlink>
    </w:p>
    <w:p w14:paraId="56A6DDF0" w14:textId="38AFA332" w:rsidR="00512816" w:rsidRPr="00B21D58" w:rsidRDefault="00512816" w:rsidP="00646025">
      <w:pPr>
        <w:pStyle w:val="a3"/>
        <w:numPr>
          <w:ilvl w:val="0"/>
          <w:numId w:val="1"/>
        </w:numPr>
        <w:spacing w:before="0" w:beforeAutospacing="0" w:after="0" w:afterAutospacing="0"/>
        <w:ind w:firstLine="0"/>
        <w:jc w:val="both"/>
        <w:textAlignment w:val="baseline"/>
        <w:rPr>
          <w:color w:val="111111"/>
        </w:rPr>
      </w:pPr>
      <w:r w:rsidRPr="00B21D58">
        <w:rPr>
          <w:b/>
          <w:bCs/>
          <w:color w:val="111111"/>
        </w:rPr>
        <w:t>Правительство расширило число министерств и ведомств, которые будут участвовать в централизованных закупках</w:t>
      </w:r>
    </w:p>
    <w:p w14:paraId="2DF9D6E3" w14:textId="03EB04F1" w:rsidR="00512816" w:rsidRPr="00B21D58" w:rsidRDefault="00512816" w:rsidP="00646025">
      <w:pPr>
        <w:pStyle w:val="a3"/>
        <w:shd w:val="clear" w:color="auto" w:fill="FDFDFD"/>
        <w:spacing w:before="0" w:beforeAutospacing="0" w:after="0" w:afterAutospacing="0"/>
        <w:ind w:left="284"/>
        <w:textAlignment w:val="baseline"/>
        <w:rPr>
          <w:i/>
          <w:iCs/>
        </w:rPr>
      </w:pPr>
      <w:r w:rsidRPr="00B21D58">
        <w:rPr>
          <w:i/>
          <w:iCs/>
        </w:rPr>
        <w:t>П</w:t>
      </w:r>
      <w:r w:rsidR="00075F7D" w:rsidRPr="00B21D58">
        <w:rPr>
          <w:i/>
          <w:iCs/>
        </w:rPr>
        <w:t xml:space="preserve">остановление Правительства РФ </w:t>
      </w:r>
      <w:r w:rsidRPr="00B21D58">
        <w:rPr>
          <w:i/>
          <w:iCs/>
        </w:rPr>
        <w:t>от 29</w:t>
      </w:r>
      <w:r w:rsidR="00075F7D" w:rsidRPr="00B21D58">
        <w:rPr>
          <w:i/>
          <w:iCs/>
        </w:rPr>
        <w:t>.10.</w:t>
      </w:r>
      <w:r w:rsidRPr="00B21D58">
        <w:rPr>
          <w:i/>
          <w:iCs/>
        </w:rPr>
        <w:t xml:space="preserve">2025 № 1680 </w:t>
      </w:r>
      <w:r w:rsidR="00646025" w:rsidRPr="00B21D58">
        <w:rPr>
          <w:i/>
          <w:iCs/>
        </w:rPr>
        <w:t>«</w:t>
      </w:r>
      <w:r w:rsidRPr="00B21D58">
        <w:rPr>
          <w:i/>
          <w:iCs/>
        </w:rPr>
        <w:t>О внесении изменений в некоторые акты</w:t>
      </w:r>
      <w:r w:rsidR="00646025" w:rsidRPr="00B21D58">
        <w:rPr>
          <w:i/>
          <w:iCs/>
        </w:rPr>
        <w:t>»</w:t>
      </w:r>
    </w:p>
    <w:p w14:paraId="65E31FFA" w14:textId="38601075" w:rsidR="00512816" w:rsidRPr="00B21D58" w:rsidRDefault="00512816"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 xml:space="preserve">Правительство продолжает реализацию </w:t>
      </w:r>
      <w:r w:rsidR="00E93E16" w:rsidRPr="00B21D58">
        <w:rPr>
          <w:color w:val="111111"/>
        </w:rPr>
        <w:t>«</w:t>
      </w:r>
      <w:r w:rsidRPr="00B21D58">
        <w:rPr>
          <w:color w:val="111111"/>
        </w:rPr>
        <w:t>дорожной карты</w:t>
      </w:r>
      <w:r w:rsidR="00E93E16" w:rsidRPr="00B21D58">
        <w:rPr>
          <w:color w:val="111111"/>
        </w:rPr>
        <w:t>»</w:t>
      </w:r>
      <w:r w:rsidRPr="00B21D58">
        <w:rPr>
          <w:color w:val="111111"/>
        </w:rPr>
        <w:t xml:space="preserve"> по внедрению практики централизованных закупок, когда для обеспечения деятельности госорганов в роли госзаказчика выступает специализированная организация, представляющая интересы сразу нескольких госструктур – покупателей товаров, работ или услуг. </w:t>
      </w:r>
      <w:r w:rsidR="00646025" w:rsidRPr="00B21D58">
        <w:rPr>
          <w:color w:val="111111"/>
        </w:rPr>
        <w:t>Постановлением определена</w:t>
      </w:r>
      <w:r w:rsidRPr="00B21D58">
        <w:rPr>
          <w:color w:val="111111"/>
        </w:rPr>
        <w:t xml:space="preserve"> втор</w:t>
      </w:r>
      <w:r w:rsidR="00646025" w:rsidRPr="00B21D58">
        <w:rPr>
          <w:color w:val="111111"/>
        </w:rPr>
        <w:t>ая</w:t>
      </w:r>
      <w:r w:rsidRPr="00B21D58">
        <w:rPr>
          <w:color w:val="111111"/>
        </w:rPr>
        <w:t xml:space="preserve"> групп</w:t>
      </w:r>
      <w:r w:rsidR="00646025" w:rsidRPr="00B21D58">
        <w:rPr>
          <w:color w:val="111111"/>
        </w:rPr>
        <w:t>а</w:t>
      </w:r>
      <w:r w:rsidRPr="00B21D58">
        <w:rPr>
          <w:color w:val="111111"/>
        </w:rPr>
        <w:t xml:space="preserve"> госорганов, состоящ</w:t>
      </w:r>
      <w:r w:rsidR="00646025" w:rsidRPr="00B21D58">
        <w:rPr>
          <w:color w:val="111111"/>
        </w:rPr>
        <w:t>ая</w:t>
      </w:r>
      <w:r w:rsidRPr="00B21D58">
        <w:rPr>
          <w:color w:val="111111"/>
        </w:rPr>
        <w:t xml:space="preserve"> из 10 федеральных министерств и ведомств, которые должны стать участниками централизованных закупок в 2027 году.</w:t>
      </w:r>
    </w:p>
    <w:p w14:paraId="554EB108" w14:textId="77777777" w:rsidR="00512816" w:rsidRPr="00B21D58" w:rsidRDefault="00512816"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В эту группу включены Минприроды, Минспорт, Минэнерго, Минздрав, Минпросвещения, Минкультуры, Рособрнадзор, Роструд, Роснедра и Росмолодёжь.</w:t>
      </w:r>
    </w:p>
    <w:p w14:paraId="46EA595F" w14:textId="77777777" w:rsidR="00512816" w:rsidRPr="00B21D58" w:rsidRDefault="00512816" w:rsidP="00646025">
      <w:pPr>
        <w:pStyle w:val="a3"/>
        <w:shd w:val="clear" w:color="auto" w:fill="FDFDFD"/>
        <w:spacing w:before="0" w:beforeAutospacing="0" w:after="0" w:afterAutospacing="0"/>
        <w:jc w:val="both"/>
        <w:textAlignment w:val="baseline"/>
        <w:rPr>
          <w:color w:val="111111"/>
        </w:rPr>
      </w:pPr>
      <w:r w:rsidRPr="00B21D58">
        <w:rPr>
          <w:color w:val="111111"/>
        </w:rPr>
        <w:t>Решение позволит избавить государственные органы от части административных процедур при проведении тендеров, а также снизить стоимость приобретаемых товаров, работ и услуг за счёт большого объёма закупок.</w:t>
      </w:r>
    </w:p>
    <w:p w14:paraId="277366B5" w14:textId="542DDA01" w:rsidR="00512816" w:rsidRPr="00B21D58" w:rsidRDefault="00512816"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 xml:space="preserve">Оператором централизованных закупок для этой группы определено федеральное казённое учреждение </w:t>
      </w:r>
      <w:r w:rsidR="00E93E16" w:rsidRPr="00B21D58">
        <w:rPr>
          <w:color w:val="111111"/>
        </w:rPr>
        <w:t>«</w:t>
      </w:r>
      <w:r w:rsidRPr="00B21D58">
        <w:rPr>
          <w:color w:val="111111"/>
        </w:rPr>
        <w:t>Центр по обеспечению деятельности Казначейства России</w:t>
      </w:r>
      <w:r w:rsidR="00E93E16" w:rsidRPr="00B21D58">
        <w:rPr>
          <w:color w:val="111111"/>
        </w:rPr>
        <w:t>»</w:t>
      </w:r>
      <w:r w:rsidRPr="00B21D58">
        <w:rPr>
          <w:color w:val="111111"/>
        </w:rPr>
        <w:t>. </w:t>
      </w:r>
    </w:p>
    <w:p w14:paraId="1137F563" w14:textId="66AAA90B" w:rsidR="00512816" w:rsidRPr="00B21D58" w:rsidRDefault="00646025"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В</w:t>
      </w:r>
      <w:r w:rsidR="00512816" w:rsidRPr="00B21D58">
        <w:rPr>
          <w:color w:val="111111"/>
        </w:rPr>
        <w:t> ноябре 2024 года Правительство утвердило первую группу госорганов, которые должны начать централизованные закупки в 2026 году. В неё вошли Федеральная пробирная палата, Росимущество, Рослесхоз, Росрыболовство, Минсельхоз, Минвостокразвития, Россельхознадзор, Росалкогольтабакконтроль, Росгидромет и Росводресурсы.</w:t>
      </w:r>
    </w:p>
    <w:p w14:paraId="2ACDA352" w14:textId="77777777" w:rsidR="00512816" w:rsidRPr="00B21D58" w:rsidRDefault="00512816"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Третья группа, куда войдут все министерства и ведомства, не попавшие в первые две группы, должна быть определена к 1 декабря 2026 года. Предполагается, что они начнут работу в режиме централизованных закупок с 2028 года.</w:t>
      </w:r>
    </w:p>
    <w:p w14:paraId="2DFF37CA" w14:textId="64D8DB98" w:rsidR="00512816" w:rsidRPr="00B21D58" w:rsidRDefault="00512816" w:rsidP="00646025">
      <w:pPr>
        <w:pStyle w:val="a3"/>
        <w:shd w:val="clear" w:color="auto" w:fill="FDFDFD"/>
        <w:spacing w:before="0" w:beforeAutospacing="0" w:after="0" w:afterAutospacing="0"/>
        <w:ind w:firstLine="708"/>
        <w:jc w:val="both"/>
        <w:textAlignment w:val="baseline"/>
        <w:rPr>
          <w:color w:val="111111"/>
        </w:rPr>
      </w:pPr>
      <w:r w:rsidRPr="00B21D58">
        <w:rPr>
          <w:color w:val="111111"/>
        </w:rPr>
        <w:t xml:space="preserve">Подписанное постановление необходимо для реализации государственной программы </w:t>
      </w:r>
      <w:r w:rsidR="00E93E16" w:rsidRPr="00B21D58">
        <w:rPr>
          <w:color w:val="111111"/>
        </w:rPr>
        <w:t>«</w:t>
      </w:r>
      <w:r w:rsidRPr="00B21D58">
        <w:rPr>
          <w:color w:val="111111"/>
        </w:rPr>
        <w:t>Управление государственными финансами и регулирование финансовых рынков</w:t>
      </w:r>
      <w:r w:rsidR="00E93E16" w:rsidRPr="00B21D58">
        <w:rPr>
          <w:color w:val="111111"/>
        </w:rPr>
        <w:t>»</w:t>
      </w:r>
      <w:r w:rsidRPr="00B21D58">
        <w:rPr>
          <w:color w:val="111111"/>
        </w:rPr>
        <w:t>.</w:t>
      </w:r>
    </w:p>
    <w:p w14:paraId="330C004C" w14:textId="06A11CBE" w:rsidR="00512816" w:rsidRDefault="00512816" w:rsidP="00AA196D">
      <w:pPr>
        <w:pStyle w:val="a3"/>
        <w:shd w:val="clear" w:color="auto" w:fill="FDFDFD"/>
        <w:spacing w:before="0" w:beforeAutospacing="0" w:after="0" w:afterAutospacing="0"/>
        <w:ind w:firstLine="708"/>
        <w:jc w:val="both"/>
        <w:textAlignment w:val="baseline"/>
      </w:pPr>
      <w:r w:rsidRPr="00B21D58">
        <w:rPr>
          <w:color w:val="111111"/>
        </w:rPr>
        <w:lastRenderedPageBreak/>
        <w:t xml:space="preserve">Подписанным </w:t>
      </w:r>
      <w:r w:rsidRPr="00B21D58">
        <w:t>документом внесены изменения в </w:t>
      </w:r>
      <w:hyperlink r:id="rId8" w:tgtFrame="_blank" w:history="1">
        <w:r w:rsidRPr="00B21D58">
          <w:rPr>
            <w:rStyle w:val="a4"/>
            <w:color w:val="auto"/>
            <w:u w:val="none"/>
            <w:bdr w:val="none" w:sz="0" w:space="0" w:color="auto" w:frame="1"/>
          </w:rPr>
          <w:t>постановление Правительства от 19</w:t>
        </w:r>
        <w:r w:rsidR="00AA196D">
          <w:rPr>
            <w:rStyle w:val="a4"/>
            <w:color w:val="auto"/>
            <w:u w:val="none"/>
            <w:bdr w:val="none" w:sz="0" w:space="0" w:color="auto" w:frame="1"/>
          </w:rPr>
          <w:t>.06.</w:t>
        </w:r>
        <w:r w:rsidRPr="00B21D58">
          <w:rPr>
            <w:rStyle w:val="a4"/>
            <w:color w:val="auto"/>
            <w:u w:val="none"/>
            <w:bdr w:val="none" w:sz="0" w:space="0" w:color="auto" w:frame="1"/>
          </w:rPr>
          <w:t>2020 №</w:t>
        </w:r>
        <w:r w:rsidR="00646025" w:rsidRPr="00B21D58">
          <w:rPr>
            <w:rStyle w:val="a4"/>
            <w:color w:val="auto"/>
            <w:u w:val="none"/>
            <w:bdr w:val="none" w:sz="0" w:space="0" w:color="auto" w:frame="1"/>
          </w:rPr>
          <w:t xml:space="preserve"> </w:t>
        </w:r>
        <w:r w:rsidRPr="00B21D58">
          <w:rPr>
            <w:rStyle w:val="a4"/>
            <w:color w:val="auto"/>
            <w:u w:val="none"/>
            <w:bdr w:val="none" w:sz="0" w:space="0" w:color="auto" w:frame="1"/>
          </w:rPr>
          <w:t>892</w:t>
        </w:r>
      </w:hyperlink>
      <w:r w:rsidRPr="00B21D58">
        <w:t>.</w:t>
      </w:r>
    </w:p>
    <w:p w14:paraId="21014A14" w14:textId="77777777" w:rsidR="00AA196D" w:rsidRPr="00B21D58" w:rsidRDefault="00AA196D" w:rsidP="00AA196D">
      <w:pPr>
        <w:pStyle w:val="a3"/>
        <w:shd w:val="clear" w:color="auto" w:fill="FDFDFD"/>
        <w:spacing w:before="0" w:beforeAutospacing="0" w:after="0" w:afterAutospacing="0"/>
        <w:ind w:firstLine="708"/>
        <w:jc w:val="both"/>
        <w:textAlignment w:val="baseline"/>
      </w:pPr>
    </w:p>
    <w:p w14:paraId="20A25845" w14:textId="45A41D3A" w:rsidR="00E373C8" w:rsidRPr="00B21D58" w:rsidRDefault="00E373C8" w:rsidP="00075F7D">
      <w:pPr>
        <w:spacing w:after="0" w:line="240" w:lineRule="auto"/>
        <w:jc w:val="center"/>
        <w:rPr>
          <w:rFonts w:ascii="Times New Roman" w:eastAsia="Times New Roman" w:hAnsi="Times New Roman" w:cs="Times New Roman"/>
          <w:b/>
          <w:bCs/>
          <w:sz w:val="24"/>
          <w:szCs w:val="24"/>
          <w:lang w:eastAsia="ru-RU"/>
        </w:rPr>
      </w:pPr>
      <w:r w:rsidRPr="00B21D58">
        <w:rPr>
          <w:rFonts w:ascii="Times New Roman" w:eastAsia="Times New Roman" w:hAnsi="Times New Roman" w:cs="Times New Roman"/>
          <w:b/>
          <w:bCs/>
          <w:sz w:val="24"/>
          <w:szCs w:val="24"/>
          <w:lang w:eastAsia="ru-RU"/>
        </w:rPr>
        <w:t>Приказы федеральных органов государственной власти</w:t>
      </w:r>
    </w:p>
    <w:p w14:paraId="7B70D358" w14:textId="336A17E5" w:rsidR="0035631B" w:rsidRPr="00B21D58" w:rsidRDefault="0035631B" w:rsidP="00075F7D">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С 1 января 2026 г. устанавливаются правила проставления налоговыми органами в паспорте гражданина РФ по его желанию отметки о номере записи единого федерального информационного регистра, содержащего сведения о населении РФ, сформированной в отношении данного гражданина</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15F5FA21" w14:textId="77777777" w:rsidTr="0035631B">
        <w:tc>
          <w:tcPr>
            <w:tcW w:w="180" w:type="dxa"/>
            <w:tcMar>
              <w:top w:w="0" w:type="dxa"/>
              <w:left w:w="0" w:type="dxa"/>
              <w:bottom w:w="0" w:type="dxa"/>
              <w:right w:w="150" w:type="dxa"/>
            </w:tcMar>
            <w:hideMark/>
          </w:tcPr>
          <w:p w14:paraId="7958D8A5" w14:textId="6F59E5DD" w:rsidR="0035631B" w:rsidRPr="00B21D58" w:rsidRDefault="0035631B"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607C2721" w14:textId="519FFEFD" w:rsidR="0035631B" w:rsidRPr="00B21D58" w:rsidRDefault="0035631B"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Приказ ФНС России от 23.10.2025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ЕД-7-14/920@</w:t>
            </w:r>
            <w:r w:rsidR="00E373C8"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Об утверждении Порядка проставления в паспорте гражданина Российской Федерации по его желанию отметки о номере записи единого федерального информационного регистра, содержащего сведения о населении Российской Федерации, сформированной в отношении гражданина Российской Федерации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18896F00"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Определены порядок направления запросов в рамках межведомственного электронного взаимодействия, условия, при которых отсутствует возможность проставления в паспорт отметки, процедура внесения отметки уполномоченным должностным лицом налогового органа и прочее. </w:t>
      </w:r>
    </w:p>
    <w:p w14:paraId="5EAA76A9" w14:textId="7BEB67E3"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Признается утратившим силу приказ ФНС России от 30.10.2017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СА-7-14/831@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Об организации работы налоговых органов по внесению в паспорт гражданина Российской Федерации отметки об идентификационном номере налогоплательщика (ИНН) по желанию гражданина</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w:t>
      </w:r>
    </w:p>
    <w:p w14:paraId="04415F43" w14:textId="7ECD0CCC" w:rsidR="0035631B" w:rsidRPr="00B21D58" w:rsidRDefault="0035631B" w:rsidP="00646025">
      <w:pPr>
        <w:pStyle w:val="a5"/>
        <w:numPr>
          <w:ilvl w:val="0"/>
          <w:numId w:val="1"/>
        </w:numPr>
        <w:spacing w:after="0" w:line="240" w:lineRule="auto"/>
        <w:ind w:left="426"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Банк России: при любых сценариях развития событий как в российской, так и в мировой экономике денежно-кредитная политика будет направлена на достижение ее основной цели - поддержание ценовой стабильности, то есть устойчиво низкой и предсказуемой инфляции</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2E3B8DA8" w14:textId="77777777" w:rsidTr="0035631B">
        <w:tc>
          <w:tcPr>
            <w:tcW w:w="180" w:type="dxa"/>
            <w:tcMar>
              <w:top w:w="0" w:type="dxa"/>
              <w:left w:w="0" w:type="dxa"/>
              <w:bottom w:w="0" w:type="dxa"/>
              <w:right w:w="150" w:type="dxa"/>
            </w:tcMar>
            <w:hideMark/>
          </w:tcPr>
          <w:p w14:paraId="4F9B6085" w14:textId="10B9F023" w:rsidR="0035631B" w:rsidRPr="00B21D58" w:rsidRDefault="0035631B" w:rsidP="00075F7D">
            <w:pPr>
              <w:spacing w:after="0" w:line="240" w:lineRule="auto"/>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w:t>
            </w:r>
          </w:p>
        </w:tc>
        <w:tc>
          <w:tcPr>
            <w:tcW w:w="0" w:type="auto"/>
            <w:tcMar>
              <w:top w:w="0" w:type="dxa"/>
              <w:left w:w="0" w:type="dxa"/>
              <w:bottom w:w="0" w:type="dxa"/>
              <w:right w:w="0" w:type="dxa"/>
            </w:tcMar>
            <w:vAlign w:val="center"/>
            <w:hideMark/>
          </w:tcPr>
          <w:p w14:paraId="16D2C0CF" w14:textId="6561839B" w:rsidR="0035631B" w:rsidRPr="00B21D58" w:rsidRDefault="00E93E16" w:rsidP="00075F7D">
            <w:pPr>
              <w:spacing w:after="0" w:line="240" w:lineRule="auto"/>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w:t>
            </w:r>
            <w:r w:rsidR="0035631B" w:rsidRPr="00B21D58">
              <w:rPr>
                <w:rFonts w:ascii="Times New Roman" w:eastAsia="Times New Roman" w:hAnsi="Times New Roman" w:cs="Times New Roman"/>
                <w:i/>
                <w:iCs/>
                <w:sz w:val="24"/>
                <w:szCs w:val="24"/>
                <w:lang w:eastAsia="ru-RU"/>
              </w:rPr>
              <w:t>Основные направления единой государственной денежно-кредитной политики на 2026 год и период 2027 и 2028 годов</w:t>
            </w:r>
            <w:r w:rsidRPr="00B21D58">
              <w:rPr>
                <w:rFonts w:ascii="Times New Roman" w:eastAsia="Times New Roman" w:hAnsi="Times New Roman" w:cs="Times New Roman"/>
                <w:i/>
                <w:iCs/>
                <w:sz w:val="24"/>
                <w:szCs w:val="24"/>
                <w:lang w:eastAsia="ru-RU"/>
              </w:rPr>
              <w:t>»</w:t>
            </w:r>
            <w:r w:rsidR="00E373C8" w:rsidRPr="00B21D58">
              <w:rPr>
                <w:rFonts w:ascii="Times New Roman" w:eastAsia="Times New Roman" w:hAnsi="Times New Roman" w:cs="Times New Roman"/>
                <w:i/>
                <w:iCs/>
                <w:sz w:val="24"/>
                <w:szCs w:val="24"/>
                <w:lang w:eastAsia="ru-RU"/>
              </w:rPr>
              <w:t xml:space="preserve"> </w:t>
            </w:r>
            <w:r w:rsidR="0035631B" w:rsidRPr="00B21D58">
              <w:rPr>
                <w:rFonts w:ascii="Times New Roman" w:eastAsia="Times New Roman" w:hAnsi="Times New Roman" w:cs="Times New Roman"/>
                <w:i/>
                <w:iCs/>
                <w:sz w:val="24"/>
                <w:szCs w:val="24"/>
                <w:lang w:eastAsia="ru-RU"/>
              </w:rPr>
              <w:t xml:space="preserve">(утв. Банком России) </w:t>
            </w:r>
          </w:p>
        </w:tc>
      </w:tr>
    </w:tbl>
    <w:p w14:paraId="3DB6324F"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В базовом сценарии темпы увеличения потребительского и инвестиционного спроса в 2025 - 2026 годах будут более умеренными, чем в 2023 - 2024 годах. Экономический рост временно замедлится до 0,5 - 1,0% в 2025 году и 0,5 - 1,5% в 2026 году. В 2027 году экономика устойчиво вернется к потенциальным темпам роста в 1,5 - 2,5% в год. Предполагается, что нормализация бюджетной политики с возвратом к формированию расходов в соответствии с долгосрочными параметрами бюджетного правила с 2026 года будет иметь дезинфляционное влияние на прогнозном горизонте. Ключевая ставка в 2025 году в среднем составит 19,2% годовых и в 2026 году - 13,0 - 15,0% годовых. В 2027 - 2028 годах ключевая ставка будет в среднем находиться в диапазоне 7,5 - 8,5% годовых, что соответствует оценке долгосрочной нейтральной ставки в российской экономике. Базовый сценарий наиболее вероятен, однако не предопределен. Его реализация зависит как от внешних условий, так и от процессов внутри страны. </w:t>
      </w:r>
    </w:p>
    <w:p w14:paraId="11B4D718"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Помимо базового сценария подготовлены альтернативные макроэкономические сценарии развития российской экономики на среднесрочном горизонте, отличающиеся друг от друга композицией и интенсивностью шоков, с которыми она может столкнуться. </w:t>
      </w:r>
    </w:p>
    <w:p w14:paraId="61AC77C0" w14:textId="02648510" w:rsidR="0035631B" w:rsidRPr="00B21D58" w:rsidRDefault="0035631B" w:rsidP="00075F7D">
      <w:p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Сценарий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Проинфляционный</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сочетает в себе комбинацию внешних и внутренних факторов, под влиянием которых спрос сложится выше, а предложение ниже, чем в базовом сценарии. Темп расширения производственного потенциала будет меньше, чем в базовом, из-за усиления санкционного давления. Ужесточение санкций также приведет к стабилизации цен на российскую нефть на более низких уровнях. Для поддержки экономики будут расширены программы льготного кредитования и усилены меры протекционистского характера, направленные на стимулирование импортозамещения. Однако предложение не будет успевать подстраиваться под растущий спрос, и инфляционное давление увеличится. Дополнительное влияние на цены окажут повышенные инфляционные ожидания, которые будут снижаться медленнее и более чувствительно реагировать на все проинфляционные факторы. </w:t>
      </w:r>
    </w:p>
    <w:p w14:paraId="307AFE42" w14:textId="2018A1E8"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lastRenderedPageBreak/>
        <w:t xml:space="preserve">Сценарий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Рисковый</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предполагает усиление внешнеторговых противоречий, нарастание процессов деглобализации, более существенное, чем в базовом сценарии, повышение импортных пошлин в мире и резкое снижение темпов роста крупнейших экономик. Для российской экономики в этом сценарии предполагается также усиление санкционного давления. Реализация рисков в обоих сценариях, по оценкам Банка России, приведет к более высокой инфляции в ближайшие годы и потребует проведения более жесткой денежно-кредитной политики по сравнению с базовым сценарием. </w:t>
      </w:r>
    </w:p>
    <w:p w14:paraId="7978E6F7" w14:textId="77777777" w:rsidR="0035631B" w:rsidRPr="00B21D58" w:rsidRDefault="0035631B" w:rsidP="00075F7D">
      <w:p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Банк России продолжит развивать систему инструментов денежно-кредитной политики с учетом ситуации с ликвидностью банковского сектора, изменений платежной и финансовой инфраструктуры. </w:t>
      </w:r>
    </w:p>
    <w:p w14:paraId="3C06D87D" w14:textId="4DF09481" w:rsidR="0035631B" w:rsidRPr="00B21D58" w:rsidRDefault="0035631B" w:rsidP="00AA196D">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Банком России утверждены Методические рекомендации по усилению кредитными организациями информационной работы с клиентами в целях снижения риска вовлечения граждан и организаций в нелегальную деятельность на финансовом рынке</w:t>
      </w:r>
      <w:r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7063EFE0" w14:textId="77777777" w:rsidTr="0035631B">
        <w:tc>
          <w:tcPr>
            <w:tcW w:w="180" w:type="dxa"/>
            <w:tcMar>
              <w:top w:w="0" w:type="dxa"/>
              <w:left w:w="0" w:type="dxa"/>
              <w:bottom w:w="0" w:type="dxa"/>
              <w:right w:w="150" w:type="dxa"/>
            </w:tcMar>
            <w:hideMark/>
          </w:tcPr>
          <w:p w14:paraId="7BC1AAB6" w14:textId="7AA05569" w:rsidR="0035631B" w:rsidRPr="00B21D58" w:rsidRDefault="0035631B" w:rsidP="00075F7D">
            <w:pPr>
              <w:spacing w:after="0" w:line="240" w:lineRule="auto"/>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w:t>
            </w:r>
          </w:p>
        </w:tc>
        <w:tc>
          <w:tcPr>
            <w:tcW w:w="0" w:type="auto"/>
            <w:tcMar>
              <w:top w:w="0" w:type="dxa"/>
              <w:left w:w="0" w:type="dxa"/>
              <w:bottom w:w="0" w:type="dxa"/>
              <w:right w:w="0" w:type="dxa"/>
            </w:tcMar>
            <w:vAlign w:val="center"/>
            <w:hideMark/>
          </w:tcPr>
          <w:p w14:paraId="4FBF13B5" w14:textId="635CB838" w:rsidR="0035631B" w:rsidRPr="00B21D58" w:rsidRDefault="00E93E16"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w:t>
            </w:r>
            <w:r w:rsidR="0035631B" w:rsidRPr="00B21D58">
              <w:rPr>
                <w:rFonts w:ascii="Times New Roman" w:eastAsia="Times New Roman" w:hAnsi="Times New Roman" w:cs="Times New Roman"/>
                <w:i/>
                <w:iCs/>
                <w:sz w:val="24"/>
                <w:szCs w:val="24"/>
                <w:lang w:eastAsia="ru-RU"/>
              </w:rPr>
              <w:t>Методические рекомендации Банка России по усилению кредитными организациями информационной работы с клиентами в целях снижения риска вовлечения граждан и организаций в нелегальную деятельность на финансовом рынке</w:t>
            </w:r>
            <w:r w:rsidRPr="00B21D58">
              <w:rPr>
                <w:rFonts w:ascii="Times New Roman" w:eastAsia="Times New Roman" w:hAnsi="Times New Roman" w:cs="Times New Roman"/>
                <w:i/>
                <w:iCs/>
                <w:sz w:val="24"/>
                <w:szCs w:val="24"/>
                <w:lang w:eastAsia="ru-RU"/>
              </w:rPr>
              <w:t>»</w:t>
            </w:r>
            <w:r w:rsidR="00E373C8" w:rsidRPr="00B21D58">
              <w:rPr>
                <w:rFonts w:ascii="Times New Roman" w:eastAsia="Times New Roman" w:hAnsi="Times New Roman" w:cs="Times New Roman"/>
                <w:i/>
                <w:iCs/>
                <w:sz w:val="24"/>
                <w:szCs w:val="24"/>
                <w:lang w:eastAsia="ru-RU"/>
              </w:rPr>
              <w:t xml:space="preserve"> </w:t>
            </w:r>
            <w:r w:rsidR="0035631B" w:rsidRPr="00B21D58">
              <w:rPr>
                <w:rFonts w:ascii="Times New Roman" w:eastAsia="Times New Roman" w:hAnsi="Times New Roman" w:cs="Times New Roman"/>
                <w:i/>
                <w:iCs/>
                <w:sz w:val="24"/>
                <w:szCs w:val="24"/>
                <w:lang w:eastAsia="ru-RU"/>
              </w:rPr>
              <w:t xml:space="preserve">(утв. Банком России 24.10.2025 </w:t>
            </w:r>
            <w:r w:rsidRPr="00B21D58">
              <w:rPr>
                <w:rFonts w:ascii="Times New Roman" w:eastAsia="Times New Roman" w:hAnsi="Times New Roman" w:cs="Times New Roman"/>
                <w:i/>
                <w:iCs/>
                <w:sz w:val="24"/>
                <w:szCs w:val="24"/>
                <w:lang w:eastAsia="ru-RU"/>
              </w:rPr>
              <w:t>№</w:t>
            </w:r>
            <w:r w:rsidR="0035631B" w:rsidRPr="00B21D58">
              <w:rPr>
                <w:rFonts w:ascii="Times New Roman" w:eastAsia="Times New Roman" w:hAnsi="Times New Roman" w:cs="Times New Roman"/>
                <w:i/>
                <w:iCs/>
                <w:sz w:val="24"/>
                <w:szCs w:val="24"/>
                <w:lang w:eastAsia="ru-RU"/>
              </w:rPr>
              <w:t xml:space="preserve"> 15-МР) </w:t>
            </w:r>
          </w:p>
        </w:tc>
      </w:tr>
    </w:tbl>
    <w:p w14:paraId="44F65E82"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Методические рекомендации подготовлены в целях унификации подходов к усилению кредитными организациями информационной работы с клиентами в целях снижения риска вовлечения граждан и организаций в нелегальную деятельность на финансовом рынке. </w:t>
      </w:r>
    </w:p>
    <w:p w14:paraId="3A947E10" w14:textId="413328C0"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Отмечено, что в указанных целях на официальном сайте Банка России в сети </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Интернет</w:t>
      </w:r>
      <w:r w:rsidR="00E93E16" w:rsidRPr="00B21D58">
        <w:rPr>
          <w:rFonts w:ascii="Times New Roman" w:eastAsia="Times New Roman" w:hAnsi="Times New Roman" w:cs="Times New Roman"/>
          <w:sz w:val="24"/>
          <w:szCs w:val="24"/>
          <w:lang w:eastAsia="ru-RU"/>
        </w:rPr>
        <w:t>»</w:t>
      </w:r>
      <w:r w:rsidRPr="00B21D58">
        <w:rPr>
          <w:rFonts w:ascii="Times New Roman" w:eastAsia="Times New Roman" w:hAnsi="Times New Roman" w:cs="Times New Roman"/>
          <w:sz w:val="24"/>
          <w:szCs w:val="24"/>
          <w:lang w:eastAsia="ru-RU"/>
        </w:rPr>
        <w:t xml:space="preserve"> размещается список компаний с выявленными признаками нелегальной деятельности на финансовом рынке. </w:t>
      </w:r>
    </w:p>
    <w:p w14:paraId="6DB507AC"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Кредитным организациям рекомендовано, в частности: </w:t>
      </w:r>
    </w:p>
    <w:p w14:paraId="54F445D9"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усилить информационную работу, направленную на повышение осмотрительности клиентов в отношении получения финансовых услуг, в особенности на акцентирование внимания клиентов на наличие законодательных ограничений по осуществлению деятельности по привлечению денежных средств физических лиц; </w:t>
      </w:r>
    </w:p>
    <w:p w14:paraId="3A28731E"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осуществлять в отношении не менее 80% активных клиентов информирование посредством СМС-сообщений и (или) пуш-уведомлений о рисках взаимодействия с лицами, в деятельности которых имеются признаки осуществления нелегальной деятельности на финансовом рынке; </w:t>
      </w:r>
    </w:p>
    <w:p w14:paraId="3CD52535" w14:textId="77777777" w:rsidR="0035631B" w:rsidRPr="00B21D58" w:rsidRDefault="0035631B" w:rsidP="00646025">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в системах дистанционного банковского обслуживания клиентов при осуществлении операции по переводу денежных средств в адрес лиц, в деятельности которых имеются признаки нелегальной деятельности на финансовом рынке, предусмотреть с использованием нейтральных формулировок отображение предупреждения о рисках осуществления соответствующей операции (эти действия должны сопровождаться возможностью для клиента отказаться от выполнения операции); </w:t>
      </w:r>
    </w:p>
    <w:p w14:paraId="23EC059A" w14:textId="1C2AFE05" w:rsidR="0035631B" w:rsidRPr="00B21D58" w:rsidRDefault="0035631B" w:rsidP="00075F7D">
      <w:p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совершенствовать способы взаимодействия с Банком России в целях выявления и пресечения деятельности, обладающей признаками нелегальной деятельности на финансовом рынке.   </w:t>
      </w:r>
    </w:p>
    <w:p w14:paraId="6AF6CB5E" w14:textId="04A66ABA" w:rsidR="0035631B" w:rsidRPr="00B21D58" w:rsidRDefault="00646025" w:rsidP="00B21D58">
      <w:pPr>
        <w:pStyle w:val="a5"/>
        <w:numPr>
          <w:ilvl w:val="0"/>
          <w:numId w:val="1"/>
        </w:numPr>
        <w:spacing w:after="0" w:line="240" w:lineRule="auto"/>
        <w:ind w:left="284" w:firstLine="0"/>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b/>
          <w:bCs/>
          <w:sz w:val="24"/>
          <w:szCs w:val="24"/>
          <w:lang w:eastAsia="ru-RU"/>
        </w:rPr>
        <w:t>Н</w:t>
      </w:r>
      <w:r w:rsidR="0035631B" w:rsidRPr="00B21D58">
        <w:rPr>
          <w:rFonts w:ascii="Times New Roman" w:eastAsia="Times New Roman" w:hAnsi="Times New Roman" w:cs="Times New Roman"/>
          <w:b/>
          <w:bCs/>
          <w:sz w:val="24"/>
          <w:szCs w:val="24"/>
          <w:lang w:eastAsia="ru-RU"/>
        </w:rPr>
        <w:t>а объектах системы МВД России устанавливаются пропускной и внутриобъектовый режимы</w:t>
      </w:r>
      <w:r w:rsidR="0035631B" w:rsidRPr="00B21D58">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5631B" w:rsidRPr="00B21D58" w14:paraId="1F8BF952" w14:textId="77777777" w:rsidTr="0035631B">
        <w:tc>
          <w:tcPr>
            <w:tcW w:w="180" w:type="dxa"/>
            <w:tcMar>
              <w:top w:w="0" w:type="dxa"/>
              <w:left w:w="0" w:type="dxa"/>
              <w:bottom w:w="0" w:type="dxa"/>
              <w:right w:w="150" w:type="dxa"/>
            </w:tcMar>
            <w:hideMark/>
          </w:tcPr>
          <w:p w14:paraId="1BB1C846" w14:textId="70010FDE" w:rsidR="0035631B" w:rsidRPr="00B21D58" w:rsidRDefault="0035631B" w:rsidP="00075F7D">
            <w:pPr>
              <w:spacing w:after="0" w:line="240" w:lineRule="auto"/>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0E5CF768" w14:textId="25088FCB" w:rsidR="0035631B" w:rsidRPr="00B21D58" w:rsidRDefault="0035631B" w:rsidP="00075F7D">
            <w:pPr>
              <w:spacing w:after="0" w:line="240" w:lineRule="auto"/>
              <w:jc w:val="both"/>
              <w:rPr>
                <w:rFonts w:ascii="Times New Roman" w:eastAsia="Times New Roman" w:hAnsi="Times New Roman" w:cs="Times New Roman"/>
                <w:i/>
                <w:iCs/>
                <w:sz w:val="24"/>
                <w:szCs w:val="24"/>
                <w:lang w:eastAsia="ru-RU"/>
              </w:rPr>
            </w:pPr>
            <w:r w:rsidRPr="00B21D58">
              <w:rPr>
                <w:rFonts w:ascii="Times New Roman" w:eastAsia="Times New Roman" w:hAnsi="Times New Roman" w:cs="Times New Roman"/>
                <w:i/>
                <w:iCs/>
                <w:sz w:val="24"/>
                <w:szCs w:val="24"/>
                <w:lang w:eastAsia="ru-RU"/>
              </w:rPr>
              <w:t xml:space="preserve">Приказ МВД России от 27.03.2025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170</w:t>
            </w:r>
            <w:r w:rsidR="00A914EB" w:rsidRPr="00B21D58">
              <w:rPr>
                <w:rFonts w:ascii="Times New Roman" w:eastAsia="Times New Roman" w:hAnsi="Times New Roman" w:cs="Times New Roman"/>
                <w:i/>
                <w:iCs/>
                <w:sz w:val="24"/>
                <w:szCs w:val="24"/>
                <w:lang w:eastAsia="ru-RU"/>
              </w:rPr>
              <w:t xml:space="preserve"> </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Об установлении пропускного и внутриобъектового режимов на объектах системы МВД России</w:t>
            </w:r>
            <w:r w:rsidR="00E93E16"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br/>
            </w:r>
            <w:r w:rsidR="00B21D58" w:rsidRPr="00B21D58">
              <w:rPr>
                <w:rFonts w:ascii="Times New Roman" w:eastAsia="Times New Roman" w:hAnsi="Times New Roman" w:cs="Times New Roman"/>
                <w:i/>
                <w:iCs/>
                <w:sz w:val="24"/>
                <w:szCs w:val="24"/>
                <w:lang w:eastAsia="ru-RU"/>
              </w:rPr>
              <w:t>(з</w:t>
            </w:r>
            <w:r w:rsidRPr="00B21D58">
              <w:rPr>
                <w:rFonts w:ascii="Times New Roman" w:eastAsia="Times New Roman" w:hAnsi="Times New Roman" w:cs="Times New Roman"/>
                <w:i/>
                <w:iCs/>
                <w:sz w:val="24"/>
                <w:szCs w:val="24"/>
                <w:lang w:eastAsia="ru-RU"/>
              </w:rPr>
              <w:t>арегистрировано в Минюсте России 21.10.2025</w:t>
            </w:r>
            <w:r w:rsidR="00B21D58" w:rsidRPr="00B21D58">
              <w:rPr>
                <w:rFonts w:ascii="Times New Roman" w:eastAsia="Times New Roman" w:hAnsi="Times New Roman" w:cs="Times New Roman"/>
                <w:i/>
                <w:iCs/>
                <w:sz w:val="24"/>
                <w:szCs w:val="24"/>
                <w:lang w:eastAsia="ru-RU"/>
              </w:rPr>
              <w:t>)</w:t>
            </w:r>
            <w:r w:rsidRPr="00B21D58">
              <w:rPr>
                <w:rFonts w:ascii="Times New Roman" w:eastAsia="Times New Roman" w:hAnsi="Times New Roman" w:cs="Times New Roman"/>
                <w:i/>
                <w:iCs/>
                <w:sz w:val="24"/>
                <w:szCs w:val="24"/>
                <w:lang w:eastAsia="ru-RU"/>
              </w:rPr>
              <w:t xml:space="preserve">. </w:t>
            </w:r>
          </w:p>
        </w:tc>
      </w:tr>
    </w:tbl>
    <w:p w14:paraId="57E87C87" w14:textId="77777777" w:rsidR="0035631B" w:rsidRPr="00B21D58" w:rsidRDefault="0035631B"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Указанные режимы устанавливаются для обеспечения безопасности и антитеррористической защищенности объектов, устранения угроз безопасности сотрудникам органов внутренних дел, федеральным государственным гражданским служащим и работникам системы МВД России, а также иным лицам, посещающим объекты, для недопущения хищения имущества. </w:t>
      </w:r>
    </w:p>
    <w:p w14:paraId="0CFE3AA9" w14:textId="77777777" w:rsidR="0035631B" w:rsidRPr="00B21D58" w:rsidRDefault="0035631B" w:rsidP="00B21D58">
      <w:pPr>
        <w:spacing w:after="0" w:line="240" w:lineRule="auto"/>
        <w:ind w:firstLine="708"/>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t xml:space="preserve">Утверждена Инструкция по осуществлению пропускного и внутриобъектового режимов на объектах системы МВД России. </w:t>
      </w:r>
    </w:p>
    <w:p w14:paraId="7E4B5691" w14:textId="77777777" w:rsidR="0035631B" w:rsidRPr="00B21D58" w:rsidRDefault="0035631B" w:rsidP="00075F7D">
      <w:pPr>
        <w:spacing w:after="0" w:line="240" w:lineRule="auto"/>
        <w:jc w:val="both"/>
        <w:rPr>
          <w:rFonts w:ascii="Times New Roman" w:eastAsia="Times New Roman" w:hAnsi="Times New Roman" w:cs="Times New Roman"/>
          <w:sz w:val="24"/>
          <w:szCs w:val="24"/>
          <w:lang w:eastAsia="ru-RU"/>
        </w:rPr>
      </w:pPr>
      <w:r w:rsidRPr="00B21D58">
        <w:rPr>
          <w:rFonts w:ascii="Times New Roman" w:eastAsia="Times New Roman" w:hAnsi="Times New Roman" w:cs="Times New Roman"/>
          <w:sz w:val="24"/>
          <w:szCs w:val="24"/>
          <w:lang w:eastAsia="ru-RU"/>
        </w:rPr>
        <w:lastRenderedPageBreak/>
        <w:t xml:space="preserve">  </w:t>
      </w:r>
    </w:p>
    <w:p w14:paraId="666254BC" w14:textId="77777777" w:rsidR="00B21D58" w:rsidRPr="00B21D58" w:rsidRDefault="00E93E16" w:rsidP="00B21D58">
      <w:pPr>
        <w:spacing w:after="0" w:line="240" w:lineRule="auto"/>
        <w:jc w:val="center"/>
        <w:rPr>
          <w:rFonts w:ascii="Times New Roman" w:eastAsia="Times New Roman" w:hAnsi="Times New Roman" w:cs="Times New Roman"/>
          <w:b/>
          <w:bCs/>
          <w:sz w:val="24"/>
          <w:szCs w:val="24"/>
          <w:lang w:eastAsia="ru-RU"/>
        </w:rPr>
      </w:pPr>
      <w:r w:rsidRPr="00B21D58">
        <w:rPr>
          <w:rFonts w:ascii="Times New Roman" w:eastAsia="Times New Roman" w:hAnsi="Times New Roman" w:cs="Times New Roman"/>
          <w:b/>
          <w:bCs/>
          <w:sz w:val="24"/>
          <w:szCs w:val="24"/>
          <w:lang w:eastAsia="ru-RU"/>
        </w:rPr>
        <w:t>Судебная практика</w:t>
      </w:r>
    </w:p>
    <w:p w14:paraId="27D87311" w14:textId="308A6C13" w:rsidR="00E93E16" w:rsidRPr="00B21D58" w:rsidRDefault="00E93E16" w:rsidP="00B21D58">
      <w:pPr>
        <w:pStyle w:val="a5"/>
        <w:numPr>
          <w:ilvl w:val="0"/>
          <w:numId w:val="1"/>
        </w:numPr>
        <w:spacing w:after="0" w:line="240" w:lineRule="auto"/>
        <w:ind w:left="284" w:firstLine="0"/>
        <w:jc w:val="both"/>
        <w:rPr>
          <w:rFonts w:ascii="Times New Roman" w:eastAsia="Times New Roman" w:hAnsi="Times New Roman" w:cs="Times New Roman"/>
          <w:b/>
          <w:bCs/>
          <w:sz w:val="24"/>
          <w:szCs w:val="24"/>
          <w:lang w:eastAsia="ru-RU"/>
        </w:rPr>
      </w:pPr>
      <w:r w:rsidRPr="00B21D58">
        <w:rPr>
          <w:rFonts w:ascii="Times New Roman" w:eastAsia="Times New Roman" w:hAnsi="Times New Roman" w:cs="Times New Roman"/>
          <w:b/>
          <w:bCs/>
          <w:color w:val="333333"/>
          <w:kern w:val="36"/>
          <w:sz w:val="24"/>
          <w:szCs w:val="24"/>
          <w:lang w:eastAsia="ru-RU"/>
        </w:rPr>
        <w:t>Конституционный Суд РФ опубликовал информацию о защите достоинства личности и утвердил обзор практики за третий квартал 2025 года</w:t>
      </w:r>
    </w:p>
    <w:p w14:paraId="11413F7F" w14:textId="77777777" w:rsidR="00B21D58" w:rsidRPr="00B21D58" w:rsidRDefault="00E93E16" w:rsidP="00B21D58">
      <w:pPr>
        <w:spacing w:after="0" w:line="240" w:lineRule="auto"/>
        <w:ind w:firstLine="708"/>
        <w:jc w:val="both"/>
        <w:rPr>
          <w:rFonts w:ascii="Times New Roman" w:hAnsi="Times New Roman" w:cs="Times New Roman"/>
          <w:sz w:val="24"/>
          <w:szCs w:val="24"/>
          <w:shd w:val="clear" w:color="auto" w:fill="FFFFFF"/>
        </w:rPr>
      </w:pPr>
      <w:hyperlink r:id="rId9" w:tgtFrame="_blank" w:history="1">
        <w:r w:rsidRPr="00B21D58">
          <w:rPr>
            <w:rStyle w:val="a4"/>
            <w:rFonts w:ascii="Times New Roman" w:hAnsi="Times New Roman" w:cs="Times New Roman"/>
            <w:color w:val="auto"/>
            <w:sz w:val="24"/>
            <w:szCs w:val="24"/>
            <w:u w:val="none"/>
            <w:shd w:val="clear" w:color="auto" w:fill="FFFFFF"/>
          </w:rPr>
          <w:t>Информация «Конституционно-правовая защита человеческого достоинства: актуальные аспекты»</w:t>
        </w:r>
      </w:hyperlink>
      <w:r w:rsidRPr="00B21D58">
        <w:rPr>
          <w:rFonts w:ascii="Times New Roman" w:hAnsi="Times New Roman" w:cs="Times New Roman"/>
          <w:sz w:val="24"/>
          <w:szCs w:val="24"/>
          <w:shd w:val="clear" w:color="auto" w:fill="FFFFFF"/>
        </w:rPr>
        <w:t> и </w:t>
      </w:r>
      <w:hyperlink r:id="rId10" w:tgtFrame="_blank" w:history="1">
        <w:r w:rsidRPr="00B21D58">
          <w:rPr>
            <w:rStyle w:val="a4"/>
            <w:rFonts w:ascii="Times New Roman" w:hAnsi="Times New Roman" w:cs="Times New Roman"/>
            <w:color w:val="auto"/>
            <w:sz w:val="24"/>
            <w:szCs w:val="24"/>
            <w:u w:val="none"/>
            <w:shd w:val="clear" w:color="auto" w:fill="FFFFFF"/>
          </w:rPr>
          <w:t>Обзор практики Конституционного Суда РФ за третий квартал 2025 года</w:t>
        </w:r>
      </w:hyperlink>
      <w:r w:rsidRPr="00B21D58">
        <w:rPr>
          <w:rFonts w:ascii="Times New Roman" w:hAnsi="Times New Roman" w:cs="Times New Roman"/>
          <w:sz w:val="24"/>
          <w:szCs w:val="24"/>
          <w:shd w:val="clear" w:color="auto" w:fill="FFFFFF"/>
        </w:rPr>
        <w:t> размещены на официальном сайте. Информация Конституционного Суда РФ – публичный документ аналитического характера, посвященный наиболее актуальным аспектам конституционно-правового развития государства и общества. Информация основывается на правовых позициях Конституционного Суда РФ, выраженных в его решениях, касающихся выбранной темы.</w:t>
      </w:r>
      <w:r w:rsidR="00B21D58" w:rsidRPr="00B21D58">
        <w:rPr>
          <w:rFonts w:ascii="Times New Roman" w:hAnsi="Times New Roman" w:cs="Times New Roman"/>
          <w:sz w:val="24"/>
          <w:szCs w:val="24"/>
          <w:shd w:val="clear" w:color="auto" w:fill="FFFFFF"/>
        </w:rPr>
        <w:t xml:space="preserve"> </w:t>
      </w:r>
    </w:p>
    <w:p w14:paraId="5CA2F79F" w14:textId="77777777" w:rsidR="00B21D58" w:rsidRPr="00B21D58" w:rsidRDefault="00E93E16" w:rsidP="00B21D58">
      <w:pPr>
        <w:spacing w:after="0" w:line="240" w:lineRule="auto"/>
        <w:ind w:firstLine="708"/>
        <w:jc w:val="both"/>
        <w:rPr>
          <w:rFonts w:ascii="Times New Roman" w:hAnsi="Times New Roman" w:cs="Times New Roman"/>
          <w:sz w:val="24"/>
          <w:szCs w:val="24"/>
          <w:shd w:val="clear" w:color="auto" w:fill="FFFFFF"/>
        </w:rPr>
      </w:pPr>
      <w:r w:rsidRPr="00B21D58">
        <w:rPr>
          <w:rFonts w:ascii="Times New Roman" w:hAnsi="Times New Roman" w:cs="Times New Roman"/>
          <w:sz w:val="24"/>
          <w:szCs w:val="24"/>
          <w:shd w:val="clear" w:color="auto" w:fill="FFFFFF"/>
        </w:rPr>
        <w:t>Информация 2025 года посвящена конституционно-правовой защите достоинства личности. В ней рассмотрены как общие вопросы конституционно-правового регулирования в области охраны достоинства личности, так и отдельные отраслевые аспекты защиты человеческого достоинства (в сфере частного права, в социально-трудовой сфере, а также в сфере публичного принуждения).</w:t>
      </w:r>
      <w:r w:rsidR="00B21D58" w:rsidRPr="00B21D58">
        <w:rPr>
          <w:rFonts w:ascii="Times New Roman" w:hAnsi="Times New Roman" w:cs="Times New Roman"/>
          <w:sz w:val="24"/>
          <w:szCs w:val="24"/>
          <w:shd w:val="clear" w:color="auto" w:fill="FFFFFF"/>
        </w:rPr>
        <w:t xml:space="preserve"> </w:t>
      </w:r>
    </w:p>
    <w:p w14:paraId="7C5BF9FA" w14:textId="77777777" w:rsidR="00B21D58" w:rsidRPr="00B21D58" w:rsidRDefault="00E93E16" w:rsidP="00B21D58">
      <w:pPr>
        <w:spacing w:after="0" w:line="240" w:lineRule="auto"/>
        <w:ind w:firstLine="708"/>
        <w:jc w:val="both"/>
        <w:rPr>
          <w:rFonts w:ascii="Times New Roman" w:hAnsi="Times New Roman" w:cs="Times New Roman"/>
          <w:sz w:val="24"/>
          <w:szCs w:val="24"/>
          <w:shd w:val="clear" w:color="auto" w:fill="FFFFFF"/>
        </w:rPr>
      </w:pPr>
      <w:r w:rsidRPr="00B21D58">
        <w:rPr>
          <w:rFonts w:ascii="Times New Roman" w:hAnsi="Times New Roman" w:cs="Times New Roman"/>
          <w:sz w:val="24"/>
          <w:szCs w:val="24"/>
          <w:shd w:val="clear" w:color="auto" w:fill="FFFFFF"/>
        </w:rPr>
        <w:t>Кроме того, Конституционный Суд РФ утвердил Обзор практики за третий квартал 2025 года. Обзор содержит сведения о принятых Судом постановлениях и наиболее важных определениях, которые могут оказывать воздействие на правоприменительную практику. </w:t>
      </w:r>
      <w:r w:rsidRPr="00B21D58">
        <w:rPr>
          <w:rFonts w:ascii="Times New Roman" w:hAnsi="Times New Roman" w:cs="Times New Roman"/>
          <w:sz w:val="24"/>
          <w:szCs w:val="24"/>
        </w:rPr>
        <w:br/>
      </w:r>
      <w:r w:rsidRPr="00B21D58">
        <w:rPr>
          <w:rFonts w:ascii="Times New Roman" w:hAnsi="Times New Roman" w:cs="Times New Roman"/>
          <w:sz w:val="24"/>
          <w:szCs w:val="24"/>
          <w:shd w:val="clear" w:color="auto" w:fill="FFFFFF"/>
        </w:rPr>
        <w:t>Включенные в Обзор постановления и определения затрагивают в том числе вопросы компенсационных выплат родственникам погибших военнослужащих; жилищных гарантий, предоставляемых сиротам и детям, оставшимся без попечения родителей; уголовной ответственности за разглашение сведений, составляющих государственную тайну.</w:t>
      </w:r>
    </w:p>
    <w:p w14:paraId="40B979B5" w14:textId="539BEFB7" w:rsidR="00B21D58" w:rsidRPr="00B21D58" w:rsidRDefault="00B21D58" w:rsidP="00B21D58">
      <w:pPr>
        <w:pStyle w:val="a5"/>
        <w:numPr>
          <w:ilvl w:val="0"/>
          <w:numId w:val="1"/>
        </w:numPr>
        <w:spacing w:after="0" w:line="240" w:lineRule="auto"/>
        <w:ind w:left="284" w:firstLine="0"/>
        <w:jc w:val="both"/>
        <w:rPr>
          <w:rFonts w:ascii="Times New Roman" w:hAnsi="Times New Roman" w:cs="Times New Roman"/>
          <w:sz w:val="24"/>
          <w:szCs w:val="24"/>
          <w:shd w:val="clear" w:color="auto" w:fill="FFFFFF"/>
        </w:rPr>
      </w:pPr>
      <w:r w:rsidRPr="00B21D58">
        <w:rPr>
          <w:rFonts w:ascii="Times New Roman" w:eastAsia="Times New Roman" w:hAnsi="Times New Roman" w:cs="Times New Roman"/>
          <w:b/>
          <w:bCs/>
          <w:color w:val="333333"/>
          <w:kern w:val="36"/>
          <w:sz w:val="24"/>
          <w:szCs w:val="24"/>
          <w:lang w:eastAsia="ru-RU"/>
        </w:rPr>
        <w:t>Конституционный Суд РФ упростил требования к оформлению супругами военнослужащих, проживающих в труднодоступных местностях, согласия на совершение сделок в рамках участия в накопительно-ипотечной системе</w:t>
      </w:r>
    </w:p>
    <w:p w14:paraId="4E03DE74" w14:textId="77777777" w:rsidR="00B21D58" w:rsidRPr="00B21D58" w:rsidRDefault="00B21D58" w:rsidP="00B21D58">
      <w:pPr>
        <w:spacing w:after="0" w:line="240" w:lineRule="auto"/>
        <w:ind w:left="360"/>
        <w:jc w:val="both"/>
        <w:rPr>
          <w:rFonts w:ascii="Times New Roman" w:hAnsi="Times New Roman" w:cs="Times New Roman"/>
          <w:color w:val="212529"/>
          <w:sz w:val="24"/>
          <w:szCs w:val="24"/>
        </w:rPr>
      </w:pPr>
      <w:r w:rsidRPr="00B21D58">
        <w:rPr>
          <w:rFonts w:ascii="Times New Roman" w:hAnsi="Times New Roman" w:cs="Times New Roman"/>
          <w:i/>
          <w:iCs/>
          <w:color w:val="212529"/>
          <w:sz w:val="24"/>
          <w:szCs w:val="24"/>
          <w:shd w:val="clear" w:color="auto" w:fill="FFFFFF"/>
        </w:rPr>
        <w:t xml:space="preserve">Постановление Конституционного Суда Российской Федерации от </w:t>
      </w:r>
      <w:r w:rsidRPr="00B21D58">
        <w:rPr>
          <w:rFonts w:ascii="Times New Roman" w:hAnsi="Times New Roman" w:cs="Times New Roman"/>
          <w:i/>
          <w:iCs/>
          <w:color w:val="212529"/>
          <w:sz w:val="24"/>
          <w:szCs w:val="24"/>
          <w:shd w:val="clear" w:color="auto" w:fill="FFFFFF"/>
        </w:rPr>
        <w:t>30</w:t>
      </w:r>
      <w:r w:rsidRPr="00B21D58">
        <w:rPr>
          <w:rFonts w:ascii="Times New Roman" w:hAnsi="Times New Roman" w:cs="Times New Roman"/>
          <w:i/>
          <w:iCs/>
          <w:color w:val="212529"/>
          <w:sz w:val="24"/>
          <w:szCs w:val="24"/>
          <w:shd w:val="clear" w:color="auto" w:fill="FFFFFF"/>
        </w:rPr>
        <w:t>.10.</w:t>
      </w:r>
      <w:r w:rsidRPr="00B21D58">
        <w:rPr>
          <w:rFonts w:ascii="Times New Roman" w:hAnsi="Times New Roman" w:cs="Times New Roman"/>
          <w:i/>
          <w:iCs/>
          <w:color w:val="212529"/>
          <w:sz w:val="24"/>
          <w:szCs w:val="24"/>
          <w:shd w:val="clear" w:color="auto" w:fill="FFFFFF"/>
        </w:rPr>
        <w:t xml:space="preserve">2025 </w:t>
      </w:r>
      <w:r w:rsidRPr="00B21D58">
        <w:rPr>
          <w:rFonts w:ascii="Times New Roman" w:hAnsi="Times New Roman" w:cs="Times New Roman"/>
          <w:i/>
          <w:iCs/>
          <w:color w:val="212529"/>
          <w:sz w:val="24"/>
          <w:szCs w:val="24"/>
          <w:shd w:val="clear" w:color="auto" w:fill="FFFFFF"/>
        </w:rPr>
        <w:t>№ 36-П</w:t>
      </w:r>
      <w:r w:rsidRPr="00B21D58">
        <w:rPr>
          <w:rFonts w:ascii="Times New Roman" w:hAnsi="Times New Roman" w:cs="Times New Roman"/>
          <w:i/>
          <w:iCs/>
          <w:color w:val="212529"/>
          <w:sz w:val="24"/>
          <w:szCs w:val="24"/>
          <w:shd w:val="clear" w:color="auto" w:fill="FFFFFF"/>
        </w:rPr>
        <w:t> по делу</w:t>
      </w:r>
      <w:r w:rsidRPr="00B21D58">
        <w:rPr>
          <w:rFonts w:ascii="Times New Roman" w:hAnsi="Times New Roman" w:cs="Times New Roman"/>
          <w:i/>
          <w:iCs/>
          <w:color w:val="212529"/>
          <w:sz w:val="24"/>
          <w:szCs w:val="24"/>
          <w:shd w:val="clear" w:color="auto" w:fill="FFFFFF"/>
        </w:rPr>
        <w:t xml:space="preserve"> </w:t>
      </w:r>
      <w:r w:rsidRPr="00B21D58">
        <w:rPr>
          <w:rFonts w:ascii="Times New Roman" w:hAnsi="Times New Roman" w:cs="Times New Roman"/>
          <w:i/>
          <w:iCs/>
          <w:color w:val="212529"/>
          <w:sz w:val="24"/>
          <w:szCs w:val="24"/>
          <w:shd w:val="clear" w:color="auto" w:fill="FFFFFF"/>
        </w:rPr>
        <w:t>о проверке конституционности пункта 3 статьи 35 Семейного кодекса Российской Федерации рассмотрено по жалобе гражданина О.И. Лустача.</w:t>
      </w:r>
    </w:p>
    <w:p w14:paraId="77352F99" w14:textId="77777777" w:rsidR="00B21D58" w:rsidRDefault="00B21D58" w:rsidP="00B21D58">
      <w:pPr>
        <w:spacing w:after="0" w:line="240" w:lineRule="auto"/>
        <w:ind w:firstLine="709"/>
        <w:jc w:val="both"/>
        <w:rPr>
          <w:rFonts w:ascii="Times New Roman" w:hAnsi="Times New Roman" w:cs="Times New Roman"/>
          <w:color w:val="212529"/>
          <w:sz w:val="24"/>
          <w:szCs w:val="24"/>
          <w:shd w:val="clear" w:color="auto" w:fill="FFFFFF"/>
        </w:rPr>
      </w:pPr>
      <w:r w:rsidRPr="00B21D58">
        <w:rPr>
          <w:rFonts w:ascii="Times New Roman" w:hAnsi="Times New Roman" w:cs="Times New Roman"/>
          <w:color w:val="212529"/>
          <w:sz w:val="24"/>
          <w:szCs w:val="24"/>
          <w:shd w:val="clear" w:color="auto" w:fill="FFFFFF"/>
        </w:rPr>
        <w:t>Олег Лустач является участником накопительно-ипотечной системы жилищного обеспечения военнослужащих. Он служит на Крайнем Севере, где вместе с ним проживает вся его семья.</w:t>
      </w:r>
      <w:r w:rsidRPr="00B21D58">
        <w:rPr>
          <w:rFonts w:ascii="Times New Roman" w:hAnsi="Times New Roman" w:cs="Times New Roman"/>
          <w:color w:val="212529"/>
          <w:sz w:val="24"/>
          <w:szCs w:val="24"/>
          <w:shd w:val="clear" w:color="auto" w:fill="FFFFFF"/>
        </w:rPr>
        <w:t xml:space="preserve"> </w:t>
      </w:r>
      <w:r w:rsidRPr="00B21D58">
        <w:rPr>
          <w:rFonts w:ascii="Times New Roman" w:hAnsi="Times New Roman" w:cs="Times New Roman"/>
          <w:color w:val="212529"/>
          <w:sz w:val="24"/>
          <w:szCs w:val="24"/>
          <w:shd w:val="clear" w:color="auto" w:fill="FFFFFF"/>
        </w:rPr>
        <w:t>В 2021 году он, взяв отпуск, обратился в банк в другом городе для приобретения жилья в ипотеку. Необходимое согласие супруги на совершение такой сделки было заверено врио командира воинской части. Однако</w:t>
      </w:r>
      <w:r w:rsidRPr="00B21D58">
        <w:rPr>
          <w:rFonts w:ascii="Times New Roman" w:hAnsi="Times New Roman" w:cs="Times New Roman"/>
          <w:color w:val="212529"/>
          <w:sz w:val="24"/>
          <w:szCs w:val="24"/>
          <w:shd w:val="clear" w:color="auto" w:fill="FFFFFF"/>
        </w:rPr>
        <w:t>,</w:t>
      </w:r>
      <w:r w:rsidRPr="00B21D58">
        <w:rPr>
          <w:rFonts w:ascii="Times New Roman" w:hAnsi="Times New Roman" w:cs="Times New Roman"/>
          <w:color w:val="212529"/>
          <w:sz w:val="24"/>
          <w:szCs w:val="24"/>
          <w:shd w:val="clear" w:color="auto" w:fill="FFFFFF"/>
        </w:rPr>
        <w:t xml:space="preserve"> банк отказал ему, поскольку представленное согласие было удостоверено не нотариусом, как этого требует оспариваемая статья.</w:t>
      </w:r>
      <w:r w:rsidRPr="00B21D58">
        <w:rPr>
          <w:rFonts w:ascii="Times New Roman" w:hAnsi="Times New Roman" w:cs="Times New Roman"/>
          <w:color w:val="212529"/>
          <w:sz w:val="24"/>
          <w:szCs w:val="24"/>
          <w:shd w:val="clear" w:color="auto" w:fill="FFFFFF"/>
        </w:rPr>
        <w:t xml:space="preserve"> </w:t>
      </w:r>
      <w:r w:rsidRPr="00B21D58">
        <w:rPr>
          <w:rFonts w:ascii="Times New Roman" w:hAnsi="Times New Roman" w:cs="Times New Roman"/>
          <w:color w:val="212529"/>
          <w:sz w:val="24"/>
          <w:szCs w:val="24"/>
          <w:shd w:val="clear" w:color="auto" w:fill="FFFFFF"/>
        </w:rPr>
        <w:t>Поскольку по месту службы О. Лустача и проживания семьи нотариальная деятельность не осуществляется, то его супруга была вынуждена брать на работе отпуск за свой счет и добираться самолетом до ближайшего города, где принимают нотариусы. Расходы на перелет составили 88 тыс. руб.</w:t>
      </w:r>
    </w:p>
    <w:p w14:paraId="0683DE93" w14:textId="77777777" w:rsidR="00B21D58" w:rsidRDefault="00B21D58" w:rsidP="00B21D58">
      <w:pPr>
        <w:spacing w:after="0" w:line="240" w:lineRule="auto"/>
        <w:ind w:firstLine="709"/>
        <w:jc w:val="both"/>
        <w:rPr>
          <w:rFonts w:ascii="Times New Roman" w:hAnsi="Times New Roman" w:cs="Times New Roman"/>
          <w:color w:val="212529"/>
          <w:sz w:val="24"/>
          <w:szCs w:val="24"/>
          <w:shd w:val="clear" w:color="auto" w:fill="FFFFFF"/>
        </w:rPr>
      </w:pPr>
      <w:r w:rsidRPr="00B21D58">
        <w:rPr>
          <w:rFonts w:ascii="Times New Roman" w:hAnsi="Times New Roman" w:cs="Times New Roman"/>
          <w:color w:val="212529"/>
          <w:sz w:val="24"/>
          <w:szCs w:val="24"/>
          <w:shd w:val="clear" w:color="auto" w:fill="FFFFFF"/>
        </w:rPr>
        <w:t xml:space="preserve">После оформления ипотеки заявитель обратился в суд с иском к банку для возмещения этих средств, трата которых, по его мнению, произошла из-за неправомерного решения </w:t>
      </w:r>
      <w:r w:rsidRPr="00B21D58">
        <w:rPr>
          <w:rFonts w:ascii="Times New Roman" w:hAnsi="Times New Roman" w:cs="Times New Roman"/>
          <w:color w:val="212529"/>
          <w:sz w:val="24"/>
          <w:szCs w:val="24"/>
          <w:shd w:val="clear" w:color="auto" w:fill="FFFFFF"/>
        </w:rPr>
        <w:lastRenderedPageBreak/>
        <w:t>банка. Суд общей юрисдикции и вышестоящие инстанции требования отклонили.</w:t>
      </w:r>
    </w:p>
    <w:p w14:paraId="4A71FB5D" w14:textId="0BFE5E42" w:rsidR="00B21D58" w:rsidRPr="00B21D58" w:rsidRDefault="00B21D58" w:rsidP="00B21D58">
      <w:pPr>
        <w:spacing w:after="0" w:line="240" w:lineRule="auto"/>
        <w:ind w:firstLine="709"/>
        <w:jc w:val="both"/>
        <w:rPr>
          <w:rFonts w:ascii="Times New Roman" w:hAnsi="Times New Roman" w:cs="Times New Roman"/>
          <w:color w:val="212529"/>
          <w:sz w:val="24"/>
          <w:szCs w:val="24"/>
          <w:shd w:val="clear" w:color="auto" w:fill="FFFFFF"/>
        </w:rPr>
      </w:pPr>
      <w:r w:rsidRPr="00B21D58">
        <w:rPr>
          <w:rFonts w:ascii="Times New Roman" w:hAnsi="Times New Roman" w:cs="Times New Roman"/>
          <w:color w:val="212529"/>
          <w:sz w:val="24"/>
          <w:szCs w:val="24"/>
          <w:shd w:val="clear" w:color="auto" w:fill="FFFFFF"/>
        </w:rPr>
        <w:t>Согласно позиции Конституционного Суда РФ, о</w:t>
      </w:r>
      <w:r w:rsidRPr="00B21D58">
        <w:rPr>
          <w:rFonts w:ascii="Times New Roman" w:hAnsi="Times New Roman" w:cs="Times New Roman"/>
          <w:color w:val="212529"/>
          <w:sz w:val="24"/>
          <w:szCs w:val="24"/>
          <w:shd w:val="clear" w:color="auto" w:fill="FFFFFF"/>
        </w:rPr>
        <w:t>собый правовой статус военнослужащих предполагает реализацию системы специальных мер правовой и социальной защиты, которые обусловлены особенностями возложенных на них обязанностей. Такая поддержка осуществляется в том числе путем установления гарантий жилищного обеспечения и, в частности, через участие в накопительно-ипотечной системе.</w:t>
      </w:r>
    </w:p>
    <w:p w14:paraId="03B33B95" w14:textId="77777777" w:rsidR="00B21D58" w:rsidRPr="00B21D58" w:rsidRDefault="00B21D58" w:rsidP="00B21D58">
      <w:pPr>
        <w:spacing w:after="0" w:line="240" w:lineRule="auto"/>
        <w:ind w:firstLine="708"/>
        <w:jc w:val="both"/>
        <w:rPr>
          <w:rFonts w:ascii="Times New Roman" w:hAnsi="Times New Roman" w:cs="Times New Roman"/>
          <w:color w:val="212529"/>
          <w:sz w:val="24"/>
          <w:szCs w:val="24"/>
        </w:rPr>
      </w:pPr>
      <w:r w:rsidRPr="00B21D58">
        <w:rPr>
          <w:rFonts w:ascii="Times New Roman" w:hAnsi="Times New Roman" w:cs="Times New Roman"/>
          <w:color w:val="212529"/>
          <w:sz w:val="24"/>
          <w:szCs w:val="24"/>
          <w:shd w:val="clear" w:color="auto" w:fill="FFFFFF"/>
        </w:rPr>
        <w:t>Согласие супруга на заключение сделки по распоряжению имуществом, права на которое подлежат госрегистрации, требует придания нотариальной формы. Тем самым осуществляется защита гражданских имущественных прав третьих лиц, а также реализуется конституционно значимый публичный интерес, поскольку оборот недвижимости и, прежде всего, сделки с жильем затрагивают интересы семьи и детей, находящихся под защитой государства. Соответственно, сама по себе обязательная нотариальная форма такого согласия не может рассматриваться как неконституционная. </w:t>
      </w:r>
    </w:p>
    <w:p w14:paraId="262B06EB" w14:textId="77777777" w:rsidR="00B21D58" w:rsidRPr="00B21D58" w:rsidRDefault="00B21D58" w:rsidP="00B21D58">
      <w:pPr>
        <w:spacing w:after="0" w:line="240" w:lineRule="auto"/>
        <w:ind w:firstLine="708"/>
        <w:jc w:val="both"/>
        <w:rPr>
          <w:rFonts w:ascii="Times New Roman" w:hAnsi="Times New Roman" w:cs="Times New Roman"/>
          <w:color w:val="212529"/>
          <w:sz w:val="24"/>
          <w:szCs w:val="24"/>
          <w:shd w:val="clear" w:color="auto" w:fill="FFFFFF"/>
        </w:rPr>
      </w:pPr>
      <w:r w:rsidRPr="00B21D58">
        <w:rPr>
          <w:rFonts w:ascii="Times New Roman" w:hAnsi="Times New Roman" w:cs="Times New Roman"/>
          <w:color w:val="212529"/>
          <w:sz w:val="24"/>
          <w:szCs w:val="24"/>
          <w:shd w:val="clear" w:color="auto" w:fill="FFFFFF"/>
        </w:rPr>
        <w:t>Отдельные местности в России оказываются труднодоступными, отдаленными и малонаселенными, а потому в них – ввиду невозможности ведения деятельности в порядке самофинансирования – могут отсутствовать нотариусы. На удовлетворение соответствующих потребностей проживающего там населения направлены регулярные выезды нотариусов, но они не охватывают все расположенные там населенные пункты. Гарантийный характер имеет и установленная законодателем в качестве исключения возможность совершения отдельных действий, обычно осуществляемых нотариусами, иными лицами, в том числе командирами (начальниками) воинских частей и должностными лицами органов местного самоуправления. Однако эти полномочия относятся не ко всем нотариальным действиям. Удостоверение согласия супругов не может быть совершено указанными лицами, поскольку оно не названо в перечне, установленном Основами законодательства о нотариате; а командиры воинских частей вправе удостоверять лишь завещания и доверенности.</w:t>
      </w:r>
    </w:p>
    <w:p w14:paraId="58A19A4B" w14:textId="77777777" w:rsidR="00B21D58" w:rsidRPr="00B21D58" w:rsidRDefault="00B21D58" w:rsidP="00B21D58">
      <w:pPr>
        <w:spacing w:after="0" w:line="240" w:lineRule="auto"/>
        <w:ind w:firstLine="708"/>
        <w:jc w:val="both"/>
        <w:rPr>
          <w:rFonts w:ascii="Times New Roman" w:hAnsi="Times New Roman" w:cs="Times New Roman"/>
          <w:color w:val="212529"/>
          <w:sz w:val="24"/>
          <w:szCs w:val="24"/>
          <w:shd w:val="clear" w:color="auto" w:fill="FFFFFF"/>
        </w:rPr>
      </w:pPr>
      <w:r w:rsidRPr="00B21D58">
        <w:rPr>
          <w:rFonts w:ascii="Times New Roman" w:hAnsi="Times New Roman" w:cs="Times New Roman"/>
          <w:color w:val="212529"/>
          <w:sz w:val="24"/>
          <w:szCs w:val="24"/>
          <w:shd w:val="clear" w:color="auto" w:fill="FFFFFF"/>
        </w:rPr>
        <w:t>Соответственно, супруги вынуждены обратиться к нотариусу, хотя отношения между ними, касающиеся участия в накопительно-ипотечной системе, характеризуются изначальной согласованностью. Правовая природа такой сделки презюмирует прямую заинтересованность в ее совершении и со стороны супруги (супруга) военнослужащего.</w:t>
      </w:r>
    </w:p>
    <w:p w14:paraId="3C34EE44" w14:textId="77777777" w:rsidR="00B21D58" w:rsidRPr="00B21D58" w:rsidRDefault="00B21D58" w:rsidP="00B21D58">
      <w:pPr>
        <w:spacing w:after="0" w:line="240" w:lineRule="auto"/>
        <w:ind w:firstLine="708"/>
        <w:jc w:val="both"/>
        <w:rPr>
          <w:rFonts w:ascii="Times New Roman" w:hAnsi="Times New Roman" w:cs="Times New Roman"/>
          <w:color w:val="212529"/>
          <w:sz w:val="24"/>
          <w:szCs w:val="24"/>
          <w:shd w:val="clear" w:color="auto" w:fill="FFFFFF"/>
        </w:rPr>
      </w:pPr>
      <w:r w:rsidRPr="00B21D58">
        <w:rPr>
          <w:rFonts w:ascii="Times New Roman" w:hAnsi="Times New Roman" w:cs="Times New Roman"/>
          <w:color w:val="212529"/>
          <w:sz w:val="24"/>
          <w:szCs w:val="24"/>
          <w:shd w:val="clear" w:color="auto" w:fill="FFFFFF"/>
        </w:rPr>
        <w:t>Нельзя не учитывать и то обстоятельство, что документы, выдаваемые военнослужащему в связи с его участием в накопительно-ипотечной системе, имеют срок действия. Свидетельство о праве военнослужащего на получение целевого жилищного займа действительно 9 месяцев, в которые надо успеть заключить договор ипотечного кредитования с банком. При проживании в труднодоступной местности, где отсутствуют нотариусы и нет их выездных приемов, это может потребовать временных и финансовых затрат. </w:t>
      </w:r>
    </w:p>
    <w:p w14:paraId="6DE7C39B" w14:textId="6F480585" w:rsidR="00B21D58" w:rsidRDefault="00B21D58" w:rsidP="00B21D58">
      <w:pPr>
        <w:spacing w:after="0" w:line="240" w:lineRule="auto"/>
        <w:ind w:firstLine="708"/>
        <w:jc w:val="both"/>
        <w:rPr>
          <w:rFonts w:ascii="Times New Roman" w:hAnsi="Times New Roman" w:cs="Times New Roman"/>
          <w:color w:val="212529"/>
          <w:sz w:val="24"/>
          <w:szCs w:val="24"/>
          <w:shd w:val="clear" w:color="auto" w:fill="FFFFFF"/>
        </w:rPr>
      </w:pPr>
      <w:r w:rsidRPr="00B21D58">
        <w:rPr>
          <w:rFonts w:ascii="Times New Roman" w:hAnsi="Times New Roman" w:cs="Times New Roman"/>
          <w:color w:val="212529"/>
          <w:sz w:val="24"/>
          <w:szCs w:val="24"/>
          <w:shd w:val="clear" w:color="auto" w:fill="FFFFFF"/>
        </w:rPr>
        <w:t>Таким образом, требование исключительно нотариальной формы такого согласия, т.е. очного</w:t>
      </w:r>
      <w:r w:rsidRPr="00B21D58">
        <w:rPr>
          <w:rFonts w:ascii="Times New Roman" w:hAnsi="Times New Roman" w:cs="Times New Roman"/>
          <w:color w:val="212529"/>
          <w:sz w:val="24"/>
          <w:szCs w:val="24"/>
          <w:shd w:val="clear" w:color="auto" w:fill="FFFFFF"/>
        </w:rPr>
        <w:t xml:space="preserve"> </w:t>
      </w:r>
      <w:r w:rsidRPr="00B21D58">
        <w:rPr>
          <w:rFonts w:ascii="Times New Roman" w:hAnsi="Times New Roman" w:cs="Times New Roman"/>
          <w:color w:val="212529"/>
          <w:sz w:val="24"/>
          <w:szCs w:val="24"/>
          <w:shd w:val="clear" w:color="auto" w:fill="FFFFFF"/>
        </w:rPr>
        <w:t>взаимодействия</w:t>
      </w:r>
      <w:r w:rsidRPr="00B21D58">
        <w:rPr>
          <w:rFonts w:ascii="Times New Roman" w:hAnsi="Times New Roman" w:cs="Times New Roman"/>
          <w:color w:val="212529"/>
          <w:sz w:val="24"/>
          <w:szCs w:val="24"/>
          <w:shd w:val="clear" w:color="auto" w:fill="FFFFFF"/>
        </w:rPr>
        <w:t>,</w:t>
      </w:r>
      <w:r w:rsidRPr="00B21D58">
        <w:rPr>
          <w:rFonts w:ascii="Times New Roman" w:hAnsi="Times New Roman" w:cs="Times New Roman"/>
          <w:color w:val="212529"/>
          <w:sz w:val="24"/>
          <w:szCs w:val="24"/>
          <w:shd w:val="clear" w:color="auto" w:fill="FFFFFF"/>
        </w:rPr>
        <w:t xml:space="preserve"> дающего такое согласие лица и нотариуса,</w:t>
      </w:r>
      <w:r w:rsidRPr="00B21D58">
        <w:rPr>
          <w:rFonts w:ascii="Times New Roman" w:hAnsi="Times New Roman" w:cs="Times New Roman"/>
          <w:color w:val="212529"/>
          <w:sz w:val="24"/>
          <w:szCs w:val="24"/>
          <w:shd w:val="clear" w:color="auto" w:fill="FFFFFF"/>
        </w:rPr>
        <w:t xml:space="preserve"> </w:t>
      </w:r>
      <w:r w:rsidRPr="00B21D58">
        <w:rPr>
          <w:rFonts w:ascii="Times New Roman" w:hAnsi="Times New Roman" w:cs="Times New Roman"/>
          <w:color w:val="212529"/>
          <w:sz w:val="24"/>
          <w:szCs w:val="24"/>
          <w:shd w:val="clear" w:color="auto" w:fill="FFFFFF"/>
        </w:rPr>
        <w:t>порождает несоразмерное ограничение прав, вытекающих из накопительно-ипотечной системы, и неоправданные различия в том, что касается их реализации, исходя из места прохождения военной службы и проживания. В контексте рассматриваемого вопроса оспариваемые нормы не соответствуют Конституции РФ.</w:t>
      </w:r>
    </w:p>
    <w:p w14:paraId="293FAD40" w14:textId="1B1ACAEE" w:rsidR="00E93E16" w:rsidRPr="00B21D58" w:rsidRDefault="00B21D58" w:rsidP="00B21D58">
      <w:pPr>
        <w:spacing w:after="0" w:line="240" w:lineRule="auto"/>
        <w:ind w:firstLine="708"/>
        <w:jc w:val="both"/>
        <w:rPr>
          <w:rFonts w:ascii="Times New Roman" w:hAnsi="Times New Roman" w:cs="Times New Roman"/>
          <w:color w:val="212529"/>
          <w:sz w:val="24"/>
          <w:szCs w:val="24"/>
          <w:shd w:val="clear" w:color="auto" w:fill="FFFFFF"/>
        </w:rPr>
      </w:pPr>
      <w:r w:rsidRPr="00B21D58">
        <w:rPr>
          <w:rFonts w:ascii="Times New Roman" w:hAnsi="Times New Roman" w:cs="Times New Roman"/>
          <w:color w:val="212529"/>
          <w:sz w:val="24"/>
          <w:szCs w:val="24"/>
          <w:shd w:val="clear" w:color="auto" w:fill="FFFFFF"/>
        </w:rPr>
        <w:t xml:space="preserve">Законодателю необходимо внести в действующее правовое регулирование изменения, вытекающие из настоящего Постановления. Поскольку в ряде случаев доверенности и завещания, удостоверенные должностными лицами, приравниваются к нотариальным, то до вступления в силу соответствующих изменений командиры (начальники) </w:t>
      </w:r>
      <w:r w:rsidRPr="00B21D58">
        <w:rPr>
          <w:rFonts w:ascii="Times New Roman" w:hAnsi="Times New Roman" w:cs="Times New Roman"/>
          <w:color w:val="212529"/>
          <w:sz w:val="24"/>
          <w:szCs w:val="24"/>
          <w:shd w:val="clear" w:color="auto" w:fill="FFFFFF"/>
        </w:rPr>
        <w:lastRenderedPageBreak/>
        <w:t>воинских частей могут удостоверять согласие супругов на совершение сделок, связанных с участием в накопительно-ипотечной системе.</w:t>
      </w:r>
      <w:r w:rsidRPr="00B21D58">
        <w:rPr>
          <w:rFonts w:ascii="Times New Roman" w:hAnsi="Times New Roman" w:cs="Times New Roman"/>
          <w:color w:val="212529"/>
          <w:sz w:val="24"/>
          <w:szCs w:val="24"/>
          <w:shd w:val="clear" w:color="auto" w:fill="FFFFFF"/>
        </w:rPr>
        <w:t xml:space="preserve"> </w:t>
      </w:r>
      <w:r w:rsidRPr="00B21D58">
        <w:rPr>
          <w:rFonts w:ascii="Times New Roman" w:hAnsi="Times New Roman" w:cs="Times New Roman"/>
          <w:color w:val="212529"/>
          <w:sz w:val="24"/>
          <w:szCs w:val="24"/>
          <w:shd w:val="clear" w:color="auto" w:fill="FFFFFF"/>
        </w:rPr>
        <w:t>О. Лустач имеет право на компенсацию, размер и форму которой определит суд, рассмотревший дело в первой инстанции.</w:t>
      </w:r>
    </w:p>
    <w:p w14:paraId="3EE90F36" w14:textId="77777777" w:rsidR="00E93E16" w:rsidRDefault="00E93E16" w:rsidP="00075F7D">
      <w:pPr>
        <w:spacing w:after="0" w:line="240" w:lineRule="auto"/>
        <w:jc w:val="both"/>
        <w:rPr>
          <w:rFonts w:ascii="Times New Roman" w:eastAsia="Times New Roman" w:hAnsi="Times New Roman" w:cs="Times New Roman"/>
          <w:sz w:val="24"/>
          <w:szCs w:val="24"/>
          <w:lang w:eastAsia="ru-RU"/>
        </w:rPr>
      </w:pPr>
    </w:p>
    <w:p w14:paraId="617EC30F" w14:textId="77777777" w:rsidR="00B21D58" w:rsidRPr="00B21D58" w:rsidRDefault="00B21D58" w:rsidP="00075F7D">
      <w:pPr>
        <w:spacing w:after="0" w:line="240" w:lineRule="auto"/>
        <w:jc w:val="both"/>
        <w:rPr>
          <w:rFonts w:ascii="Times New Roman" w:eastAsia="Times New Roman" w:hAnsi="Times New Roman" w:cs="Times New Roman"/>
          <w:sz w:val="24"/>
          <w:szCs w:val="24"/>
          <w:lang w:eastAsia="ru-RU"/>
        </w:rPr>
      </w:pPr>
    </w:p>
    <w:sectPr w:rsidR="00B21D58" w:rsidRPr="00B21D58" w:rsidSect="00AA196D">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60CD" w14:textId="77777777" w:rsidR="00AA196D" w:rsidRDefault="00AA196D" w:rsidP="00AA196D">
      <w:pPr>
        <w:spacing w:after="0" w:line="240" w:lineRule="auto"/>
      </w:pPr>
      <w:r>
        <w:separator/>
      </w:r>
    </w:p>
  </w:endnote>
  <w:endnote w:type="continuationSeparator" w:id="0">
    <w:p w14:paraId="49F9AE21" w14:textId="77777777" w:rsidR="00AA196D" w:rsidRDefault="00AA196D" w:rsidP="00AA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11F3" w14:textId="77777777" w:rsidR="00AA196D" w:rsidRDefault="00AA196D" w:rsidP="00AA196D">
      <w:pPr>
        <w:spacing w:after="0" w:line="240" w:lineRule="auto"/>
      </w:pPr>
      <w:r>
        <w:separator/>
      </w:r>
    </w:p>
  </w:footnote>
  <w:footnote w:type="continuationSeparator" w:id="0">
    <w:p w14:paraId="55906620" w14:textId="77777777" w:rsidR="00AA196D" w:rsidRDefault="00AA196D" w:rsidP="00AA1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691626"/>
      <w:docPartObj>
        <w:docPartGallery w:val="Page Numbers (Top of Page)"/>
        <w:docPartUnique/>
      </w:docPartObj>
    </w:sdtPr>
    <w:sdtContent>
      <w:p w14:paraId="782EA99B" w14:textId="607BCCFE" w:rsidR="00AA196D" w:rsidRDefault="00AA196D">
        <w:pPr>
          <w:pStyle w:val="a6"/>
          <w:jc w:val="center"/>
        </w:pPr>
        <w:r>
          <w:fldChar w:fldCharType="begin"/>
        </w:r>
        <w:r>
          <w:instrText>PAGE   \* MERGEFORMAT</w:instrText>
        </w:r>
        <w:r>
          <w:fldChar w:fldCharType="separate"/>
        </w:r>
        <w:r>
          <w:t>2</w:t>
        </w:r>
        <w:r>
          <w:fldChar w:fldCharType="end"/>
        </w:r>
      </w:p>
    </w:sdtContent>
  </w:sdt>
  <w:p w14:paraId="045E57CE" w14:textId="77777777" w:rsidR="00AA196D" w:rsidRDefault="00AA19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644B4"/>
    <w:multiLevelType w:val="hybridMultilevel"/>
    <w:tmpl w:val="BB1E0F92"/>
    <w:lvl w:ilvl="0" w:tplc="534613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49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1B"/>
    <w:rsid w:val="00050ACC"/>
    <w:rsid w:val="00075F7D"/>
    <w:rsid w:val="000E3500"/>
    <w:rsid w:val="0021260B"/>
    <w:rsid w:val="00220905"/>
    <w:rsid w:val="0022623A"/>
    <w:rsid w:val="0035631B"/>
    <w:rsid w:val="003F3BA0"/>
    <w:rsid w:val="00512816"/>
    <w:rsid w:val="00512F8D"/>
    <w:rsid w:val="00601ACE"/>
    <w:rsid w:val="00646025"/>
    <w:rsid w:val="00777133"/>
    <w:rsid w:val="008334FC"/>
    <w:rsid w:val="00997CE8"/>
    <w:rsid w:val="009E5238"/>
    <w:rsid w:val="00A06FF5"/>
    <w:rsid w:val="00A914EB"/>
    <w:rsid w:val="00AA196D"/>
    <w:rsid w:val="00B21D58"/>
    <w:rsid w:val="00E373C8"/>
    <w:rsid w:val="00E93E16"/>
    <w:rsid w:val="00EB70B8"/>
    <w:rsid w:val="00FF4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D723"/>
  <w15:chartTrackingRefBased/>
  <w15:docId w15:val="{6DB810DF-56AA-41FF-AD4B-9C322AC9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1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35631B"/>
  </w:style>
  <w:style w:type="paragraph" w:customStyle="1" w:styleId="msonormal0">
    <w:name w:val="msonormal"/>
    <w:basedOn w:val="a"/>
    <w:rsid w:val="00356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56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14EB"/>
    <w:rPr>
      <w:color w:val="0000FF"/>
      <w:u w:val="single"/>
    </w:rPr>
  </w:style>
  <w:style w:type="paragraph" w:styleId="a5">
    <w:name w:val="List Paragraph"/>
    <w:basedOn w:val="a"/>
    <w:uiPriority w:val="34"/>
    <w:qFormat/>
    <w:rsid w:val="00E93E16"/>
    <w:pPr>
      <w:ind w:left="720"/>
      <w:contextualSpacing/>
    </w:pPr>
  </w:style>
  <w:style w:type="character" w:customStyle="1" w:styleId="10">
    <w:name w:val="Заголовок 1 Знак"/>
    <w:basedOn w:val="a0"/>
    <w:link w:val="1"/>
    <w:uiPriority w:val="9"/>
    <w:rsid w:val="00B21D58"/>
    <w:rPr>
      <w:rFonts w:asciiTheme="majorHAnsi" w:eastAsiaTheme="majorEastAsia" w:hAnsiTheme="majorHAnsi" w:cstheme="majorBidi"/>
      <w:color w:val="2F5496" w:themeColor="accent1" w:themeShade="BF"/>
      <w:sz w:val="32"/>
      <w:szCs w:val="32"/>
    </w:rPr>
  </w:style>
  <w:style w:type="paragraph" w:styleId="a6">
    <w:name w:val="header"/>
    <w:basedOn w:val="a"/>
    <w:link w:val="a7"/>
    <w:uiPriority w:val="99"/>
    <w:unhideWhenUsed/>
    <w:rsid w:val="00AA196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196D"/>
  </w:style>
  <w:style w:type="paragraph" w:styleId="a8">
    <w:name w:val="footer"/>
    <w:basedOn w:val="a"/>
    <w:link w:val="a9"/>
    <w:uiPriority w:val="99"/>
    <w:unhideWhenUsed/>
    <w:rsid w:val="00AA19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1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837003">
      <w:bodyDiv w:val="1"/>
      <w:marLeft w:val="0"/>
      <w:marRight w:val="0"/>
      <w:marTop w:val="0"/>
      <w:marBottom w:val="0"/>
      <w:divBdr>
        <w:top w:val="none" w:sz="0" w:space="0" w:color="auto"/>
        <w:left w:val="none" w:sz="0" w:space="0" w:color="auto"/>
        <w:bottom w:val="none" w:sz="0" w:space="0" w:color="auto"/>
        <w:right w:val="none" w:sz="0" w:space="0" w:color="auto"/>
      </w:divBdr>
      <w:divsChild>
        <w:div w:id="223951644">
          <w:marLeft w:val="0"/>
          <w:marRight w:val="0"/>
          <w:marTop w:val="0"/>
          <w:marBottom w:val="0"/>
          <w:divBdr>
            <w:top w:val="none" w:sz="0" w:space="0" w:color="auto"/>
            <w:left w:val="none" w:sz="0" w:space="0" w:color="auto"/>
            <w:bottom w:val="none" w:sz="0" w:space="0" w:color="auto"/>
            <w:right w:val="none" w:sz="0" w:space="0" w:color="auto"/>
          </w:divBdr>
        </w:div>
        <w:div w:id="961498719">
          <w:marLeft w:val="0"/>
          <w:marRight w:val="0"/>
          <w:marTop w:val="0"/>
          <w:marBottom w:val="0"/>
          <w:divBdr>
            <w:top w:val="none" w:sz="0" w:space="0" w:color="auto"/>
            <w:left w:val="none" w:sz="0" w:space="0" w:color="auto"/>
            <w:bottom w:val="none" w:sz="0" w:space="0" w:color="auto"/>
            <w:right w:val="none" w:sz="0" w:space="0" w:color="auto"/>
          </w:divBdr>
        </w:div>
        <w:div w:id="1773698651">
          <w:marLeft w:val="0"/>
          <w:marRight w:val="0"/>
          <w:marTop w:val="0"/>
          <w:marBottom w:val="0"/>
          <w:divBdr>
            <w:top w:val="none" w:sz="0" w:space="0" w:color="auto"/>
            <w:left w:val="none" w:sz="0" w:space="0" w:color="auto"/>
            <w:bottom w:val="none" w:sz="0" w:space="0" w:color="auto"/>
            <w:right w:val="none" w:sz="0" w:space="0" w:color="auto"/>
          </w:divBdr>
        </w:div>
        <w:div w:id="2014451945">
          <w:marLeft w:val="0"/>
          <w:marRight w:val="0"/>
          <w:marTop w:val="0"/>
          <w:marBottom w:val="0"/>
          <w:divBdr>
            <w:top w:val="none" w:sz="0" w:space="0" w:color="auto"/>
            <w:left w:val="none" w:sz="0" w:space="0" w:color="auto"/>
            <w:bottom w:val="none" w:sz="0" w:space="0" w:color="auto"/>
            <w:right w:val="none" w:sz="0" w:space="0" w:color="auto"/>
          </w:divBdr>
        </w:div>
        <w:div w:id="877426791">
          <w:marLeft w:val="0"/>
          <w:marRight w:val="0"/>
          <w:marTop w:val="0"/>
          <w:marBottom w:val="0"/>
          <w:divBdr>
            <w:top w:val="none" w:sz="0" w:space="0" w:color="auto"/>
            <w:left w:val="none" w:sz="0" w:space="0" w:color="auto"/>
            <w:bottom w:val="none" w:sz="0" w:space="0" w:color="auto"/>
            <w:right w:val="none" w:sz="0" w:space="0" w:color="auto"/>
          </w:divBdr>
        </w:div>
        <w:div w:id="2059356830">
          <w:marLeft w:val="0"/>
          <w:marRight w:val="0"/>
          <w:marTop w:val="0"/>
          <w:marBottom w:val="0"/>
          <w:divBdr>
            <w:top w:val="none" w:sz="0" w:space="0" w:color="auto"/>
            <w:left w:val="none" w:sz="0" w:space="0" w:color="auto"/>
            <w:bottom w:val="none" w:sz="0" w:space="0" w:color="auto"/>
            <w:right w:val="none" w:sz="0" w:space="0" w:color="auto"/>
          </w:divBdr>
        </w:div>
        <w:div w:id="1229420618">
          <w:marLeft w:val="0"/>
          <w:marRight w:val="0"/>
          <w:marTop w:val="0"/>
          <w:marBottom w:val="0"/>
          <w:divBdr>
            <w:top w:val="none" w:sz="0" w:space="0" w:color="auto"/>
            <w:left w:val="none" w:sz="0" w:space="0" w:color="auto"/>
            <w:bottom w:val="none" w:sz="0" w:space="0" w:color="auto"/>
            <w:right w:val="none" w:sz="0" w:space="0" w:color="auto"/>
          </w:divBdr>
        </w:div>
        <w:div w:id="236864747">
          <w:marLeft w:val="0"/>
          <w:marRight w:val="0"/>
          <w:marTop w:val="0"/>
          <w:marBottom w:val="0"/>
          <w:divBdr>
            <w:top w:val="none" w:sz="0" w:space="0" w:color="auto"/>
            <w:left w:val="none" w:sz="0" w:space="0" w:color="auto"/>
            <w:bottom w:val="none" w:sz="0" w:space="0" w:color="auto"/>
            <w:right w:val="none" w:sz="0" w:space="0" w:color="auto"/>
          </w:divBdr>
        </w:div>
        <w:div w:id="882521145">
          <w:marLeft w:val="0"/>
          <w:marRight w:val="0"/>
          <w:marTop w:val="0"/>
          <w:marBottom w:val="0"/>
          <w:divBdr>
            <w:top w:val="none" w:sz="0" w:space="0" w:color="auto"/>
            <w:left w:val="none" w:sz="0" w:space="0" w:color="auto"/>
            <w:bottom w:val="none" w:sz="0" w:space="0" w:color="auto"/>
            <w:right w:val="none" w:sz="0" w:space="0" w:color="auto"/>
          </w:divBdr>
        </w:div>
        <w:div w:id="2104910061">
          <w:marLeft w:val="0"/>
          <w:marRight w:val="0"/>
          <w:marTop w:val="0"/>
          <w:marBottom w:val="0"/>
          <w:divBdr>
            <w:top w:val="none" w:sz="0" w:space="0" w:color="auto"/>
            <w:left w:val="none" w:sz="0" w:space="0" w:color="auto"/>
            <w:bottom w:val="none" w:sz="0" w:space="0" w:color="auto"/>
            <w:right w:val="none" w:sz="0" w:space="0" w:color="auto"/>
          </w:divBdr>
        </w:div>
        <w:div w:id="256058758">
          <w:marLeft w:val="0"/>
          <w:marRight w:val="0"/>
          <w:marTop w:val="0"/>
          <w:marBottom w:val="0"/>
          <w:divBdr>
            <w:top w:val="none" w:sz="0" w:space="0" w:color="auto"/>
            <w:left w:val="none" w:sz="0" w:space="0" w:color="auto"/>
            <w:bottom w:val="none" w:sz="0" w:space="0" w:color="auto"/>
            <w:right w:val="none" w:sz="0" w:space="0" w:color="auto"/>
          </w:divBdr>
        </w:div>
        <w:div w:id="913708821">
          <w:marLeft w:val="0"/>
          <w:marRight w:val="0"/>
          <w:marTop w:val="0"/>
          <w:marBottom w:val="0"/>
          <w:divBdr>
            <w:top w:val="none" w:sz="0" w:space="0" w:color="auto"/>
            <w:left w:val="none" w:sz="0" w:space="0" w:color="auto"/>
            <w:bottom w:val="none" w:sz="0" w:space="0" w:color="auto"/>
            <w:right w:val="none" w:sz="0" w:space="0" w:color="auto"/>
          </w:divBdr>
        </w:div>
        <w:div w:id="1128087313">
          <w:marLeft w:val="0"/>
          <w:marRight w:val="0"/>
          <w:marTop w:val="0"/>
          <w:marBottom w:val="0"/>
          <w:divBdr>
            <w:top w:val="none" w:sz="0" w:space="0" w:color="auto"/>
            <w:left w:val="none" w:sz="0" w:space="0" w:color="auto"/>
            <w:bottom w:val="none" w:sz="0" w:space="0" w:color="auto"/>
            <w:right w:val="none" w:sz="0" w:space="0" w:color="auto"/>
          </w:divBdr>
        </w:div>
        <w:div w:id="2023126335">
          <w:marLeft w:val="0"/>
          <w:marRight w:val="0"/>
          <w:marTop w:val="0"/>
          <w:marBottom w:val="0"/>
          <w:divBdr>
            <w:top w:val="none" w:sz="0" w:space="0" w:color="auto"/>
            <w:left w:val="none" w:sz="0" w:space="0" w:color="auto"/>
            <w:bottom w:val="none" w:sz="0" w:space="0" w:color="auto"/>
            <w:right w:val="none" w:sz="0" w:space="0" w:color="auto"/>
          </w:divBdr>
        </w:div>
        <w:div w:id="200635224">
          <w:marLeft w:val="0"/>
          <w:marRight w:val="0"/>
          <w:marTop w:val="0"/>
          <w:marBottom w:val="0"/>
          <w:divBdr>
            <w:top w:val="none" w:sz="0" w:space="0" w:color="auto"/>
            <w:left w:val="none" w:sz="0" w:space="0" w:color="auto"/>
            <w:bottom w:val="none" w:sz="0" w:space="0" w:color="auto"/>
            <w:right w:val="none" w:sz="0" w:space="0" w:color="auto"/>
          </w:divBdr>
        </w:div>
        <w:div w:id="460417325">
          <w:marLeft w:val="0"/>
          <w:marRight w:val="0"/>
          <w:marTop w:val="0"/>
          <w:marBottom w:val="0"/>
          <w:divBdr>
            <w:top w:val="none" w:sz="0" w:space="0" w:color="auto"/>
            <w:left w:val="none" w:sz="0" w:space="0" w:color="auto"/>
            <w:bottom w:val="none" w:sz="0" w:space="0" w:color="auto"/>
            <w:right w:val="none" w:sz="0" w:space="0" w:color="auto"/>
          </w:divBdr>
        </w:div>
        <w:div w:id="916552321">
          <w:marLeft w:val="0"/>
          <w:marRight w:val="0"/>
          <w:marTop w:val="0"/>
          <w:marBottom w:val="0"/>
          <w:divBdr>
            <w:top w:val="none" w:sz="0" w:space="0" w:color="auto"/>
            <w:left w:val="none" w:sz="0" w:space="0" w:color="auto"/>
            <w:bottom w:val="none" w:sz="0" w:space="0" w:color="auto"/>
            <w:right w:val="none" w:sz="0" w:space="0" w:color="auto"/>
          </w:divBdr>
        </w:div>
        <w:div w:id="99570372">
          <w:marLeft w:val="0"/>
          <w:marRight w:val="0"/>
          <w:marTop w:val="0"/>
          <w:marBottom w:val="0"/>
          <w:divBdr>
            <w:top w:val="none" w:sz="0" w:space="0" w:color="auto"/>
            <w:left w:val="none" w:sz="0" w:space="0" w:color="auto"/>
            <w:bottom w:val="none" w:sz="0" w:space="0" w:color="auto"/>
            <w:right w:val="none" w:sz="0" w:space="0" w:color="auto"/>
          </w:divBdr>
        </w:div>
        <w:div w:id="939528649">
          <w:marLeft w:val="0"/>
          <w:marRight w:val="0"/>
          <w:marTop w:val="0"/>
          <w:marBottom w:val="0"/>
          <w:divBdr>
            <w:top w:val="none" w:sz="0" w:space="0" w:color="auto"/>
            <w:left w:val="none" w:sz="0" w:space="0" w:color="auto"/>
            <w:bottom w:val="none" w:sz="0" w:space="0" w:color="auto"/>
            <w:right w:val="none" w:sz="0" w:space="0" w:color="auto"/>
          </w:divBdr>
        </w:div>
        <w:div w:id="48581287">
          <w:marLeft w:val="0"/>
          <w:marRight w:val="0"/>
          <w:marTop w:val="0"/>
          <w:marBottom w:val="0"/>
          <w:divBdr>
            <w:top w:val="none" w:sz="0" w:space="0" w:color="auto"/>
            <w:left w:val="none" w:sz="0" w:space="0" w:color="auto"/>
            <w:bottom w:val="none" w:sz="0" w:space="0" w:color="auto"/>
            <w:right w:val="none" w:sz="0" w:space="0" w:color="auto"/>
          </w:divBdr>
        </w:div>
        <w:div w:id="154691132">
          <w:marLeft w:val="0"/>
          <w:marRight w:val="0"/>
          <w:marTop w:val="0"/>
          <w:marBottom w:val="0"/>
          <w:divBdr>
            <w:top w:val="none" w:sz="0" w:space="0" w:color="auto"/>
            <w:left w:val="none" w:sz="0" w:space="0" w:color="auto"/>
            <w:bottom w:val="none" w:sz="0" w:space="0" w:color="auto"/>
            <w:right w:val="none" w:sz="0" w:space="0" w:color="auto"/>
          </w:divBdr>
        </w:div>
        <w:div w:id="891618318">
          <w:marLeft w:val="0"/>
          <w:marRight w:val="0"/>
          <w:marTop w:val="0"/>
          <w:marBottom w:val="0"/>
          <w:divBdr>
            <w:top w:val="none" w:sz="0" w:space="0" w:color="auto"/>
            <w:left w:val="none" w:sz="0" w:space="0" w:color="auto"/>
            <w:bottom w:val="none" w:sz="0" w:space="0" w:color="auto"/>
            <w:right w:val="none" w:sz="0" w:space="0" w:color="auto"/>
          </w:divBdr>
        </w:div>
        <w:div w:id="1111784992">
          <w:marLeft w:val="0"/>
          <w:marRight w:val="0"/>
          <w:marTop w:val="0"/>
          <w:marBottom w:val="0"/>
          <w:divBdr>
            <w:top w:val="none" w:sz="0" w:space="0" w:color="auto"/>
            <w:left w:val="none" w:sz="0" w:space="0" w:color="auto"/>
            <w:bottom w:val="none" w:sz="0" w:space="0" w:color="auto"/>
            <w:right w:val="none" w:sz="0" w:space="0" w:color="auto"/>
          </w:divBdr>
        </w:div>
        <w:div w:id="801771934">
          <w:marLeft w:val="0"/>
          <w:marRight w:val="0"/>
          <w:marTop w:val="0"/>
          <w:marBottom w:val="0"/>
          <w:divBdr>
            <w:top w:val="none" w:sz="0" w:space="0" w:color="auto"/>
            <w:left w:val="none" w:sz="0" w:space="0" w:color="auto"/>
            <w:bottom w:val="none" w:sz="0" w:space="0" w:color="auto"/>
            <w:right w:val="none" w:sz="0" w:space="0" w:color="auto"/>
          </w:divBdr>
        </w:div>
        <w:div w:id="546258761">
          <w:marLeft w:val="0"/>
          <w:marRight w:val="0"/>
          <w:marTop w:val="0"/>
          <w:marBottom w:val="0"/>
          <w:divBdr>
            <w:top w:val="none" w:sz="0" w:space="0" w:color="auto"/>
            <w:left w:val="none" w:sz="0" w:space="0" w:color="auto"/>
            <w:bottom w:val="none" w:sz="0" w:space="0" w:color="auto"/>
            <w:right w:val="none" w:sz="0" w:space="0" w:color="auto"/>
          </w:divBdr>
        </w:div>
        <w:div w:id="337971952">
          <w:marLeft w:val="0"/>
          <w:marRight w:val="0"/>
          <w:marTop w:val="0"/>
          <w:marBottom w:val="0"/>
          <w:divBdr>
            <w:top w:val="none" w:sz="0" w:space="0" w:color="auto"/>
            <w:left w:val="none" w:sz="0" w:space="0" w:color="auto"/>
            <w:bottom w:val="none" w:sz="0" w:space="0" w:color="auto"/>
            <w:right w:val="none" w:sz="0" w:space="0" w:color="auto"/>
          </w:divBdr>
        </w:div>
        <w:div w:id="1282570639">
          <w:marLeft w:val="0"/>
          <w:marRight w:val="0"/>
          <w:marTop w:val="0"/>
          <w:marBottom w:val="0"/>
          <w:divBdr>
            <w:top w:val="none" w:sz="0" w:space="0" w:color="auto"/>
            <w:left w:val="none" w:sz="0" w:space="0" w:color="auto"/>
            <w:bottom w:val="none" w:sz="0" w:space="0" w:color="auto"/>
            <w:right w:val="none" w:sz="0" w:space="0" w:color="auto"/>
          </w:divBdr>
        </w:div>
        <w:div w:id="688608204">
          <w:marLeft w:val="0"/>
          <w:marRight w:val="0"/>
          <w:marTop w:val="0"/>
          <w:marBottom w:val="0"/>
          <w:divBdr>
            <w:top w:val="none" w:sz="0" w:space="0" w:color="auto"/>
            <w:left w:val="none" w:sz="0" w:space="0" w:color="auto"/>
            <w:bottom w:val="none" w:sz="0" w:space="0" w:color="auto"/>
            <w:right w:val="none" w:sz="0" w:space="0" w:color="auto"/>
          </w:divBdr>
        </w:div>
        <w:div w:id="1052774183">
          <w:marLeft w:val="0"/>
          <w:marRight w:val="0"/>
          <w:marTop w:val="0"/>
          <w:marBottom w:val="0"/>
          <w:divBdr>
            <w:top w:val="none" w:sz="0" w:space="0" w:color="auto"/>
            <w:left w:val="none" w:sz="0" w:space="0" w:color="auto"/>
            <w:bottom w:val="none" w:sz="0" w:space="0" w:color="auto"/>
            <w:right w:val="none" w:sz="0" w:space="0" w:color="auto"/>
          </w:divBdr>
        </w:div>
        <w:div w:id="479658275">
          <w:marLeft w:val="0"/>
          <w:marRight w:val="0"/>
          <w:marTop w:val="0"/>
          <w:marBottom w:val="0"/>
          <w:divBdr>
            <w:top w:val="none" w:sz="0" w:space="0" w:color="auto"/>
            <w:left w:val="none" w:sz="0" w:space="0" w:color="auto"/>
            <w:bottom w:val="none" w:sz="0" w:space="0" w:color="auto"/>
            <w:right w:val="none" w:sz="0" w:space="0" w:color="auto"/>
          </w:divBdr>
        </w:div>
        <w:div w:id="1531455585">
          <w:marLeft w:val="0"/>
          <w:marRight w:val="0"/>
          <w:marTop w:val="0"/>
          <w:marBottom w:val="0"/>
          <w:divBdr>
            <w:top w:val="none" w:sz="0" w:space="0" w:color="auto"/>
            <w:left w:val="none" w:sz="0" w:space="0" w:color="auto"/>
            <w:bottom w:val="none" w:sz="0" w:space="0" w:color="auto"/>
            <w:right w:val="none" w:sz="0" w:space="0" w:color="auto"/>
          </w:divBdr>
        </w:div>
        <w:div w:id="1130125790">
          <w:marLeft w:val="0"/>
          <w:marRight w:val="0"/>
          <w:marTop w:val="0"/>
          <w:marBottom w:val="0"/>
          <w:divBdr>
            <w:top w:val="none" w:sz="0" w:space="0" w:color="auto"/>
            <w:left w:val="none" w:sz="0" w:space="0" w:color="auto"/>
            <w:bottom w:val="none" w:sz="0" w:space="0" w:color="auto"/>
            <w:right w:val="none" w:sz="0" w:space="0" w:color="auto"/>
          </w:divBdr>
        </w:div>
        <w:div w:id="1312560341">
          <w:marLeft w:val="0"/>
          <w:marRight w:val="0"/>
          <w:marTop w:val="0"/>
          <w:marBottom w:val="0"/>
          <w:divBdr>
            <w:top w:val="none" w:sz="0" w:space="0" w:color="auto"/>
            <w:left w:val="none" w:sz="0" w:space="0" w:color="auto"/>
            <w:bottom w:val="none" w:sz="0" w:space="0" w:color="auto"/>
            <w:right w:val="none" w:sz="0" w:space="0" w:color="auto"/>
          </w:divBdr>
        </w:div>
        <w:div w:id="1525899129">
          <w:marLeft w:val="0"/>
          <w:marRight w:val="0"/>
          <w:marTop w:val="0"/>
          <w:marBottom w:val="0"/>
          <w:divBdr>
            <w:top w:val="none" w:sz="0" w:space="0" w:color="auto"/>
            <w:left w:val="none" w:sz="0" w:space="0" w:color="auto"/>
            <w:bottom w:val="none" w:sz="0" w:space="0" w:color="auto"/>
            <w:right w:val="none" w:sz="0" w:space="0" w:color="auto"/>
          </w:divBdr>
        </w:div>
        <w:div w:id="1924996196">
          <w:marLeft w:val="0"/>
          <w:marRight w:val="0"/>
          <w:marTop w:val="0"/>
          <w:marBottom w:val="0"/>
          <w:divBdr>
            <w:top w:val="none" w:sz="0" w:space="0" w:color="auto"/>
            <w:left w:val="none" w:sz="0" w:space="0" w:color="auto"/>
            <w:bottom w:val="none" w:sz="0" w:space="0" w:color="auto"/>
            <w:right w:val="none" w:sz="0" w:space="0" w:color="auto"/>
          </w:divBdr>
        </w:div>
        <w:div w:id="1853449635">
          <w:marLeft w:val="0"/>
          <w:marRight w:val="0"/>
          <w:marTop w:val="0"/>
          <w:marBottom w:val="0"/>
          <w:divBdr>
            <w:top w:val="none" w:sz="0" w:space="0" w:color="auto"/>
            <w:left w:val="none" w:sz="0" w:space="0" w:color="auto"/>
            <w:bottom w:val="none" w:sz="0" w:space="0" w:color="auto"/>
            <w:right w:val="none" w:sz="0" w:space="0" w:color="auto"/>
          </w:divBdr>
        </w:div>
        <w:div w:id="1994943733">
          <w:marLeft w:val="0"/>
          <w:marRight w:val="0"/>
          <w:marTop w:val="0"/>
          <w:marBottom w:val="0"/>
          <w:divBdr>
            <w:top w:val="none" w:sz="0" w:space="0" w:color="auto"/>
            <w:left w:val="none" w:sz="0" w:space="0" w:color="auto"/>
            <w:bottom w:val="none" w:sz="0" w:space="0" w:color="auto"/>
            <w:right w:val="none" w:sz="0" w:space="0" w:color="auto"/>
          </w:divBdr>
        </w:div>
        <w:div w:id="1425105382">
          <w:marLeft w:val="0"/>
          <w:marRight w:val="0"/>
          <w:marTop w:val="0"/>
          <w:marBottom w:val="0"/>
          <w:divBdr>
            <w:top w:val="none" w:sz="0" w:space="0" w:color="auto"/>
            <w:left w:val="none" w:sz="0" w:space="0" w:color="auto"/>
            <w:bottom w:val="none" w:sz="0" w:space="0" w:color="auto"/>
            <w:right w:val="none" w:sz="0" w:space="0" w:color="auto"/>
          </w:divBdr>
        </w:div>
        <w:div w:id="2060396730">
          <w:marLeft w:val="0"/>
          <w:marRight w:val="0"/>
          <w:marTop w:val="0"/>
          <w:marBottom w:val="0"/>
          <w:divBdr>
            <w:top w:val="none" w:sz="0" w:space="0" w:color="auto"/>
            <w:left w:val="none" w:sz="0" w:space="0" w:color="auto"/>
            <w:bottom w:val="none" w:sz="0" w:space="0" w:color="auto"/>
            <w:right w:val="none" w:sz="0" w:space="0" w:color="auto"/>
          </w:divBdr>
        </w:div>
        <w:div w:id="1783573574">
          <w:marLeft w:val="0"/>
          <w:marRight w:val="0"/>
          <w:marTop w:val="0"/>
          <w:marBottom w:val="0"/>
          <w:divBdr>
            <w:top w:val="none" w:sz="0" w:space="0" w:color="auto"/>
            <w:left w:val="none" w:sz="0" w:space="0" w:color="auto"/>
            <w:bottom w:val="none" w:sz="0" w:space="0" w:color="auto"/>
            <w:right w:val="none" w:sz="0" w:space="0" w:color="auto"/>
          </w:divBdr>
        </w:div>
        <w:div w:id="1490094807">
          <w:marLeft w:val="0"/>
          <w:marRight w:val="0"/>
          <w:marTop w:val="0"/>
          <w:marBottom w:val="0"/>
          <w:divBdr>
            <w:top w:val="none" w:sz="0" w:space="0" w:color="auto"/>
            <w:left w:val="none" w:sz="0" w:space="0" w:color="auto"/>
            <w:bottom w:val="none" w:sz="0" w:space="0" w:color="auto"/>
            <w:right w:val="none" w:sz="0" w:space="0" w:color="auto"/>
          </w:divBdr>
        </w:div>
        <w:div w:id="679893216">
          <w:marLeft w:val="0"/>
          <w:marRight w:val="0"/>
          <w:marTop w:val="0"/>
          <w:marBottom w:val="0"/>
          <w:divBdr>
            <w:top w:val="none" w:sz="0" w:space="0" w:color="auto"/>
            <w:left w:val="none" w:sz="0" w:space="0" w:color="auto"/>
            <w:bottom w:val="none" w:sz="0" w:space="0" w:color="auto"/>
            <w:right w:val="none" w:sz="0" w:space="0" w:color="auto"/>
          </w:divBdr>
        </w:div>
        <w:div w:id="414086765">
          <w:marLeft w:val="0"/>
          <w:marRight w:val="0"/>
          <w:marTop w:val="0"/>
          <w:marBottom w:val="0"/>
          <w:divBdr>
            <w:top w:val="none" w:sz="0" w:space="0" w:color="auto"/>
            <w:left w:val="none" w:sz="0" w:space="0" w:color="auto"/>
            <w:bottom w:val="none" w:sz="0" w:space="0" w:color="auto"/>
            <w:right w:val="none" w:sz="0" w:space="0" w:color="auto"/>
          </w:divBdr>
        </w:div>
        <w:div w:id="54471260">
          <w:marLeft w:val="0"/>
          <w:marRight w:val="0"/>
          <w:marTop w:val="0"/>
          <w:marBottom w:val="0"/>
          <w:divBdr>
            <w:top w:val="none" w:sz="0" w:space="0" w:color="auto"/>
            <w:left w:val="none" w:sz="0" w:space="0" w:color="auto"/>
            <w:bottom w:val="none" w:sz="0" w:space="0" w:color="auto"/>
            <w:right w:val="none" w:sz="0" w:space="0" w:color="auto"/>
          </w:divBdr>
        </w:div>
        <w:div w:id="96566954">
          <w:marLeft w:val="0"/>
          <w:marRight w:val="0"/>
          <w:marTop w:val="0"/>
          <w:marBottom w:val="0"/>
          <w:divBdr>
            <w:top w:val="none" w:sz="0" w:space="0" w:color="auto"/>
            <w:left w:val="none" w:sz="0" w:space="0" w:color="auto"/>
            <w:bottom w:val="none" w:sz="0" w:space="0" w:color="auto"/>
            <w:right w:val="none" w:sz="0" w:space="0" w:color="auto"/>
          </w:divBdr>
        </w:div>
        <w:div w:id="1713653041">
          <w:marLeft w:val="0"/>
          <w:marRight w:val="0"/>
          <w:marTop w:val="0"/>
          <w:marBottom w:val="0"/>
          <w:divBdr>
            <w:top w:val="none" w:sz="0" w:space="0" w:color="auto"/>
            <w:left w:val="none" w:sz="0" w:space="0" w:color="auto"/>
            <w:bottom w:val="none" w:sz="0" w:space="0" w:color="auto"/>
            <w:right w:val="none" w:sz="0" w:space="0" w:color="auto"/>
          </w:divBdr>
        </w:div>
        <w:div w:id="296644479">
          <w:marLeft w:val="0"/>
          <w:marRight w:val="0"/>
          <w:marTop w:val="0"/>
          <w:marBottom w:val="0"/>
          <w:divBdr>
            <w:top w:val="none" w:sz="0" w:space="0" w:color="auto"/>
            <w:left w:val="none" w:sz="0" w:space="0" w:color="auto"/>
            <w:bottom w:val="none" w:sz="0" w:space="0" w:color="auto"/>
            <w:right w:val="none" w:sz="0" w:space="0" w:color="auto"/>
          </w:divBdr>
        </w:div>
        <w:div w:id="1028800748">
          <w:marLeft w:val="0"/>
          <w:marRight w:val="0"/>
          <w:marTop w:val="0"/>
          <w:marBottom w:val="0"/>
          <w:divBdr>
            <w:top w:val="none" w:sz="0" w:space="0" w:color="auto"/>
            <w:left w:val="none" w:sz="0" w:space="0" w:color="auto"/>
            <w:bottom w:val="none" w:sz="0" w:space="0" w:color="auto"/>
            <w:right w:val="none" w:sz="0" w:space="0" w:color="auto"/>
          </w:divBdr>
        </w:div>
        <w:div w:id="1464151972">
          <w:marLeft w:val="0"/>
          <w:marRight w:val="0"/>
          <w:marTop w:val="0"/>
          <w:marBottom w:val="0"/>
          <w:divBdr>
            <w:top w:val="none" w:sz="0" w:space="0" w:color="auto"/>
            <w:left w:val="none" w:sz="0" w:space="0" w:color="auto"/>
            <w:bottom w:val="none" w:sz="0" w:space="0" w:color="auto"/>
            <w:right w:val="none" w:sz="0" w:space="0" w:color="auto"/>
          </w:divBdr>
        </w:div>
        <w:div w:id="1463697519">
          <w:marLeft w:val="0"/>
          <w:marRight w:val="0"/>
          <w:marTop w:val="0"/>
          <w:marBottom w:val="0"/>
          <w:divBdr>
            <w:top w:val="none" w:sz="0" w:space="0" w:color="auto"/>
            <w:left w:val="none" w:sz="0" w:space="0" w:color="auto"/>
            <w:bottom w:val="none" w:sz="0" w:space="0" w:color="auto"/>
            <w:right w:val="none" w:sz="0" w:space="0" w:color="auto"/>
          </w:divBdr>
        </w:div>
        <w:div w:id="1391538610">
          <w:marLeft w:val="0"/>
          <w:marRight w:val="0"/>
          <w:marTop w:val="0"/>
          <w:marBottom w:val="0"/>
          <w:divBdr>
            <w:top w:val="none" w:sz="0" w:space="0" w:color="auto"/>
            <w:left w:val="none" w:sz="0" w:space="0" w:color="auto"/>
            <w:bottom w:val="none" w:sz="0" w:space="0" w:color="auto"/>
            <w:right w:val="none" w:sz="0" w:space="0" w:color="auto"/>
          </w:divBdr>
        </w:div>
        <w:div w:id="11343338">
          <w:marLeft w:val="0"/>
          <w:marRight w:val="0"/>
          <w:marTop w:val="0"/>
          <w:marBottom w:val="0"/>
          <w:divBdr>
            <w:top w:val="none" w:sz="0" w:space="0" w:color="auto"/>
            <w:left w:val="none" w:sz="0" w:space="0" w:color="auto"/>
            <w:bottom w:val="none" w:sz="0" w:space="0" w:color="auto"/>
            <w:right w:val="none" w:sz="0" w:space="0" w:color="auto"/>
          </w:divBdr>
        </w:div>
        <w:div w:id="860359772">
          <w:marLeft w:val="0"/>
          <w:marRight w:val="0"/>
          <w:marTop w:val="0"/>
          <w:marBottom w:val="0"/>
          <w:divBdr>
            <w:top w:val="none" w:sz="0" w:space="0" w:color="auto"/>
            <w:left w:val="none" w:sz="0" w:space="0" w:color="auto"/>
            <w:bottom w:val="none" w:sz="0" w:space="0" w:color="auto"/>
            <w:right w:val="none" w:sz="0" w:space="0" w:color="auto"/>
          </w:divBdr>
        </w:div>
        <w:div w:id="115367844">
          <w:marLeft w:val="0"/>
          <w:marRight w:val="0"/>
          <w:marTop w:val="0"/>
          <w:marBottom w:val="0"/>
          <w:divBdr>
            <w:top w:val="none" w:sz="0" w:space="0" w:color="auto"/>
            <w:left w:val="none" w:sz="0" w:space="0" w:color="auto"/>
            <w:bottom w:val="none" w:sz="0" w:space="0" w:color="auto"/>
            <w:right w:val="none" w:sz="0" w:space="0" w:color="auto"/>
          </w:divBdr>
        </w:div>
        <w:div w:id="560285868">
          <w:marLeft w:val="0"/>
          <w:marRight w:val="0"/>
          <w:marTop w:val="0"/>
          <w:marBottom w:val="0"/>
          <w:divBdr>
            <w:top w:val="none" w:sz="0" w:space="0" w:color="auto"/>
            <w:left w:val="none" w:sz="0" w:space="0" w:color="auto"/>
            <w:bottom w:val="none" w:sz="0" w:space="0" w:color="auto"/>
            <w:right w:val="none" w:sz="0" w:space="0" w:color="auto"/>
          </w:divBdr>
        </w:div>
        <w:div w:id="1507285613">
          <w:marLeft w:val="0"/>
          <w:marRight w:val="0"/>
          <w:marTop w:val="0"/>
          <w:marBottom w:val="0"/>
          <w:divBdr>
            <w:top w:val="none" w:sz="0" w:space="0" w:color="auto"/>
            <w:left w:val="none" w:sz="0" w:space="0" w:color="auto"/>
            <w:bottom w:val="none" w:sz="0" w:space="0" w:color="auto"/>
            <w:right w:val="none" w:sz="0" w:space="0" w:color="auto"/>
          </w:divBdr>
        </w:div>
        <w:div w:id="359401302">
          <w:marLeft w:val="0"/>
          <w:marRight w:val="0"/>
          <w:marTop w:val="0"/>
          <w:marBottom w:val="0"/>
          <w:divBdr>
            <w:top w:val="none" w:sz="0" w:space="0" w:color="auto"/>
            <w:left w:val="none" w:sz="0" w:space="0" w:color="auto"/>
            <w:bottom w:val="none" w:sz="0" w:space="0" w:color="auto"/>
            <w:right w:val="none" w:sz="0" w:space="0" w:color="auto"/>
          </w:divBdr>
        </w:div>
        <w:div w:id="1635675851">
          <w:marLeft w:val="0"/>
          <w:marRight w:val="0"/>
          <w:marTop w:val="0"/>
          <w:marBottom w:val="0"/>
          <w:divBdr>
            <w:top w:val="none" w:sz="0" w:space="0" w:color="auto"/>
            <w:left w:val="none" w:sz="0" w:space="0" w:color="auto"/>
            <w:bottom w:val="none" w:sz="0" w:space="0" w:color="auto"/>
            <w:right w:val="none" w:sz="0" w:space="0" w:color="auto"/>
          </w:divBdr>
        </w:div>
        <w:div w:id="1204321735">
          <w:marLeft w:val="0"/>
          <w:marRight w:val="0"/>
          <w:marTop w:val="0"/>
          <w:marBottom w:val="0"/>
          <w:divBdr>
            <w:top w:val="none" w:sz="0" w:space="0" w:color="auto"/>
            <w:left w:val="none" w:sz="0" w:space="0" w:color="auto"/>
            <w:bottom w:val="none" w:sz="0" w:space="0" w:color="auto"/>
            <w:right w:val="none" w:sz="0" w:space="0" w:color="auto"/>
          </w:divBdr>
        </w:div>
        <w:div w:id="771121793">
          <w:marLeft w:val="0"/>
          <w:marRight w:val="0"/>
          <w:marTop w:val="0"/>
          <w:marBottom w:val="0"/>
          <w:divBdr>
            <w:top w:val="none" w:sz="0" w:space="0" w:color="auto"/>
            <w:left w:val="none" w:sz="0" w:space="0" w:color="auto"/>
            <w:bottom w:val="none" w:sz="0" w:space="0" w:color="auto"/>
            <w:right w:val="none" w:sz="0" w:space="0" w:color="auto"/>
          </w:divBdr>
        </w:div>
        <w:div w:id="1009526791">
          <w:marLeft w:val="0"/>
          <w:marRight w:val="0"/>
          <w:marTop w:val="0"/>
          <w:marBottom w:val="0"/>
          <w:divBdr>
            <w:top w:val="none" w:sz="0" w:space="0" w:color="auto"/>
            <w:left w:val="none" w:sz="0" w:space="0" w:color="auto"/>
            <w:bottom w:val="none" w:sz="0" w:space="0" w:color="auto"/>
            <w:right w:val="none" w:sz="0" w:space="0" w:color="auto"/>
          </w:divBdr>
        </w:div>
        <w:div w:id="1862011256">
          <w:marLeft w:val="0"/>
          <w:marRight w:val="0"/>
          <w:marTop w:val="0"/>
          <w:marBottom w:val="0"/>
          <w:divBdr>
            <w:top w:val="none" w:sz="0" w:space="0" w:color="auto"/>
            <w:left w:val="none" w:sz="0" w:space="0" w:color="auto"/>
            <w:bottom w:val="none" w:sz="0" w:space="0" w:color="auto"/>
            <w:right w:val="none" w:sz="0" w:space="0" w:color="auto"/>
          </w:divBdr>
        </w:div>
        <w:div w:id="1308439430">
          <w:marLeft w:val="0"/>
          <w:marRight w:val="0"/>
          <w:marTop w:val="0"/>
          <w:marBottom w:val="0"/>
          <w:divBdr>
            <w:top w:val="none" w:sz="0" w:space="0" w:color="auto"/>
            <w:left w:val="none" w:sz="0" w:space="0" w:color="auto"/>
            <w:bottom w:val="none" w:sz="0" w:space="0" w:color="auto"/>
            <w:right w:val="none" w:sz="0" w:space="0" w:color="auto"/>
          </w:divBdr>
        </w:div>
        <w:div w:id="1344552339">
          <w:marLeft w:val="0"/>
          <w:marRight w:val="0"/>
          <w:marTop w:val="0"/>
          <w:marBottom w:val="0"/>
          <w:divBdr>
            <w:top w:val="none" w:sz="0" w:space="0" w:color="auto"/>
            <w:left w:val="none" w:sz="0" w:space="0" w:color="auto"/>
            <w:bottom w:val="none" w:sz="0" w:space="0" w:color="auto"/>
            <w:right w:val="none" w:sz="0" w:space="0" w:color="auto"/>
          </w:divBdr>
        </w:div>
        <w:div w:id="500849064">
          <w:marLeft w:val="0"/>
          <w:marRight w:val="0"/>
          <w:marTop w:val="0"/>
          <w:marBottom w:val="0"/>
          <w:divBdr>
            <w:top w:val="none" w:sz="0" w:space="0" w:color="auto"/>
            <w:left w:val="none" w:sz="0" w:space="0" w:color="auto"/>
            <w:bottom w:val="none" w:sz="0" w:space="0" w:color="auto"/>
            <w:right w:val="none" w:sz="0" w:space="0" w:color="auto"/>
          </w:divBdr>
        </w:div>
        <w:div w:id="1260215025">
          <w:marLeft w:val="0"/>
          <w:marRight w:val="0"/>
          <w:marTop w:val="0"/>
          <w:marBottom w:val="0"/>
          <w:divBdr>
            <w:top w:val="none" w:sz="0" w:space="0" w:color="auto"/>
            <w:left w:val="none" w:sz="0" w:space="0" w:color="auto"/>
            <w:bottom w:val="none" w:sz="0" w:space="0" w:color="auto"/>
            <w:right w:val="none" w:sz="0" w:space="0" w:color="auto"/>
          </w:divBdr>
        </w:div>
        <w:div w:id="1744401845">
          <w:marLeft w:val="0"/>
          <w:marRight w:val="0"/>
          <w:marTop w:val="0"/>
          <w:marBottom w:val="0"/>
          <w:divBdr>
            <w:top w:val="none" w:sz="0" w:space="0" w:color="auto"/>
            <w:left w:val="none" w:sz="0" w:space="0" w:color="auto"/>
            <w:bottom w:val="none" w:sz="0" w:space="0" w:color="auto"/>
            <w:right w:val="none" w:sz="0" w:space="0" w:color="auto"/>
          </w:divBdr>
        </w:div>
        <w:div w:id="678042174">
          <w:marLeft w:val="0"/>
          <w:marRight w:val="0"/>
          <w:marTop w:val="0"/>
          <w:marBottom w:val="0"/>
          <w:divBdr>
            <w:top w:val="none" w:sz="0" w:space="0" w:color="auto"/>
            <w:left w:val="none" w:sz="0" w:space="0" w:color="auto"/>
            <w:bottom w:val="none" w:sz="0" w:space="0" w:color="auto"/>
            <w:right w:val="none" w:sz="0" w:space="0" w:color="auto"/>
          </w:divBdr>
        </w:div>
        <w:div w:id="5522710">
          <w:marLeft w:val="0"/>
          <w:marRight w:val="0"/>
          <w:marTop w:val="0"/>
          <w:marBottom w:val="0"/>
          <w:divBdr>
            <w:top w:val="none" w:sz="0" w:space="0" w:color="auto"/>
            <w:left w:val="none" w:sz="0" w:space="0" w:color="auto"/>
            <w:bottom w:val="none" w:sz="0" w:space="0" w:color="auto"/>
            <w:right w:val="none" w:sz="0" w:space="0" w:color="auto"/>
          </w:divBdr>
        </w:div>
        <w:div w:id="1659920602">
          <w:marLeft w:val="0"/>
          <w:marRight w:val="0"/>
          <w:marTop w:val="0"/>
          <w:marBottom w:val="0"/>
          <w:divBdr>
            <w:top w:val="none" w:sz="0" w:space="0" w:color="auto"/>
            <w:left w:val="none" w:sz="0" w:space="0" w:color="auto"/>
            <w:bottom w:val="none" w:sz="0" w:space="0" w:color="auto"/>
            <w:right w:val="none" w:sz="0" w:space="0" w:color="auto"/>
          </w:divBdr>
        </w:div>
        <w:div w:id="1822653042">
          <w:marLeft w:val="0"/>
          <w:marRight w:val="0"/>
          <w:marTop w:val="0"/>
          <w:marBottom w:val="0"/>
          <w:divBdr>
            <w:top w:val="none" w:sz="0" w:space="0" w:color="auto"/>
            <w:left w:val="none" w:sz="0" w:space="0" w:color="auto"/>
            <w:bottom w:val="none" w:sz="0" w:space="0" w:color="auto"/>
            <w:right w:val="none" w:sz="0" w:space="0" w:color="auto"/>
          </w:divBdr>
        </w:div>
        <w:div w:id="1010838274">
          <w:marLeft w:val="0"/>
          <w:marRight w:val="0"/>
          <w:marTop w:val="0"/>
          <w:marBottom w:val="0"/>
          <w:divBdr>
            <w:top w:val="none" w:sz="0" w:space="0" w:color="auto"/>
            <w:left w:val="none" w:sz="0" w:space="0" w:color="auto"/>
            <w:bottom w:val="none" w:sz="0" w:space="0" w:color="auto"/>
            <w:right w:val="none" w:sz="0" w:space="0" w:color="auto"/>
          </w:divBdr>
        </w:div>
        <w:div w:id="658844108">
          <w:marLeft w:val="0"/>
          <w:marRight w:val="0"/>
          <w:marTop w:val="0"/>
          <w:marBottom w:val="0"/>
          <w:divBdr>
            <w:top w:val="none" w:sz="0" w:space="0" w:color="auto"/>
            <w:left w:val="none" w:sz="0" w:space="0" w:color="auto"/>
            <w:bottom w:val="none" w:sz="0" w:space="0" w:color="auto"/>
            <w:right w:val="none" w:sz="0" w:space="0" w:color="auto"/>
          </w:divBdr>
        </w:div>
        <w:div w:id="736364921">
          <w:marLeft w:val="0"/>
          <w:marRight w:val="0"/>
          <w:marTop w:val="0"/>
          <w:marBottom w:val="0"/>
          <w:divBdr>
            <w:top w:val="none" w:sz="0" w:space="0" w:color="auto"/>
            <w:left w:val="none" w:sz="0" w:space="0" w:color="auto"/>
            <w:bottom w:val="none" w:sz="0" w:space="0" w:color="auto"/>
            <w:right w:val="none" w:sz="0" w:space="0" w:color="auto"/>
          </w:divBdr>
        </w:div>
        <w:div w:id="930696997">
          <w:marLeft w:val="0"/>
          <w:marRight w:val="0"/>
          <w:marTop w:val="0"/>
          <w:marBottom w:val="0"/>
          <w:divBdr>
            <w:top w:val="none" w:sz="0" w:space="0" w:color="auto"/>
            <w:left w:val="none" w:sz="0" w:space="0" w:color="auto"/>
            <w:bottom w:val="none" w:sz="0" w:space="0" w:color="auto"/>
            <w:right w:val="none" w:sz="0" w:space="0" w:color="auto"/>
          </w:divBdr>
        </w:div>
        <w:div w:id="971446706">
          <w:marLeft w:val="0"/>
          <w:marRight w:val="0"/>
          <w:marTop w:val="0"/>
          <w:marBottom w:val="0"/>
          <w:divBdr>
            <w:top w:val="none" w:sz="0" w:space="0" w:color="auto"/>
            <w:left w:val="none" w:sz="0" w:space="0" w:color="auto"/>
            <w:bottom w:val="none" w:sz="0" w:space="0" w:color="auto"/>
            <w:right w:val="none" w:sz="0" w:space="0" w:color="auto"/>
          </w:divBdr>
        </w:div>
        <w:div w:id="1220902469">
          <w:marLeft w:val="0"/>
          <w:marRight w:val="0"/>
          <w:marTop w:val="0"/>
          <w:marBottom w:val="0"/>
          <w:divBdr>
            <w:top w:val="none" w:sz="0" w:space="0" w:color="auto"/>
            <w:left w:val="none" w:sz="0" w:space="0" w:color="auto"/>
            <w:bottom w:val="none" w:sz="0" w:space="0" w:color="auto"/>
            <w:right w:val="none" w:sz="0" w:space="0" w:color="auto"/>
          </w:divBdr>
        </w:div>
        <w:div w:id="1509830196">
          <w:marLeft w:val="0"/>
          <w:marRight w:val="0"/>
          <w:marTop w:val="0"/>
          <w:marBottom w:val="0"/>
          <w:divBdr>
            <w:top w:val="none" w:sz="0" w:space="0" w:color="auto"/>
            <w:left w:val="none" w:sz="0" w:space="0" w:color="auto"/>
            <w:bottom w:val="none" w:sz="0" w:space="0" w:color="auto"/>
            <w:right w:val="none" w:sz="0" w:space="0" w:color="auto"/>
          </w:divBdr>
        </w:div>
        <w:div w:id="2093353560">
          <w:marLeft w:val="0"/>
          <w:marRight w:val="0"/>
          <w:marTop w:val="0"/>
          <w:marBottom w:val="0"/>
          <w:divBdr>
            <w:top w:val="none" w:sz="0" w:space="0" w:color="auto"/>
            <w:left w:val="none" w:sz="0" w:space="0" w:color="auto"/>
            <w:bottom w:val="none" w:sz="0" w:space="0" w:color="auto"/>
            <w:right w:val="none" w:sz="0" w:space="0" w:color="auto"/>
          </w:divBdr>
        </w:div>
        <w:div w:id="587663665">
          <w:marLeft w:val="0"/>
          <w:marRight w:val="0"/>
          <w:marTop w:val="0"/>
          <w:marBottom w:val="0"/>
          <w:divBdr>
            <w:top w:val="none" w:sz="0" w:space="0" w:color="auto"/>
            <w:left w:val="none" w:sz="0" w:space="0" w:color="auto"/>
            <w:bottom w:val="none" w:sz="0" w:space="0" w:color="auto"/>
            <w:right w:val="none" w:sz="0" w:space="0" w:color="auto"/>
          </w:divBdr>
        </w:div>
        <w:div w:id="320700188">
          <w:marLeft w:val="0"/>
          <w:marRight w:val="0"/>
          <w:marTop w:val="0"/>
          <w:marBottom w:val="0"/>
          <w:divBdr>
            <w:top w:val="none" w:sz="0" w:space="0" w:color="auto"/>
            <w:left w:val="none" w:sz="0" w:space="0" w:color="auto"/>
            <w:bottom w:val="none" w:sz="0" w:space="0" w:color="auto"/>
            <w:right w:val="none" w:sz="0" w:space="0" w:color="auto"/>
          </w:divBdr>
        </w:div>
        <w:div w:id="641689348">
          <w:marLeft w:val="0"/>
          <w:marRight w:val="0"/>
          <w:marTop w:val="0"/>
          <w:marBottom w:val="0"/>
          <w:divBdr>
            <w:top w:val="none" w:sz="0" w:space="0" w:color="auto"/>
            <w:left w:val="none" w:sz="0" w:space="0" w:color="auto"/>
            <w:bottom w:val="none" w:sz="0" w:space="0" w:color="auto"/>
            <w:right w:val="none" w:sz="0" w:space="0" w:color="auto"/>
          </w:divBdr>
        </w:div>
        <w:div w:id="326711439">
          <w:marLeft w:val="0"/>
          <w:marRight w:val="0"/>
          <w:marTop w:val="0"/>
          <w:marBottom w:val="0"/>
          <w:divBdr>
            <w:top w:val="none" w:sz="0" w:space="0" w:color="auto"/>
            <w:left w:val="none" w:sz="0" w:space="0" w:color="auto"/>
            <w:bottom w:val="none" w:sz="0" w:space="0" w:color="auto"/>
            <w:right w:val="none" w:sz="0" w:space="0" w:color="auto"/>
          </w:divBdr>
        </w:div>
        <w:div w:id="957565923">
          <w:marLeft w:val="0"/>
          <w:marRight w:val="0"/>
          <w:marTop w:val="0"/>
          <w:marBottom w:val="0"/>
          <w:divBdr>
            <w:top w:val="none" w:sz="0" w:space="0" w:color="auto"/>
            <w:left w:val="none" w:sz="0" w:space="0" w:color="auto"/>
            <w:bottom w:val="none" w:sz="0" w:space="0" w:color="auto"/>
            <w:right w:val="none" w:sz="0" w:space="0" w:color="auto"/>
          </w:divBdr>
        </w:div>
        <w:div w:id="2138910692">
          <w:marLeft w:val="0"/>
          <w:marRight w:val="0"/>
          <w:marTop w:val="0"/>
          <w:marBottom w:val="0"/>
          <w:divBdr>
            <w:top w:val="none" w:sz="0" w:space="0" w:color="auto"/>
            <w:left w:val="none" w:sz="0" w:space="0" w:color="auto"/>
            <w:bottom w:val="none" w:sz="0" w:space="0" w:color="auto"/>
            <w:right w:val="none" w:sz="0" w:space="0" w:color="auto"/>
          </w:divBdr>
        </w:div>
        <w:div w:id="367797102">
          <w:marLeft w:val="0"/>
          <w:marRight w:val="0"/>
          <w:marTop w:val="0"/>
          <w:marBottom w:val="0"/>
          <w:divBdr>
            <w:top w:val="none" w:sz="0" w:space="0" w:color="auto"/>
            <w:left w:val="none" w:sz="0" w:space="0" w:color="auto"/>
            <w:bottom w:val="none" w:sz="0" w:space="0" w:color="auto"/>
            <w:right w:val="none" w:sz="0" w:space="0" w:color="auto"/>
          </w:divBdr>
        </w:div>
        <w:div w:id="1518813587">
          <w:marLeft w:val="0"/>
          <w:marRight w:val="0"/>
          <w:marTop w:val="0"/>
          <w:marBottom w:val="0"/>
          <w:divBdr>
            <w:top w:val="none" w:sz="0" w:space="0" w:color="auto"/>
            <w:left w:val="none" w:sz="0" w:space="0" w:color="auto"/>
            <w:bottom w:val="none" w:sz="0" w:space="0" w:color="auto"/>
            <w:right w:val="none" w:sz="0" w:space="0" w:color="auto"/>
          </w:divBdr>
        </w:div>
        <w:div w:id="1283656110">
          <w:marLeft w:val="0"/>
          <w:marRight w:val="0"/>
          <w:marTop w:val="0"/>
          <w:marBottom w:val="0"/>
          <w:divBdr>
            <w:top w:val="none" w:sz="0" w:space="0" w:color="auto"/>
            <w:left w:val="none" w:sz="0" w:space="0" w:color="auto"/>
            <w:bottom w:val="none" w:sz="0" w:space="0" w:color="auto"/>
            <w:right w:val="none" w:sz="0" w:space="0" w:color="auto"/>
          </w:divBdr>
        </w:div>
        <w:div w:id="1696466336">
          <w:marLeft w:val="0"/>
          <w:marRight w:val="0"/>
          <w:marTop w:val="0"/>
          <w:marBottom w:val="0"/>
          <w:divBdr>
            <w:top w:val="none" w:sz="0" w:space="0" w:color="auto"/>
            <w:left w:val="none" w:sz="0" w:space="0" w:color="auto"/>
            <w:bottom w:val="none" w:sz="0" w:space="0" w:color="auto"/>
            <w:right w:val="none" w:sz="0" w:space="0" w:color="auto"/>
          </w:divBdr>
        </w:div>
        <w:div w:id="889537862">
          <w:marLeft w:val="0"/>
          <w:marRight w:val="0"/>
          <w:marTop w:val="0"/>
          <w:marBottom w:val="0"/>
          <w:divBdr>
            <w:top w:val="none" w:sz="0" w:space="0" w:color="auto"/>
            <w:left w:val="none" w:sz="0" w:space="0" w:color="auto"/>
            <w:bottom w:val="none" w:sz="0" w:space="0" w:color="auto"/>
            <w:right w:val="none" w:sz="0" w:space="0" w:color="auto"/>
          </w:divBdr>
        </w:div>
        <w:div w:id="1660621066">
          <w:marLeft w:val="0"/>
          <w:marRight w:val="0"/>
          <w:marTop w:val="0"/>
          <w:marBottom w:val="0"/>
          <w:divBdr>
            <w:top w:val="none" w:sz="0" w:space="0" w:color="auto"/>
            <w:left w:val="none" w:sz="0" w:space="0" w:color="auto"/>
            <w:bottom w:val="none" w:sz="0" w:space="0" w:color="auto"/>
            <w:right w:val="none" w:sz="0" w:space="0" w:color="auto"/>
          </w:divBdr>
        </w:div>
        <w:div w:id="1399551167">
          <w:marLeft w:val="0"/>
          <w:marRight w:val="0"/>
          <w:marTop w:val="0"/>
          <w:marBottom w:val="0"/>
          <w:divBdr>
            <w:top w:val="none" w:sz="0" w:space="0" w:color="auto"/>
            <w:left w:val="none" w:sz="0" w:space="0" w:color="auto"/>
            <w:bottom w:val="none" w:sz="0" w:space="0" w:color="auto"/>
            <w:right w:val="none" w:sz="0" w:space="0" w:color="auto"/>
          </w:divBdr>
        </w:div>
        <w:div w:id="457842636">
          <w:marLeft w:val="0"/>
          <w:marRight w:val="0"/>
          <w:marTop w:val="0"/>
          <w:marBottom w:val="0"/>
          <w:divBdr>
            <w:top w:val="none" w:sz="0" w:space="0" w:color="auto"/>
            <w:left w:val="none" w:sz="0" w:space="0" w:color="auto"/>
            <w:bottom w:val="none" w:sz="0" w:space="0" w:color="auto"/>
            <w:right w:val="none" w:sz="0" w:space="0" w:color="auto"/>
          </w:divBdr>
        </w:div>
        <w:div w:id="2091199596">
          <w:marLeft w:val="0"/>
          <w:marRight w:val="0"/>
          <w:marTop w:val="0"/>
          <w:marBottom w:val="0"/>
          <w:divBdr>
            <w:top w:val="none" w:sz="0" w:space="0" w:color="auto"/>
            <w:left w:val="none" w:sz="0" w:space="0" w:color="auto"/>
            <w:bottom w:val="none" w:sz="0" w:space="0" w:color="auto"/>
            <w:right w:val="none" w:sz="0" w:space="0" w:color="auto"/>
          </w:divBdr>
        </w:div>
        <w:div w:id="1053892532">
          <w:marLeft w:val="0"/>
          <w:marRight w:val="0"/>
          <w:marTop w:val="0"/>
          <w:marBottom w:val="0"/>
          <w:divBdr>
            <w:top w:val="none" w:sz="0" w:space="0" w:color="auto"/>
            <w:left w:val="none" w:sz="0" w:space="0" w:color="auto"/>
            <w:bottom w:val="none" w:sz="0" w:space="0" w:color="auto"/>
            <w:right w:val="none" w:sz="0" w:space="0" w:color="auto"/>
          </w:divBdr>
        </w:div>
        <w:div w:id="514420361">
          <w:marLeft w:val="0"/>
          <w:marRight w:val="0"/>
          <w:marTop w:val="0"/>
          <w:marBottom w:val="0"/>
          <w:divBdr>
            <w:top w:val="none" w:sz="0" w:space="0" w:color="auto"/>
            <w:left w:val="none" w:sz="0" w:space="0" w:color="auto"/>
            <w:bottom w:val="none" w:sz="0" w:space="0" w:color="auto"/>
            <w:right w:val="none" w:sz="0" w:space="0" w:color="auto"/>
          </w:divBdr>
        </w:div>
        <w:div w:id="694229965">
          <w:marLeft w:val="0"/>
          <w:marRight w:val="0"/>
          <w:marTop w:val="0"/>
          <w:marBottom w:val="0"/>
          <w:divBdr>
            <w:top w:val="none" w:sz="0" w:space="0" w:color="auto"/>
            <w:left w:val="none" w:sz="0" w:space="0" w:color="auto"/>
            <w:bottom w:val="none" w:sz="0" w:space="0" w:color="auto"/>
            <w:right w:val="none" w:sz="0" w:space="0" w:color="auto"/>
          </w:divBdr>
        </w:div>
        <w:div w:id="904679507">
          <w:marLeft w:val="0"/>
          <w:marRight w:val="0"/>
          <w:marTop w:val="0"/>
          <w:marBottom w:val="0"/>
          <w:divBdr>
            <w:top w:val="none" w:sz="0" w:space="0" w:color="auto"/>
            <w:left w:val="none" w:sz="0" w:space="0" w:color="auto"/>
            <w:bottom w:val="none" w:sz="0" w:space="0" w:color="auto"/>
            <w:right w:val="none" w:sz="0" w:space="0" w:color="auto"/>
          </w:divBdr>
        </w:div>
        <w:div w:id="499395135">
          <w:marLeft w:val="0"/>
          <w:marRight w:val="0"/>
          <w:marTop w:val="0"/>
          <w:marBottom w:val="0"/>
          <w:divBdr>
            <w:top w:val="none" w:sz="0" w:space="0" w:color="auto"/>
            <w:left w:val="none" w:sz="0" w:space="0" w:color="auto"/>
            <w:bottom w:val="none" w:sz="0" w:space="0" w:color="auto"/>
            <w:right w:val="none" w:sz="0" w:space="0" w:color="auto"/>
          </w:divBdr>
        </w:div>
        <w:div w:id="248855376">
          <w:marLeft w:val="0"/>
          <w:marRight w:val="0"/>
          <w:marTop w:val="0"/>
          <w:marBottom w:val="0"/>
          <w:divBdr>
            <w:top w:val="none" w:sz="0" w:space="0" w:color="auto"/>
            <w:left w:val="none" w:sz="0" w:space="0" w:color="auto"/>
            <w:bottom w:val="none" w:sz="0" w:space="0" w:color="auto"/>
            <w:right w:val="none" w:sz="0" w:space="0" w:color="auto"/>
          </w:divBdr>
        </w:div>
        <w:div w:id="1800687042">
          <w:marLeft w:val="0"/>
          <w:marRight w:val="0"/>
          <w:marTop w:val="0"/>
          <w:marBottom w:val="0"/>
          <w:divBdr>
            <w:top w:val="none" w:sz="0" w:space="0" w:color="auto"/>
            <w:left w:val="none" w:sz="0" w:space="0" w:color="auto"/>
            <w:bottom w:val="none" w:sz="0" w:space="0" w:color="auto"/>
            <w:right w:val="none" w:sz="0" w:space="0" w:color="auto"/>
          </w:divBdr>
        </w:div>
        <w:div w:id="412745741">
          <w:marLeft w:val="0"/>
          <w:marRight w:val="0"/>
          <w:marTop w:val="0"/>
          <w:marBottom w:val="0"/>
          <w:divBdr>
            <w:top w:val="none" w:sz="0" w:space="0" w:color="auto"/>
            <w:left w:val="none" w:sz="0" w:space="0" w:color="auto"/>
            <w:bottom w:val="none" w:sz="0" w:space="0" w:color="auto"/>
            <w:right w:val="none" w:sz="0" w:space="0" w:color="auto"/>
          </w:divBdr>
        </w:div>
        <w:div w:id="1229809019">
          <w:marLeft w:val="0"/>
          <w:marRight w:val="0"/>
          <w:marTop w:val="0"/>
          <w:marBottom w:val="0"/>
          <w:divBdr>
            <w:top w:val="none" w:sz="0" w:space="0" w:color="auto"/>
            <w:left w:val="none" w:sz="0" w:space="0" w:color="auto"/>
            <w:bottom w:val="none" w:sz="0" w:space="0" w:color="auto"/>
            <w:right w:val="none" w:sz="0" w:space="0" w:color="auto"/>
          </w:divBdr>
        </w:div>
        <w:div w:id="140662528">
          <w:marLeft w:val="0"/>
          <w:marRight w:val="0"/>
          <w:marTop w:val="0"/>
          <w:marBottom w:val="0"/>
          <w:divBdr>
            <w:top w:val="none" w:sz="0" w:space="0" w:color="auto"/>
            <w:left w:val="none" w:sz="0" w:space="0" w:color="auto"/>
            <w:bottom w:val="none" w:sz="0" w:space="0" w:color="auto"/>
            <w:right w:val="none" w:sz="0" w:space="0" w:color="auto"/>
          </w:divBdr>
        </w:div>
        <w:div w:id="375542894">
          <w:marLeft w:val="0"/>
          <w:marRight w:val="0"/>
          <w:marTop w:val="0"/>
          <w:marBottom w:val="0"/>
          <w:divBdr>
            <w:top w:val="none" w:sz="0" w:space="0" w:color="auto"/>
            <w:left w:val="none" w:sz="0" w:space="0" w:color="auto"/>
            <w:bottom w:val="none" w:sz="0" w:space="0" w:color="auto"/>
            <w:right w:val="none" w:sz="0" w:space="0" w:color="auto"/>
          </w:divBdr>
        </w:div>
        <w:div w:id="421607561">
          <w:marLeft w:val="0"/>
          <w:marRight w:val="0"/>
          <w:marTop w:val="0"/>
          <w:marBottom w:val="0"/>
          <w:divBdr>
            <w:top w:val="none" w:sz="0" w:space="0" w:color="auto"/>
            <w:left w:val="none" w:sz="0" w:space="0" w:color="auto"/>
            <w:bottom w:val="none" w:sz="0" w:space="0" w:color="auto"/>
            <w:right w:val="none" w:sz="0" w:space="0" w:color="auto"/>
          </w:divBdr>
        </w:div>
        <w:div w:id="712771071">
          <w:marLeft w:val="0"/>
          <w:marRight w:val="0"/>
          <w:marTop w:val="0"/>
          <w:marBottom w:val="0"/>
          <w:divBdr>
            <w:top w:val="none" w:sz="0" w:space="0" w:color="auto"/>
            <w:left w:val="none" w:sz="0" w:space="0" w:color="auto"/>
            <w:bottom w:val="none" w:sz="0" w:space="0" w:color="auto"/>
            <w:right w:val="none" w:sz="0" w:space="0" w:color="auto"/>
          </w:divBdr>
        </w:div>
        <w:div w:id="1064648531">
          <w:marLeft w:val="0"/>
          <w:marRight w:val="0"/>
          <w:marTop w:val="0"/>
          <w:marBottom w:val="0"/>
          <w:divBdr>
            <w:top w:val="none" w:sz="0" w:space="0" w:color="auto"/>
            <w:left w:val="none" w:sz="0" w:space="0" w:color="auto"/>
            <w:bottom w:val="none" w:sz="0" w:space="0" w:color="auto"/>
            <w:right w:val="none" w:sz="0" w:space="0" w:color="auto"/>
          </w:divBdr>
        </w:div>
        <w:div w:id="1759323198">
          <w:marLeft w:val="0"/>
          <w:marRight w:val="0"/>
          <w:marTop w:val="0"/>
          <w:marBottom w:val="0"/>
          <w:divBdr>
            <w:top w:val="none" w:sz="0" w:space="0" w:color="auto"/>
            <w:left w:val="none" w:sz="0" w:space="0" w:color="auto"/>
            <w:bottom w:val="none" w:sz="0" w:space="0" w:color="auto"/>
            <w:right w:val="none" w:sz="0" w:space="0" w:color="auto"/>
          </w:divBdr>
        </w:div>
        <w:div w:id="186143158">
          <w:marLeft w:val="0"/>
          <w:marRight w:val="0"/>
          <w:marTop w:val="0"/>
          <w:marBottom w:val="0"/>
          <w:divBdr>
            <w:top w:val="none" w:sz="0" w:space="0" w:color="auto"/>
            <w:left w:val="none" w:sz="0" w:space="0" w:color="auto"/>
            <w:bottom w:val="none" w:sz="0" w:space="0" w:color="auto"/>
            <w:right w:val="none" w:sz="0" w:space="0" w:color="auto"/>
          </w:divBdr>
        </w:div>
        <w:div w:id="239868508">
          <w:marLeft w:val="0"/>
          <w:marRight w:val="0"/>
          <w:marTop w:val="0"/>
          <w:marBottom w:val="0"/>
          <w:divBdr>
            <w:top w:val="none" w:sz="0" w:space="0" w:color="auto"/>
            <w:left w:val="none" w:sz="0" w:space="0" w:color="auto"/>
            <w:bottom w:val="none" w:sz="0" w:space="0" w:color="auto"/>
            <w:right w:val="none" w:sz="0" w:space="0" w:color="auto"/>
          </w:divBdr>
        </w:div>
        <w:div w:id="1737245949">
          <w:marLeft w:val="0"/>
          <w:marRight w:val="0"/>
          <w:marTop w:val="0"/>
          <w:marBottom w:val="0"/>
          <w:divBdr>
            <w:top w:val="none" w:sz="0" w:space="0" w:color="auto"/>
            <w:left w:val="none" w:sz="0" w:space="0" w:color="auto"/>
            <w:bottom w:val="none" w:sz="0" w:space="0" w:color="auto"/>
            <w:right w:val="none" w:sz="0" w:space="0" w:color="auto"/>
          </w:divBdr>
        </w:div>
        <w:div w:id="1176336633">
          <w:marLeft w:val="0"/>
          <w:marRight w:val="0"/>
          <w:marTop w:val="0"/>
          <w:marBottom w:val="0"/>
          <w:divBdr>
            <w:top w:val="none" w:sz="0" w:space="0" w:color="auto"/>
            <w:left w:val="none" w:sz="0" w:space="0" w:color="auto"/>
            <w:bottom w:val="none" w:sz="0" w:space="0" w:color="auto"/>
            <w:right w:val="none" w:sz="0" w:space="0" w:color="auto"/>
          </w:divBdr>
        </w:div>
        <w:div w:id="190999970">
          <w:marLeft w:val="0"/>
          <w:marRight w:val="0"/>
          <w:marTop w:val="0"/>
          <w:marBottom w:val="0"/>
          <w:divBdr>
            <w:top w:val="none" w:sz="0" w:space="0" w:color="auto"/>
            <w:left w:val="none" w:sz="0" w:space="0" w:color="auto"/>
            <w:bottom w:val="none" w:sz="0" w:space="0" w:color="auto"/>
            <w:right w:val="none" w:sz="0" w:space="0" w:color="auto"/>
          </w:divBdr>
        </w:div>
        <w:div w:id="384960173">
          <w:marLeft w:val="0"/>
          <w:marRight w:val="0"/>
          <w:marTop w:val="0"/>
          <w:marBottom w:val="0"/>
          <w:divBdr>
            <w:top w:val="none" w:sz="0" w:space="0" w:color="auto"/>
            <w:left w:val="none" w:sz="0" w:space="0" w:color="auto"/>
            <w:bottom w:val="none" w:sz="0" w:space="0" w:color="auto"/>
            <w:right w:val="none" w:sz="0" w:space="0" w:color="auto"/>
          </w:divBdr>
        </w:div>
        <w:div w:id="507257555">
          <w:marLeft w:val="0"/>
          <w:marRight w:val="0"/>
          <w:marTop w:val="0"/>
          <w:marBottom w:val="0"/>
          <w:divBdr>
            <w:top w:val="none" w:sz="0" w:space="0" w:color="auto"/>
            <w:left w:val="none" w:sz="0" w:space="0" w:color="auto"/>
            <w:bottom w:val="none" w:sz="0" w:space="0" w:color="auto"/>
            <w:right w:val="none" w:sz="0" w:space="0" w:color="auto"/>
          </w:divBdr>
        </w:div>
        <w:div w:id="88544672">
          <w:marLeft w:val="0"/>
          <w:marRight w:val="0"/>
          <w:marTop w:val="0"/>
          <w:marBottom w:val="0"/>
          <w:divBdr>
            <w:top w:val="none" w:sz="0" w:space="0" w:color="auto"/>
            <w:left w:val="none" w:sz="0" w:space="0" w:color="auto"/>
            <w:bottom w:val="none" w:sz="0" w:space="0" w:color="auto"/>
            <w:right w:val="none" w:sz="0" w:space="0" w:color="auto"/>
          </w:divBdr>
        </w:div>
        <w:div w:id="369309663">
          <w:marLeft w:val="0"/>
          <w:marRight w:val="0"/>
          <w:marTop w:val="0"/>
          <w:marBottom w:val="0"/>
          <w:divBdr>
            <w:top w:val="none" w:sz="0" w:space="0" w:color="auto"/>
            <w:left w:val="none" w:sz="0" w:space="0" w:color="auto"/>
            <w:bottom w:val="none" w:sz="0" w:space="0" w:color="auto"/>
            <w:right w:val="none" w:sz="0" w:space="0" w:color="auto"/>
          </w:divBdr>
        </w:div>
        <w:div w:id="287855487">
          <w:marLeft w:val="0"/>
          <w:marRight w:val="0"/>
          <w:marTop w:val="0"/>
          <w:marBottom w:val="0"/>
          <w:divBdr>
            <w:top w:val="none" w:sz="0" w:space="0" w:color="auto"/>
            <w:left w:val="none" w:sz="0" w:space="0" w:color="auto"/>
            <w:bottom w:val="none" w:sz="0" w:space="0" w:color="auto"/>
            <w:right w:val="none" w:sz="0" w:space="0" w:color="auto"/>
          </w:divBdr>
        </w:div>
        <w:div w:id="1143696211">
          <w:marLeft w:val="0"/>
          <w:marRight w:val="0"/>
          <w:marTop w:val="0"/>
          <w:marBottom w:val="0"/>
          <w:divBdr>
            <w:top w:val="none" w:sz="0" w:space="0" w:color="auto"/>
            <w:left w:val="none" w:sz="0" w:space="0" w:color="auto"/>
            <w:bottom w:val="none" w:sz="0" w:space="0" w:color="auto"/>
            <w:right w:val="none" w:sz="0" w:space="0" w:color="auto"/>
          </w:divBdr>
        </w:div>
        <w:div w:id="1997565190">
          <w:marLeft w:val="0"/>
          <w:marRight w:val="0"/>
          <w:marTop w:val="0"/>
          <w:marBottom w:val="0"/>
          <w:divBdr>
            <w:top w:val="none" w:sz="0" w:space="0" w:color="auto"/>
            <w:left w:val="none" w:sz="0" w:space="0" w:color="auto"/>
            <w:bottom w:val="none" w:sz="0" w:space="0" w:color="auto"/>
            <w:right w:val="none" w:sz="0" w:space="0" w:color="auto"/>
          </w:divBdr>
        </w:div>
        <w:div w:id="106898701">
          <w:marLeft w:val="0"/>
          <w:marRight w:val="0"/>
          <w:marTop w:val="0"/>
          <w:marBottom w:val="0"/>
          <w:divBdr>
            <w:top w:val="none" w:sz="0" w:space="0" w:color="auto"/>
            <w:left w:val="none" w:sz="0" w:space="0" w:color="auto"/>
            <w:bottom w:val="none" w:sz="0" w:space="0" w:color="auto"/>
            <w:right w:val="none" w:sz="0" w:space="0" w:color="auto"/>
          </w:divBdr>
        </w:div>
        <w:div w:id="1421567114">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775906790">
          <w:marLeft w:val="0"/>
          <w:marRight w:val="0"/>
          <w:marTop w:val="0"/>
          <w:marBottom w:val="0"/>
          <w:divBdr>
            <w:top w:val="none" w:sz="0" w:space="0" w:color="auto"/>
            <w:left w:val="none" w:sz="0" w:space="0" w:color="auto"/>
            <w:bottom w:val="none" w:sz="0" w:space="0" w:color="auto"/>
            <w:right w:val="none" w:sz="0" w:space="0" w:color="auto"/>
          </w:divBdr>
        </w:div>
        <w:div w:id="1538548618">
          <w:marLeft w:val="0"/>
          <w:marRight w:val="0"/>
          <w:marTop w:val="0"/>
          <w:marBottom w:val="0"/>
          <w:divBdr>
            <w:top w:val="none" w:sz="0" w:space="0" w:color="auto"/>
            <w:left w:val="none" w:sz="0" w:space="0" w:color="auto"/>
            <w:bottom w:val="none" w:sz="0" w:space="0" w:color="auto"/>
            <w:right w:val="none" w:sz="0" w:space="0" w:color="auto"/>
          </w:divBdr>
        </w:div>
        <w:div w:id="1010958805">
          <w:marLeft w:val="0"/>
          <w:marRight w:val="0"/>
          <w:marTop w:val="0"/>
          <w:marBottom w:val="0"/>
          <w:divBdr>
            <w:top w:val="none" w:sz="0" w:space="0" w:color="auto"/>
            <w:left w:val="none" w:sz="0" w:space="0" w:color="auto"/>
            <w:bottom w:val="none" w:sz="0" w:space="0" w:color="auto"/>
            <w:right w:val="none" w:sz="0" w:space="0" w:color="auto"/>
          </w:divBdr>
        </w:div>
        <w:div w:id="889613342">
          <w:marLeft w:val="0"/>
          <w:marRight w:val="0"/>
          <w:marTop w:val="0"/>
          <w:marBottom w:val="0"/>
          <w:divBdr>
            <w:top w:val="none" w:sz="0" w:space="0" w:color="auto"/>
            <w:left w:val="none" w:sz="0" w:space="0" w:color="auto"/>
            <w:bottom w:val="none" w:sz="0" w:space="0" w:color="auto"/>
            <w:right w:val="none" w:sz="0" w:space="0" w:color="auto"/>
          </w:divBdr>
        </w:div>
        <w:div w:id="2093965782">
          <w:marLeft w:val="0"/>
          <w:marRight w:val="0"/>
          <w:marTop w:val="0"/>
          <w:marBottom w:val="0"/>
          <w:divBdr>
            <w:top w:val="none" w:sz="0" w:space="0" w:color="auto"/>
            <w:left w:val="none" w:sz="0" w:space="0" w:color="auto"/>
            <w:bottom w:val="none" w:sz="0" w:space="0" w:color="auto"/>
            <w:right w:val="none" w:sz="0" w:space="0" w:color="auto"/>
          </w:divBdr>
        </w:div>
        <w:div w:id="1202206824">
          <w:marLeft w:val="0"/>
          <w:marRight w:val="0"/>
          <w:marTop w:val="0"/>
          <w:marBottom w:val="0"/>
          <w:divBdr>
            <w:top w:val="none" w:sz="0" w:space="0" w:color="auto"/>
            <w:left w:val="none" w:sz="0" w:space="0" w:color="auto"/>
            <w:bottom w:val="none" w:sz="0" w:space="0" w:color="auto"/>
            <w:right w:val="none" w:sz="0" w:space="0" w:color="auto"/>
          </w:divBdr>
        </w:div>
        <w:div w:id="346562204">
          <w:marLeft w:val="0"/>
          <w:marRight w:val="0"/>
          <w:marTop w:val="0"/>
          <w:marBottom w:val="0"/>
          <w:divBdr>
            <w:top w:val="none" w:sz="0" w:space="0" w:color="auto"/>
            <w:left w:val="none" w:sz="0" w:space="0" w:color="auto"/>
            <w:bottom w:val="none" w:sz="0" w:space="0" w:color="auto"/>
            <w:right w:val="none" w:sz="0" w:space="0" w:color="auto"/>
          </w:divBdr>
        </w:div>
        <w:div w:id="614140269">
          <w:marLeft w:val="0"/>
          <w:marRight w:val="0"/>
          <w:marTop w:val="0"/>
          <w:marBottom w:val="0"/>
          <w:divBdr>
            <w:top w:val="none" w:sz="0" w:space="0" w:color="auto"/>
            <w:left w:val="none" w:sz="0" w:space="0" w:color="auto"/>
            <w:bottom w:val="none" w:sz="0" w:space="0" w:color="auto"/>
            <w:right w:val="none" w:sz="0" w:space="0" w:color="auto"/>
          </w:divBdr>
        </w:div>
        <w:div w:id="239600726">
          <w:marLeft w:val="0"/>
          <w:marRight w:val="0"/>
          <w:marTop w:val="0"/>
          <w:marBottom w:val="0"/>
          <w:divBdr>
            <w:top w:val="none" w:sz="0" w:space="0" w:color="auto"/>
            <w:left w:val="none" w:sz="0" w:space="0" w:color="auto"/>
            <w:bottom w:val="none" w:sz="0" w:space="0" w:color="auto"/>
            <w:right w:val="none" w:sz="0" w:space="0" w:color="auto"/>
          </w:divBdr>
        </w:div>
        <w:div w:id="2027441523">
          <w:marLeft w:val="0"/>
          <w:marRight w:val="0"/>
          <w:marTop w:val="0"/>
          <w:marBottom w:val="0"/>
          <w:divBdr>
            <w:top w:val="none" w:sz="0" w:space="0" w:color="auto"/>
            <w:left w:val="none" w:sz="0" w:space="0" w:color="auto"/>
            <w:bottom w:val="none" w:sz="0" w:space="0" w:color="auto"/>
            <w:right w:val="none" w:sz="0" w:space="0" w:color="auto"/>
          </w:divBdr>
        </w:div>
        <w:div w:id="212928260">
          <w:marLeft w:val="0"/>
          <w:marRight w:val="0"/>
          <w:marTop w:val="0"/>
          <w:marBottom w:val="0"/>
          <w:divBdr>
            <w:top w:val="none" w:sz="0" w:space="0" w:color="auto"/>
            <w:left w:val="none" w:sz="0" w:space="0" w:color="auto"/>
            <w:bottom w:val="none" w:sz="0" w:space="0" w:color="auto"/>
            <w:right w:val="none" w:sz="0" w:space="0" w:color="auto"/>
          </w:divBdr>
        </w:div>
        <w:div w:id="576861078">
          <w:marLeft w:val="0"/>
          <w:marRight w:val="0"/>
          <w:marTop w:val="0"/>
          <w:marBottom w:val="0"/>
          <w:divBdr>
            <w:top w:val="none" w:sz="0" w:space="0" w:color="auto"/>
            <w:left w:val="none" w:sz="0" w:space="0" w:color="auto"/>
            <w:bottom w:val="none" w:sz="0" w:space="0" w:color="auto"/>
            <w:right w:val="none" w:sz="0" w:space="0" w:color="auto"/>
          </w:divBdr>
        </w:div>
        <w:div w:id="462164469">
          <w:marLeft w:val="0"/>
          <w:marRight w:val="0"/>
          <w:marTop w:val="0"/>
          <w:marBottom w:val="0"/>
          <w:divBdr>
            <w:top w:val="none" w:sz="0" w:space="0" w:color="auto"/>
            <w:left w:val="none" w:sz="0" w:space="0" w:color="auto"/>
            <w:bottom w:val="none" w:sz="0" w:space="0" w:color="auto"/>
            <w:right w:val="none" w:sz="0" w:space="0" w:color="auto"/>
          </w:divBdr>
        </w:div>
        <w:div w:id="1342124861">
          <w:marLeft w:val="0"/>
          <w:marRight w:val="0"/>
          <w:marTop w:val="0"/>
          <w:marBottom w:val="0"/>
          <w:divBdr>
            <w:top w:val="none" w:sz="0" w:space="0" w:color="auto"/>
            <w:left w:val="none" w:sz="0" w:space="0" w:color="auto"/>
            <w:bottom w:val="none" w:sz="0" w:space="0" w:color="auto"/>
            <w:right w:val="none" w:sz="0" w:space="0" w:color="auto"/>
          </w:divBdr>
        </w:div>
        <w:div w:id="800195902">
          <w:marLeft w:val="0"/>
          <w:marRight w:val="0"/>
          <w:marTop w:val="0"/>
          <w:marBottom w:val="0"/>
          <w:divBdr>
            <w:top w:val="none" w:sz="0" w:space="0" w:color="auto"/>
            <w:left w:val="none" w:sz="0" w:space="0" w:color="auto"/>
            <w:bottom w:val="none" w:sz="0" w:space="0" w:color="auto"/>
            <w:right w:val="none" w:sz="0" w:space="0" w:color="auto"/>
          </w:divBdr>
        </w:div>
        <w:div w:id="54305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docs/all/1285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vernment.ru/docs/all/153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ksrf.ru/Decision/generalization/documents/Information_3_2025.pdf" TargetMode="External"/><Relationship Id="rId4" Type="http://schemas.openxmlformats.org/officeDocument/2006/relationships/webSettings" Target="webSettings.xml"/><Relationship Id="rId9" Type="http://schemas.openxmlformats.org/officeDocument/2006/relationships/hyperlink" Target="https://www.ksrf.ru/about/Maintenance/Documents/Information_20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6126</Words>
  <Characters>34919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Лабынцева Мария Сергеевна</dc:creator>
  <cp:keywords/>
  <dc:description/>
  <cp:lastModifiedBy>Константин Лабынцев</cp:lastModifiedBy>
  <cp:revision>8</cp:revision>
  <dcterms:created xsi:type="dcterms:W3CDTF">2025-10-30T08:11:00Z</dcterms:created>
  <dcterms:modified xsi:type="dcterms:W3CDTF">2025-11-02T01:44:00Z</dcterms:modified>
</cp:coreProperties>
</file>