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31F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Информационное сообщение о проведении продажи муниципального имущества посредством публичного предложения в электронной форме </w:t>
      </w: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(далее – информационное сообщение) </w:t>
      </w:r>
      <w:r w:rsidRPr="00BA31FB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31FB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Продавец: Муниципальное образование Ачинский муниципальный округ Красноярского края в лице администрации Большеулуйского района (662110, Красноярский край, Большеулуйский район, с. Большой Улуй, ул. Революции, 11, телефон (39159) 2-17-30, адрес электронной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 </w:t>
      </w:r>
      <w:hyperlink r:id="rId8" w:history="1">
        <w:r w:rsidRPr="00BA31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ului</w:t>
        </w:r>
        <w:r w:rsidRPr="00BA31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BA31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krasmail</w:t>
        </w:r>
        <w:r w:rsidRPr="00BA31F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BA31F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A31FB" w:rsidRPr="00BA31FB" w:rsidRDefault="00BA31FB" w:rsidP="00BA31F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proofErr w:type="spellStart"/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Маскадынова</w:t>
      </w:r>
      <w:proofErr w:type="spellEnd"/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Николаевна, </w:t>
      </w:r>
      <w:proofErr w:type="spellStart"/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Семёнова</w:t>
      </w:r>
      <w:proofErr w:type="spellEnd"/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Сергеевна, телефон (39159) 2-12-51.</w:t>
      </w:r>
    </w:p>
    <w:p w:rsidR="00BA31FB" w:rsidRPr="00BA31FB" w:rsidRDefault="00BA31FB" w:rsidP="00BA31F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1.2. Оператор электронной площадки: общество с ограниченной ответственностью</w:t>
      </w: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BA31FB" w:rsidRPr="00BA31FB" w:rsidRDefault="00BA31FB" w:rsidP="00BA31F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1.3. </w:t>
      </w:r>
      <w:r w:rsidRPr="00BA31F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Электронная площадка, на которой проводится продажа имущества </w:t>
      </w:r>
      <w:r w:rsidRPr="00BA31F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 xml:space="preserve">в электронной форме, </w:t>
      </w: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размещена на сайте в информационно-телекоммуникационной сети «Интернет» с адресом </w:t>
      </w:r>
      <w:hyperlink r:id="rId9" w:history="1">
        <w:r w:rsidRPr="00BA31FB">
          <w:rPr>
            <w:rFonts w:ascii="Times New Roman" w:eastAsia="Calibri" w:hAnsi="Times New Roman" w:cs="Times New Roman"/>
            <w:sz w:val="24"/>
            <w:szCs w:val="24"/>
          </w:rPr>
          <w:t>www.rts-tender.ru</w:t>
        </w:r>
      </w:hyperlink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1FB" w:rsidRPr="00BA31FB" w:rsidRDefault="00BA31FB" w:rsidP="00BA31F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Основание продажи: </w:t>
      </w: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Решение Большеулуйского районного Совета депутатов Красноярского края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26.12.2024 № 206 «Об утверждении прогнозного плана (программы) приватизации муниципального имущества на 2025-2027 годы»</w:t>
      </w:r>
      <w:r w:rsidRPr="00BA31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Распоряжение администрации Большеулуйского района от 21.07.2025 № 393 - р.</w:t>
      </w:r>
    </w:p>
    <w:p w:rsidR="00BA31FB" w:rsidRPr="00BA31FB" w:rsidRDefault="00BA31FB" w:rsidP="00BA31F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A31FB" w:rsidRPr="00BA31FB" w:rsidRDefault="00BA31FB" w:rsidP="00BA31FB">
      <w:pPr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31FB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имущества: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"/>
        <w:gridCol w:w="1733"/>
        <w:gridCol w:w="2051"/>
        <w:gridCol w:w="673"/>
        <w:gridCol w:w="1116"/>
        <w:gridCol w:w="1092"/>
        <w:gridCol w:w="1016"/>
        <w:gridCol w:w="916"/>
        <w:gridCol w:w="1016"/>
      </w:tblGrid>
      <w:tr w:rsidR="00BA31FB" w:rsidRPr="00BA31FB" w:rsidTr="002513A0">
        <w:trPr>
          <w:cantSplit/>
          <w:trHeight w:val="1835"/>
        </w:trPr>
        <w:tc>
          <w:tcPr>
            <w:tcW w:w="435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1733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Наименование, кадастровый номер объекта</w:t>
            </w:r>
          </w:p>
        </w:tc>
        <w:tc>
          <w:tcPr>
            <w:tcW w:w="2051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объекта</w:t>
            </w:r>
          </w:p>
        </w:tc>
        <w:tc>
          <w:tcPr>
            <w:tcW w:w="673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площадь,</w:t>
            </w:r>
          </w:p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116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цена продажи имущества</w:t>
            </w:r>
          </w:p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 учета НДС), руб.</w:t>
            </w:r>
          </w:p>
        </w:tc>
        <w:tc>
          <w:tcPr>
            <w:tcW w:w="1092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предложения (цена отсечения) (без учета НДС), руб.</w:t>
            </w:r>
          </w:p>
        </w:tc>
        <w:tc>
          <w:tcPr>
            <w:tcW w:w="1016" w:type="dxa"/>
            <w:textDirection w:val="btL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916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повышения цены начального предложения («шаг аукциона»), руб.</w:t>
            </w:r>
          </w:p>
        </w:tc>
        <w:tc>
          <w:tcPr>
            <w:tcW w:w="1016" w:type="dxa"/>
            <w:textDirection w:val="btLr"/>
            <w:vAlign w:val="center"/>
          </w:tcPr>
          <w:p w:rsidR="00BA31FB" w:rsidRPr="00BA31FB" w:rsidRDefault="00BA31FB" w:rsidP="00BA31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задатка (10 % начальной цены продажи имущества), руб.</w:t>
            </w:r>
          </w:p>
        </w:tc>
      </w:tr>
      <w:tr w:rsidR="00BA31FB" w:rsidRPr="00BA31FB" w:rsidTr="002513A0">
        <w:trPr>
          <w:trHeight w:val="558"/>
        </w:trPr>
        <w:tc>
          <w:tcPr>
            <w:tcW w:w="435" w:type="dxa"/>
            <w:vMerge w:val="restart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3" w:type="dxa"/>
          </w:tcPr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Нежилое здание кадастровый номер: 24:09:3101009:123 </w:t>
            </w:r>
          </w:p>
        </w:tc>
        <w:tc>
          <w:tcPr>
            <w:tcW w:w="2051" w:type="dxa"/>
          </w:tcPr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Российская Федерация, Красноярский край, </w:t>
            </w:r>
          </w:p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муниципальный район </w:t>
            </w:r>
          </w:p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Большеулуйский, сельское поселение Большеулуйский сельсовет, село Большой Улуй, улица Просвещения, здание 90Г</w:t>
            </w:r>
          </w:p>
        </w:tc>
        <w:tc>
          <w:tcPr>
            <w:tcW w:w="673" w:type="dxa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1116" w:type="dxa"/>
            <w:vMerge w:val="restart"/>
          </w:tcPr>
          <w:p w:rsidR="00BA31FB" w:rsidRPr="00BA31FB" w:rsidRDefault="00BA31FB" w:rsidP="00BA3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179 048</w:t>
            </w:r>
          </w:p>
        </w:tc>
        <w:tc>
          <w:tcPr>
            <w:tcW w:w="1092" w:type="dxa"/>
            <w:vMerge w:val="restart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89 524,0</w:t>
            </w:r>
          </w:p>
        </w:tc>
        <w:tc>
          <w:tcPr>
            <w:tcW w:w="1016" w:type="dxa"/>
            <w:vMerge w:val="restart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17 904,80</w:t>
            </w:r>
          </w:p>
        </w:tc>
        <w:tc>
          <w:tcPr>
            <w:tcW w:w="916" w:type="dxa"/>
            <w:vMerge w:val="restart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8 952,40</w:t>
            </w:r>
          </w:p>
        </w:tc>
        <w:tc>
          <w:tcPr>
            <w:tcW w:w="1016" w:type="dxa"/>
            <w:vMerge w:val="restart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17 904,80</w:t>
            </w:r>
          </w:p>
        </w:tc>
      </w:tr>
      <w:tr w:rsidR="00BA31FB" w:rsidRPr="00BA31FB" w:rsidTr="002513A0">
        <w:trPr>
          <w:trHeight w:val="1449"/>
        </w:trPr>
        <w:tc>
          <w:tcPr>
            <w:tcW w:w="435" w:type="dxa"/>
            <w:vMerge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</w:tcPr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кадастровый номер: </w:t>
            </w:r>
          </w:p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24:09:3101009:369, вид разрешенного использования: обслуживание жилой застройки</w:t>
            </w:r>
          </w:p>
        </w:tc>
        <w:tc>
          <w:tcPr>
            <w:tcW w:w="2051" w:type="dxa"/>
          </w:tcPr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Российская Федерация, Красноярский край,</w:t>
            </w:r>
          </w:p>
          <w:p w:rsidR="00BA31FB" w:rsidRPr="00BA31FB" w:rsidRDefault="00BA31FB" w:rsidP="00BA3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>Большеулуйский район, село Большой Улуй, улица Просвещения, 90Г</w:t>
            </w:r>
          </w:p>
        </w:tc>
        <w:tc>
          <w:tcPr>
            <w:tcW w:w="673" w:type="dxa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1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1116" w:type="dxa"/>
            <w:vMerge/>
          </w:tcPr>
          <w:p w:rsidR="00BA31FB" w:rsidRPr="00BA31FB" w:rsidRDefault="00BA31FB" w:rsidP="00BA3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31FB" w:rsidRPr="00BA31FB" w:rsidRDefault="00BA31FB" w:rsidP="00BA31FB">
      <w:pPr>
        <w:shd w:val="clear" w:color="auto" w:fill="FFFFFF"/>
        <w:tabs>
          <w:tab w:val="left" w:pos="709"/>
        </w:tabs>
        <w:spacing w:after="0" w:line="240" w:lineRule="auto"/>
        <w:ind w:left="11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Здание длительное время не эксплуатировалось. </w:t>
      </w:r>
    </w:p>
    <w:p w:rsidR="00BA31FB" w:rsidRPr="00BA31FB" w:rsidRDefault="00BA31FB" w:rsidP="00BA31FB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Сведения об обременениях (ограничениях) имущества: обременения имущества отсутствуют.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Способ приватизации: продажа посредством публичного предложения.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Сведения о предыдущих торгах по продаже имущества, объявленных в течение года, предшествующего его продаже, и об итогах таких торгов: аукцион, назначенный на 21.04.2025, признан несостоявшимся, на участие в аукционе не было подано ни одной заявки.</w:t>
      </w:r>
    </w:p>
    <w:p w:rsidR="00BA31FB" w:rsidRPr="00BA31FB" w:rsidRDefault="00BA31FB" w:rsidP="00BA31FB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1.9. Все вопросы, касающиеся проведения продажи в электронной форме,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не нашедшие отражения в информационном сообщении, регулируются законодательством Российской Федерации.</w:t>
      </w:r>
    </w:p>
    <w:p w:rsidR="00BA31FB" w:rsidRPr="00BA31FB" w:rsidRDefault="00BA31FB" w:rsidP="00BA31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1.10. С иной информацией о продаже имущества, не указанной в данном информационном сообщении, претенденты могут </w:t>
      </w:r>
      <w:r w:rsidRPr="00BA31FB">
        <w:rPr>
          <w:rFonts w:ascii="Times New Roman" w:eastAsia="Calibri" w:hAnsi="Times New Roman" w:cs="Times New Roman"/>
          <w:sz w:val="24"/>
          <w:szCs w:val="24"/>
        </w:rPr>
        <w:t>ознакомиться путем направления соответствующего обращения в адрес продавца.</w:t>
      </w:r>
    </w:p>
    <w:p w:rsidR="00BA31FB" w:rsidRPr="00BA31FB" w:rsidRDefault="00BA31FB" w:rsidP="00BA31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31FB">
        <w:rPr>
          <w:rFonts w:ascii="Times New Roman" w:eastAsia="Calibri" w:hAnsi="Times New Roman" w:cs="Times New Roman"/>
          <w:b/>
          <w:sz w:val="24"/>
          <w:szCs w:val="24"/>
        </w:rPr>
        <w:t>2. Порядок регистрации на электронной площадке</w:t>
      </w:r>
    </w:p>
    <w:p w:rsidR="00BA31FB" w:rsidRPr="00BA31FB" w:rsidRDefault="00BA31FB" w:rsidP="00BA31F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ab/>
        <w:t>2.1. Для участия в продаже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BA31FB" w:rsidRPr="00BA31FB" w:rsidRDefault="00BA31FB" w:rsidP="00BA31F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ab/>
        <w:t>2.2. Для получения регистрации на электронной площадке претенденты представляют оператору электронной площадки: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не должен требовать от претендента документы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и информацию, не предусмотренные настоящим пунктом.</w:t>
      </w:r>
    </w:p>
    <w:p w:rsidR="00BA31FB" w:rsidRPr="00BA31FB" w:rsidRDefault="00BA31FB" w:rsidP="00BA31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ab/>
        <w:t xml:space="preserve">2.3. </w:t>
      </w:r>
      <w:proofErr w:type="gramStart"/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В срок, не превышающий 3 рабочих дней со дня поступления заявления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 xml:space="preserve">и информации, указанных в пункте 2.2, оператор электронной площадки осуществляет регистрацию претендента на электронной площадке или отказывает ему в регистрации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с учетом оснований, предусмотренных пунктом 2.4,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BA31FB">
        <w:rPr>
          <w:rFonts w:ascii="Times New Roman" w:eastAsia="Calibri" w:hAnsi="Times New Roman" w:cs="Times New Roman"/>
          <w:sz w:val="24"/>
          <w:szCs w:val="24"/>
        </w:rPr>
        <w:t>указанных</w:t>
      </w:r>
      <w:proofErr w:type="gramEnd"/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 в пункте 2.2.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2.5. При принятии оператором электронной площадки решения об отказе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Отказ в регистрации претендента на электронной площадке не допускается,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за исключением случаев, указанных в пункте 2.4.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2.6.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на электронной площадке.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При этом претенденты, прошедшие с 01.01.2019 регистрацию в единой информационной системе в сфере закупок, а также аккредитованные ранее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 xml:space="preserve">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в электронной форме без регистрации на такой электронной площадке.</w:t>
      </w:r>
      <w:proofErr w:type="gramEnd"/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lastRenderedPageBreak/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BA31FB" w:rsidRPr="00BA31FB" w:rsidRDefault="00BA31FB" w:rsidP="00BA31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b/>
          <w:sz w:val="24"/>
          <w:szCs w:val="24"/>
        </w:rPr>
        <w:t xml:space="preserve">3. Даты начала и окончания подачи заявок, даты </w:t>
      </w:r>
      <w:r w:rsidRPr="00BA31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признания претендентов участниками продажи и проведения продажи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в информационном сообщении время – местное. 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Указанное в информационном сообщении время – местное время. 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Дата начала приема заявок – 23.07.2025 в 09.00.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Дата окончания приема заявок – 19.08.2025 в 17.00.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Дата признания претендентов участниками продажи – 20.08.2025.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Дата проведения продажи – 21.08.2025 в 09.00.</w:t>
      </w:r>
    </w:p>
    <w:p w:rsidR="00BA31FB" w:rsidRPr="00BA31FB" w:rsidRDefault="00BA31FB" w:rsidP="00BA31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A31FB" w:rsidRPr="00BA31FB" w:rsidRDefault="00BA31FB" w:rsidP="00BA31F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A31F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Место и порядок подачи заявок</w:t>
      </w:r>
    </w:p>
    <w:p w:rsidR="00BA31FB" w:rsidRPr="00BA31FB" w:rsidRDefault="00BA31FB" w:rsidP="00BA31FB">
      <w:pPr>
        <w:spacing w:after="0" w:line="1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Заявка подается на электронной площадке, размещенной на сайте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информационно-телекоммуникационной сети «Интернет» с адресом </w:t>
      </w:r>
      <w:hyperlink r:id="rId10" w:history="1">
        <w:r w:rsidRPr="00BA31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www.rts-tender.ru</w:t>
        </w:r>
      </w:hyperlink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A31FB">
        <w:rPr>
          <w:rFonts w:ascii="Times New Roman" w:eastAsia="Calibri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  <w:proofErr w:type="gramEnd"/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BA31FB">
        <w:rPr>
          <w:rFonts w:ascii="Times New Roman" w:eastAsia="Calibri" w:hAnsi="Times New Roman" w:cs="Times New Roman"/>
          <w:sz w:val="24"/>
          <w:szCs w:val="24"/>
        </w:rPr>
        <w:t>уведомления</w:t>
      </w:r>
      <w:proofErr w:type="gramEnd"/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с приложением электронных копий зарегистрированной заявки и прилагаемых к ней документов.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Исчерпывающий перечень представляемых претендентами документов </w:t>
      </w: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требования к их оформлению 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t>5.1. Одновременно с заявкой претенденты представляют следующие документы: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t>физические лица: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t>копии всех листов документа, удостоверяющего личность;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t>юридические лица: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документ, который подтверждает полномочия руководителя юридического лица </w:t>
      </w:r>
      <w:r w:rsidRPr="00BA31FB">
        <w:rPr>
          <w:rFonts w:ascii="Times New Roman" w:eastAsia="Calibri" w:hAnsi="Times New Roman" w:cs="Times New Roman"/>
          <w:bCs/>
          <w:sz w:val="24"/>
          <w:szCs w:val="24"/>
        </w:rPr>
        <w:br/>
        <w:t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если от имени претендента действует его представитель по доверенности, </w:t>
      </w:r>
      <w:r w:rsidRPr="00BA31FB">
        <w:rPr>
          <w:rFonts w:ascii="Times New Roman" w:eastAsia="Calibri" w:hAnsi="Times New Roman" w:cs="Times New Roman"/>
          <w:bCs/>
          <w:sz w:val="24"/>
          <w:szCs w:val="24"/>
        </w:rPr>
        <w:br/>
        <w:t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bCs/>
          <w:sz w:val="24"/>
          <w:szCs w:val="24"/>
        </w:rPr>
        <w:t xml:space="preserve">5.2. </w:t>
      </w: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Наличие электронной подписи означает, что документы и сведения, поданные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Ограничения участия отдельных категорий физических </w:t>
      </w: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юридических лиц в приватизации имущества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6.1. Покупателями имущества могут быть любые физические и юридические лица,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за исключением: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и муниципальных учреждений;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от 21.12.2001 № 178-ФЗ «О приватизации государственного и муниципального имущества»;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A31FB">
        <w:rPr>
          <w:rFonts w:ascii="Times New Roman" w:eastAsia="Calibri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юридических лиц, в отношении которых офшорной компанией или группой лиц,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в которую входит офшорная компания, осуществляется контроль.</w:t>
      </w:r>
    </w:p>
    <w:p w:rsidR="00BA31FB" w:rsidRPr="00BA31FB" w:rsidRDefault="00BA31FB" w:rsidP="00BA3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внесения задатка и его возврата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Для участия в продаже претенденты перечисляют задаток в размере, указанном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пункте 1.5, в счет обеспечения оплаты приобретаемого имущества.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Платежи по перечислению задатка для участия в продаже осуществляются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Регламентом электронной площадки.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задатка осуществляется одновременно с подачей заявки на электронной площадке.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сообщение является публичной офертой для заключения договора о задатке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со </w:t>
      </w:r>
      <w:hyperlink r:id="rId11" w:history="1">
        <w:r w:rsidRPr="00BA31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437</w:t>
        </w:r>
      </w:hyperlink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Лицам, перечислившим задаток для участия в продаже, денежные средства возвращаются в следующем порядке: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участникам продажи, за исключением его победителя, – в течение 5 календарных дней со дня подведения итогов продажи;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претендентам, не допущенным к участию в продаже, – в течение 5 календарных дней со дня подписания протокола о признании претендентов участниками продажи.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победителя продажи засчитывается в счет оплаты приобретаемого имущества и подлежит перечислению в установленном порядке в бюджет района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5 календарных дней со дня истечения срока, установленного для заключения договора купли-продажи имущества.</w:t>
      </w:r>
    </w:p>
    <w:p w:rsidR="00BA31FB" w:rsidRPr="00BA31FB" w:rsidRDefault="00BA31FB" w:rsidP="00BA3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порядке, установленном для претендентов, не допущенных к участию в продаже имущества.</w:t>
      </w:r>
    </w:p>
    <w:p w:rsidR="00BA31FB" w:rsidRPr="00BA31FB" w:rsidRDefault="00BA31FB" w:rsidP="00BA3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Правила проведения продажи в электронной форме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8.1. Процедура продажи имущества проводится в день и во время, указанные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 xml:space="preserve">в информационном сообщении о продаже имущества, путем последовательного понижения цены первоначального предложения (цена имущества, указанная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в информационном сообщении) на величину, равную величине «шага понижения», но не ниже цены отсечения.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8.2. Время приема предложений участников о цене первоначального предложения составляет один час от времени начала проведения процедуры продажи и 10 минут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на представление предложений о цене имущества на каждом «шаге понижения».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8.3. 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8.4. В случае если несколько участников подтверждают цену первоначального предложения или цену предложения, сложившуюся на одном из «шагов понижения»,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 xml:space="preserve">со всеми участниками проводится аукцион в порядке, установленном разделом </w:t>
      </w:r>
      <w:r w:rsidRPr="00BA31F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A31FB">
        <w:rPr>
          <w:rFonts w:ascii="Times New Roman" w:eastAsia="Calibri" w:hAnsi="Times New Roman" w:cs="Times New Roman"/>
          <w:sz w:val="24"/>
          <w:szCs w:val="24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 860.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 xml:space="preserve">о цене имущества составляет 10 минут. «Шаг аукциона» устанавливается продавцом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 xml:space="preserve">в фиксированной сумме, составляющей не более 50 процентов «шага понижения»,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и не изменяется в течение всей процедуры продажи.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8.5. Со времени начала проведения процедуры продажи оператором электронной площадки размещается: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а) в открытой части электронной площадки –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A31FB">
        <w:rPr>
          <w:rFonts w:ascii="Times New Roman" w:eastAsia="Calibri" w:hAnsi="Times New Roman" w:cs="Times New Roman"/>
          <w:sz w:val="24"/>
          <w:szCs w:val="24"/>
        </w:rPr>
        <w:t>неподтверждения</w:t>
      </w:r>
      <w:proofErr w:type="spellEnd"/>
      <w:r w:rsidRPr="00BA31FB">
        <w:rPr>
          <w:rFonts w:ascii="Times New Roman" w:eastAsia="Calibri" w:hAnsi="Times New Roman" w:cs="Times New Roman"/>
          <w:sz w:val="24"/>
          <w:szCs w:val="24"/>
        </w:rPr>
        <w:t>) участниками предложения о цене имущества;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б) в закрытой части электронной площадки – помимо информации, размещаемой 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</w:t>
      </w:r>
      <w:r w:rsidRPr="00BA31FB">
        <w:rPr>
          <w:rFonts w:ascii="Times New Roman" w:eastAsia="Calibri" w:hAnsi="Times New Roman" w:cs="Times New Roman"/>
          <w:sz w:val="24"/>
          <w:szCs w:val="24"/>
        </w:rPr>
        <w:br/>
        <w:t>до окончания приема предложений о цене первоначального предложения либо на «шаге понижения».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8.6. Во время проведения процедуры продажи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8.7. 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путем оформления протокола об итогах такой продажи.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8.8. Протокол об итогах продажи,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Процедура продажи считается завершенной со времени подписания продавцом протокола об итогах такой продажи.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8.9. 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б) цена сделки;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– победителя.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8.10. Продажа признается несостоявшейся в следующих случаях: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а) не было подано ни одной заявки на участие в продаже либо ни один из претендентов не признан участником такой продажи;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1FB">
        <w:rPr>
          <w:rFonts w:ascii="Times New Roman" w:eastAsia="Calibri" w:hAnsi="Times New Roman" w:cs="Times New Roman"/>
          <w:sz w:val="24"/>
          <w:szCs w:val="24"/>
        </w:rPr>
        <w:t>Решение о признании продажи несостоявшейся оформляется протоколом об итогах продажи.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Срок заключения договора купли-продажи </w:t>
      </w:r>
    </w:p>
    <w:p w:rsidR="00BA31FB" w:rsidRPr="00BA31FB" w:rsidRDefault="00BA31FB" w:rsidP="00BA3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оплаты покупателем имущества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рабочих дней со дня подведения итогов продажи с победителем заключается договор купли-продажи имущества. </w:t>
      </w:r>
    </w:p>
    <w:p w:rsidR="00BA31FB" w:rsidRPr="00BA31FB" w:rsidRDefault="00BA31FB" w:rsidP="00BA31F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победителем задаток засчитывается в счет оплаты имущества.</w:t>
      </w:r>
    </w:p>
    <w:p w:rsidR="00BA31FB" w:rsidRPr="00BA31FB" w:rsidRDefault="00BA31FB" w:rsidP="00BA31F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Цена, которую покупатель обязан уплатить продавцу за имущество, определяется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итогам продажи.</w:t>
      </w:r>
    </w:p>
    <w:p w:rsidR="00BA31FB" w:rsidRPr="00BA31FB" w:rsidRDefault="00BA31FB" w:rsidP="00BA31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Оплата покупателем имущества производится единовременно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календарных дней со дня заключения договора купли-продажи имущества по следующим реквизитам:</w:t>
      </w:r>
    </w:p>
    <w:p w:rsidR="00BA31FB" w:rsidRPr="00BA31FB" w:rsidRDefault="00BA31FB" w:rsidP="00BA31F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 14 13 050 05 0000 410, № казначейского счета: 03100643000000011900, наименование банка: отделение Красноярск банка России//УФК по Красноярскому краю,          г. Красноярск, БИК: 010407105, № счета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40102810245370000011.</w:t>
      </w:r>
    </w:p>
    <w:p w:rsidR="00BA31FB" w:rsidRPr="00BA31FB" w:rsidRDefault="00BA31FB" w:rsidP="00BA31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 </w:t>
      </w:r>
    </w:p>
    <w:p w:rsidR="00BA31FB" w:rsidRPr="00BA31FB" w:rsidRDefault="00BA31FB" w:rsidP="00BA3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1FB">
        <w:rPr>
          <w:rFonts w:ascii="Times New Roman" w:eastAsia="Calibri" w:hAnsi="Times New Roman" w:cs="Times New Roman"/>
          <w:b/>
          <w:sz w:val="24"/>
          <w:szCs w:val="24"/>
        </w:rPr>
        <w:t>10. Образец заявки</w:t>
      </w:r>
    </w:p>
    <w:p w:rsidR="00BA31FB" w:rsidRPr="00BA31FB" w:rsidRDefault="00BA31FB" w:rsidP="00BA3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1FB" w:rsidRPr="00BA31FB" w:rsidRDefault="00BA31FB" w:rsidP="00BA31F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Продавцу:</w:t>
      </w:r>
    </w:p>
    <w:p w:rsidR="00BA31FB" w:rsidRPr="00BA31FB" w:rsidRDefault="00BA31FB" w:rsidP="00BA31FB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Большеулуйского района Красноярского края</w:t>
      </w:r>
    </w:p>
    <w:p w:rsidR="00BA31FB" w:rsidRPr="00BA31FB" w:rsidRDefault="00BA31FB" w:rsidP="00BA31FB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FB" w:rsidRPr="00BA31FB" w:rsidRDefault="00BA31FB" w:rsidP="00BA31F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BA31FB">
        <w:rPr>
          <w:rFonts w:ascii="Times New Roman" w:eastAsia="Times New Roman" w:hAnsi="Times New Roman" w:cs="Times New Roman"/>
          <w:b/>
          <w:sz w:val="24"/>
          <w:szCs w:val="20"/>
        </w:rPr>
        <w:t xml:space="preserve">ФОРМА ЗАЯВКИ НА УЧАСТИЕ В ПРОДАЖЕ ПОСРЕДСТВОМ ПУБЛИЧНОГО ПРЕДЛОЖЕНИЯ ИМУЩЕСТВА </w:t>
      </w:r>
    </w:p>
    <w:p w:rsidR="00BA31FB" w:rsidRPr="00BA31FB" w:rsidRDefault="00BA31FB" w:rsidP="00BA31F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BA31FB" w:rsidRPr="00BA31FB" w:rsidRDefault="00BA31FB" w:rsidP="00BA31FB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0" w:name="OLE_LINK5"/>
      <w:bookmarkStart w:id="1" w:name="OLE_LINK6"/>
    </w:p>
    <w:bookmarkEnd w:id="0"/>
    <w:bookmarkEnd w:id="1"/>
    <w:p w:rsidR="00BA31FB" w:rsidRPr="00BA31FB" w:rsidRDefault="00BA31FB" w:rsidP="00BA31FB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BA31FB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BA31FB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BA31FB" w:rsidRPr="00BA31FB" w:rsidRDefault="00BA31FB" w:rsidP="00BA31F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A31FB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BA31FB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BA31FB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BA31FB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BA31FB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BA31FB" w:rsidRPr="00BA31FB" w:rsidRDefault="00BA31FB" w:rsidP="00BA31FB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BA31FB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BA31FB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:rsidR="00BA31FB" w:rsidRPr="00BA31FB" w:rsidRDefault="00BA31FB" w:rsidP="00BA31F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A31FB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BA31FB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BA31FB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BA31FB" w:rsidRPr="00BA31FB" w:rsidRDefault="00BA31FB" w:rsidP="00BA31FB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proofErr w:type="gramStart"/>
      <w:r w:rsidRPr="00BA31FB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</w:t>
      </w:r>
      <w:proofErr w:type="gramEnd"/>
      <w:r w:rsidRPr="00BA31FB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 на основании</w:t>
      </w:r>
      <w:r w:rsidRPr="00BA31FB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BA31FB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BA31FB" w:rsidRPr="00BA31FB" w:rsidRDefault="00BA31FB" w:rsidP="00BA31F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BA31FB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BA31FB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BA31FB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BA31FB" w:rsidRPr="00BA31FB" w:rsidTr="002513A0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1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A31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           №</w:t>
            </w:r>
            <w:proofErr w:type="gramStart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,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 </w:t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:                 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PassportIssuer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                    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Address1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Address2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 xml:space="preserve">OGRNIP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BA31FB" w:rsidRPr="00BA31FB" w:rsidTr="002513A0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1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1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.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 КПП                                      ОГРН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BA31FB" w:rsidRPr="00BA31FB" w:rsidTr="002513A0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1FB" w:rsidRPr="00BA31FB" w:rsidRDefault="00BA31FB" w:rsidP="00BA31FB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31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BA31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BA31FB" w:rsidRPr="00BA31FB" w:rsidRDefault="00BA31FB" w:rsidP="00BA31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</w:t>
            </w:r>
            <w:proofErr w:type="gramStart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,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PowerOfAttorneyNumber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.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                                   №</w:t>
            </w:r>
            <w:proofErr w:type="gramStart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,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.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.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RepresentativeAddress1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RepresentativeAddress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       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RepresentativePhoneNumber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r w:rsidRPr="00BA3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BA31F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BA31FB" w:rsidRPr="00BA31FB" w:rsidRDefault="00BA31FB" w:rsidP="00BA31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BA31FB" w:rsidRPr="00BA31FB" w:rsidRDefault="00BA31FB" w:rsidP="00BA31FB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BA31FB" w:rsidRPr="00BA31FB" w:rsidRDefault="00BA31FB" w:rsidP="00BA31FB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BA31FB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продаже посредством публичного предложения имущества :</w:t>
      </w:r>
      <w:r w:rsidRPr="00BA31FB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________________________</w:t>
      </w:r>
      <w:r w:rsidRPr="00BA31FB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и обязуется обеспечить поступление задатка в размере</w:t>
      </w:r>
      <w:r w:rsidRPr="00BA31FB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</w:t>
      </w:r>
      <w:r w:rsidRPr="00BA31FB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BA31FB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begin"/>
      </w:r>
      <w:r w:rsidRPr="00BA31FB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instrText xml:space="preserve"> ApplicationGuaranteeInWords </w:instrText>
      </w:r>
      <w:r w:rsidRPr="00BA31FB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separate"/>
      </w:r>
      <w:proofErr w:type="gramStart"/>
      <w:r w:rsidRPr="00BA31FB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                               </w:t>
      </w:r>
      <w:r w:rsidRPr="00BA31FB"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.</w:t>
      </w:r>
      <w:proofErr w:type="gramEnd"/>
      <w:r w:rsidRPr="00BA31FB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end"/>
      </w:r>
      <w:r w:rsidRPr="00BA31FB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BA31FB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BA31FB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BA31FB" w:rsidRPr="00BA31FB" w:rsidRDefault="00BA31FB" w:rsidP="00BA31FB">
      <w:pPr>
        <w:widowControl w:val="0"/>
        <w:autoSpaceDE w:val="0"/>
        <w:spacing w:before="1" w:after="1" w:line="192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BA31FB" w:rsidRPr="00BA31FB" w:rsidRDefault="00BA31FB" w:rsidP="00BA31FB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>Претендент обязуется:</w:t>
      </w:r>
    </w:p>
    <w:p w:rsidR="00BA31FB" w:rsidRPr="00BA31FB" w:rsidRDefault="00BA31FB" w:rsidP="00BA31FB">
      <w:pPr>
        <w:numPr>
          <w:ilvl w:val="1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продажи посредством публичного предложения, содержащиеся в Информационном сообщении и Регламенте Оператора электронной площадки.</w:t>
      </w:r>
      <w:r w:rsidRPr="00BA31FB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:rsidR="00BA31FB" w:rsidRPr="00BA31FB" w:rsidRDefault="00BA31FB" w:rsidP="00BA31FB">
      <w:pPr>
        <w:numPr>
          <w:ilvl w:val="1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продажи посредством публичного предложения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BA31FB" w:rsidRPr="00BA31FB" w:rsidRDefault="00BA31FB" w:rsidP="00BA31FB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>Задаток Победителя продажи посредством публичного предложения засчитывается в счет оплаты приобретаемого имущества.</w:t>
      </w:r>
    </w:p>
    <w:p w:rsidR="00BA31FB" w:rsidRPr="00BA31FB" w:rsidRDefault="00BA31FB" w:rsidP="00BA31FB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 и принимает все условия, требования, положения 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BA31FB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BA31FB">
        <w:rPr>
          <w:rFonts w:ascii="Times New Roman" w:eastAsia="Times New Roman" w:hAnsi="Times New Roman" w:cs="Times New Roman"/>
          <w:sz w:val="18"/>
          <w:szCs w:val="17"/>
        </w:rPr>
        <w:t>.</w:t>
      </w:r>
    </w:p>
    <w:p w:rsidR="00BA31FB" w:rsidRPr="00BA31FB" w:rsidRDefault="00BA31FB" w:rsidP="00BA31FB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lastRenderedPageBreak/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продаже посредством публичного предложения, в порядке, установленном в Информационном сообщении.</w:t>
      </w:r>
    </w:p>
    <w:p w:rsidR="00BA31FB" w:rsidRPr="00BA31FB" w:rsidRDefault="00BA31FB" w:rsidP="00BA31FB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BA31FB" w:rsidRPr="00BA31FB" w:rsidRDefault="00BA31FB" w:rsidP="00BA31FB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внесения, блокирования и прекращения блокирования денежных сре</w:t>
      </w:r>
      <w:proofErr w:type="gramStart"/>
      <w:r w:rsidRPr="00BA31FB">
        <w:rPr>
          <w:rFonts w:ascii="Times New Roman" w:eastAsia="Times New Roman" w:hAnsi="Times New Roman" w:cs="Times New Roman"/>
          <w:sz w:val="18"/>
          <w:szCs w:val="17"/>
        </w:rPr>
        <w:t>дств в к</w:t>
      </w:r>
      <w:proofErr w:type="gramEnd"/>
      <w:r w:rsidRPr="00BA31FB">
        <w:rPr>
          <w:rFonts w:ascii="Times New Roman" w:eastAsia="Times New Roman" w:hAnsi="Times New Roman" w:cs="Times New Roman"/>
          <w:sz w:val="18"/>
          <w:szCs w:val="17"/>
        </w:rPr>
        <w:t>ачестве задатка, Информационным сообщением и проектом</w:t>
      </w:r>
      <w:r w:rsidRPr="00BA31FB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BA31FB">
        <w:rPr>
          <w:rFonts w:ascii="Times New Roman" w:eastAsia="Times New Roman" w:hAnsi="Times New Roman" w:cs="Times New Roman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BA31FB" w:rsidRPr="00BA31FB" w:rsidRDefault="00BA31FB" w:rsidP="00BA31FB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 посредством публичного предложения, внесением изменений в Информационное сообщение, а также приостановлением процедуры проведения продажи посредством публичного предложения. При этом</w:t>
      </w:r>
      <w:proofErr w:type="gramStart"/>
      <w:r w:rsidRPr="00BA31FB">
        <w:rPr>
          <w:rFonts w:ascii="Times New Roman" w:eastAsia="Times New Roman" w:hAnsi="Times New Roman" w:cs="Times New Roman"/>
          <w:sz w:val="18"/>
          <w:szCs w:val="17"/>
        </w:rPr>
        <w:t>,</w:t>
      </w:r>
      <w:proofErr w:type="gramEnd"/>
      <w:r w:rsidRPr="00BA31FB">
        <w:rPr>
          <w:rFonts w:ascii="Times New Roman" w:eastAsia="Times New Roman" w:hAnsi="Times New Roman" w:cs="Times New Roman"/>
          <w:sz w:val="18"/>
          <w:szCs w:val="17"/>
        </w:rPr>
        <w:t xml:space="preserve"> Претендент считается уведомленным об отмене продажи посредством публичного предложения, внесении изменений в Информационное сообщение с даты публикации информации об отмене продажи посредством публичного предложения,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BA31FB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www</w:t>
        </w:r>
        <w:r w:rsidRPr="00BA31FB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BA31FB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torgi</w:t>
        </w:r>
        <w:proofErr w:type="spellEnd"/>
        <w:r w:rsidRPr="00BA31FB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BA31FB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gov</w:t>
        </w:r>
        <w:proofErr w:type="spellEnd"/>
        <w:r w:rsidRPr="00BA31FB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BA31FB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BA31FB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BA31FB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BA31FB" w:rsidRPr="00BA31FB" w:rsidRDefault="00BA31FB" w:rsidP="00BA31FB">
      <w:pPr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proofErr w:type="gramStart"/>
      <w:r w:rsidRPr="00BA31FB">
        <w:rPr>
          <w:rFonts w:ascii="Times New Roman" w:eastAsia="Times New Roman" w:hAnsi="Times New Roman" w:cs="Times New Roman"/>
          <w:sz w:val="18"/>
          <w:szCs w:val="17"/>
        </w:rPr>
        <w:t>Условия продажи посредством публичного предложения  по данному имуществу с Участником продажи посредством публичного предложения являются условиями публичной оферты, а подача Заявки на участие в продаже посредством публичного предложения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BA31FB" w:rsidRPr="00BA31FB" w:rsidRDefault="00BA31FB" w:rsidP="00BA31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BA31FB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посредством публичного предложения. </w:t>
      </w:r>
      <w:proofErr w:type="gramStart"/>
      <w:r w:rsidRPr="00BA31FB">
        <w:rPr>
          <w:rFonts w:ascii="Times New Roman" w:eastAsia="Times New Roman" w:hAnsi="Times New Roman" w:cs="Times New Roman"/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A31FB">
        <w:rPr>
          <w:rFonts w:ascii="Times New Roman" w:eastAsia="Times New Roman" w:hAnsi="Times New Roman" w:cs="Times New Roman"/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BA31FB" w:rsidRPr="00BA31FB" w:rsidRDefault="00BA31FB" w:rsidP="00BA31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BA31FB" w:rsidRPr="00BA31FB" w:rsidRDefault="00BA31FB" w:rsidP="00BA31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BA31FB" w:rsidRPr="00BA31FB" w:rsidRDefault="00BA31FB" w:rsidP="00BA31FB">
      <w:pPr>
        <w:spacing w:after="120"/>
        <w:ind w:left="-142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BA31F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Платежные реквизиты Претендента, на которые следует перечислить подлежащую возврату сумму задатка: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>Претендент: __________________________________________________________________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претендента:________________________________________________________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>Наименование банка: __________________________________________________________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БИК:________________________________________________________________________                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банка:______________________________________________________________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>К/с:__________________________________________________________________________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proofErr w:type="gramStart"/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>Р</w:t>
      </w:r>
      <w:proofErr w:type="gramEnd"/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>/с:__________________________________________________________________________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tbl>
      <w:tblPr>
        <w:tblW w:w="1009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971"/>
      </w:tblGrid>
      <w:tr w:rsidR="00BA31FB" w:rsidRPr="00BA31FB" w:rsidTr="002513A0">
        <w:trPr>
          <w:cantSplit/>
        </w:trPr>
        <w:tc>
          <w:tcPr>
            <w:tcW w:w="3714" w:type="dxa"/>
            <w:vAlign w:val="bottom"/>
            <w:hideMark/>
          </w:tcPr>
          <w:p w:rsidR="00BA31FB" w:rsidRPr="00BA31FB" w:rsidRDefault="00BA31FB" w:rsidP="00BA31FB">
            <w:pPr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A31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Подпись претендента </w:t>
            </w:r>
          </w:p>
          <w:p w:rsidR="00BA31FB" w:rsidRPr="00BA31FB" w:rsidRDefault="00BA31FB" w:rsidP="00BA31FB">
            <w:pPr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A31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1FB" w:rsidRPr="00BA31FB" w:rsidRDefault="00BA31FB" w:rsidP="00BA31FB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971" w:type="dxa"/>
            <w:vAlign w:val="bottom"/>
            <w:hideMark/>
          </w:tcPr>
          <w:p w:rsidR="00BA31FB" w:rsidRPr="00BA31FB" w:rsidRDefault="00BA31FB" w:rsidP="00BA31FB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BA31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_________________________</w:t>
            </w:r>
          </w:p>
        </w:tc>
      </w:tr>
    </w:tbl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подпись                         расшифровка</w:t>
      </w:r>
    </w:p>
    <w:p w:rsidR="00BA31FB" w:rsidRPr="00BA31FB" w:rsidRDefault="00BA31FB" w:rsidP="00BA31FB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М.П.</w:t>
      </w:r>
    </w:p>
    <w:p w:rsidR="00BA31FB" w:rsidRPr="00BA31FB" w:rsidRDefault="00BA31FB" w:rsidP="00BA31FB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val="en-US" w:eastAsia="ko-KR"/>
        </w:rPr>
      </w:pPr>
    </w:p>
    <w:p w:rsidR="00BA31FB" w:rsidRPr="00BA31FB" w:rsidRDefault="00BA31FB" w:rsidP="00BA31FB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BA31FB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«____»_____________ 2025 года.  </w:t>
      </w:r>
    </w:p>
    <w:p w:rsidR="00BA31FB" w:rsidRPr="00BA31FB" w:rsidRDefault="00BA31FB" w:rsidP="00BA31F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A31FB" w:rsidRPr="00BA31FB" w:rsidRDefault="00BA31FB" w:rsidP="00BA31FB">
      <w:pPr>
        <w:keepNext/>
        <w:keepLines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BA31FB" w:rsidRPr="00BA31FB" w:rsidRDefault="00BA31FB" w:rsidP="00BA3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FB" w:rsidRPr="00BA31FB" w:rsidRDefault="00BA31FB" w:rsidP="00BA31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11. Проект договора купли-продажи имущества </w:t>
      </w:r>
    </w:p>
    <w:p w:rsidR="00BA31FB" w:rsidRPr="00BA31FB" w:rsidRDefault="00BA31FB" w:rsidP="00BA31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 купли-продажи имущества № ____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с. Большой Улуй                                                                                        «___» ________ 2025 г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Администрация Большеулуйского района, действующая от имени муниципального образования Ачинский муниципальный округ Красноярского края в лице______________________, действующего на основании Устава Большеулуйского района, именуемое в дальнейшем «Продавец», с одной стороны,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br/>
        <w:t>и ________________________________, действующий на основании ___________________, именуемый в дальнейшем «Покупатель»,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BA31FB">
        <w:rPr>
          <w:rFonts w:ascii="Times New Roman" w:eastAsia="Calibri" w:hAnsi="Times New Roman" w:cs="Times New Roman"/>
        </w:rPr>
        <w:t>Решением Большеулуйского районного</w:t>
      </w:r>
      <w:proofErr w:type="gramEnd"/>
      <w:r w:rsidRPr="00BA31FB">
        <w:rPr>
          <w:rFonts w:ascii="Times New Roman" w:eastAsia="Calibri" w:hAnsi="Times New Roman" w:cs="Times New Roman"/>
        </w:rPr>
        <w:t xml:space="preserve"> Совета депутатов Красноярского края от 26.12.2024 № 206 «Об утверждении прогнозного плана (программы) приватизации муниципального имущества на 2025-2027 годы»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 xml:space="preserve">,  на основании протокола </w:t>
      </w:r>
      <w:proofErr w:type="gramStart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 № ______  заключили настоящий договор о нижеследующем (далее - Договор):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Предмет договора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1.1. Продавец обязуется передать в собственность Покупателю, а Покупатель обязуется принять:</w:t>
      </w:r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BA31FB">
        <w:rPr>
          <w:rFonts w:ascii="Times New Roman" w:eastAsia="Calibri" w:hAnsi="Times New Roman" w:cs="Times New Roman"/>
          <w:lang w:eastAsia="ru-RU"/>
        </w:rPr>
        <w:t xml:space="preserve">- нежилое здание ________, с кадастровым номером: ________, площадью ____ </w:t>
      </w:r>
      <w:proofErr w:type="spellStart"/>
      <w:r w:rsidRPr="00BA31FB">
        <w:rPr>
          <w:rFonts w:ascii="Times New Roman" w:eastAsia="Calibri" w:hAnsi="Times New Roman" w:cs="Times New Roman"/>
          <w:lang w:eastAsia="ru-RU"/>
        </w:rPr>
        <w:t>кв.м</w:t>
      </w:r>
      <w:proofErr w:type="spellEnd"/>
      <w:r w:rsidRPr="00BA31FB">
        <w:rPr>
          <w:rFonts w:ascii="Times New Roman" w:eastAsia="Calibri" w:hAnsi="Times New Roman" w:cs="Times New Roman"/>
          <w:lang w:eastAsia="ru-RU"/>
        </w:rPr>
        <w:t>., расположенное по адресу</w:t>
      </w:r>
      <w:proofErr w:type="gramStart"/>
      <w:r w:rsidRPr="00BA31FB">
        <w:rPr>
          <w:rFonts w:ascii="Times New Roman" w:eastAsia="Calibri" w:hAnsi="Times New Roman" w:cs="Times New Roman"/>
          <w:lang w:eastAsia="ru-RU"/>
        </w:rPr>
        <w:t>: ______________;</w:t>
      </w:r>
      <w:proofErr w:type="gramEnd"/>
    </w:p>
    <w:p w:rsidR="00BA31FB" w:rsidRPr="00BA31FB" w:rsidRDefault="00BA31FB" w:rsidP="00BA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BA31FB">
        <w:rPr>
          <w:rFonts w:ascii="Times New Roman" w:eastAsia="Calibri" w:hAnsi="Times New Roman" w:cs="Times New Roman"/>
          <w:lang w:eastAsia="ru-RU"/>
        </w:rPr>
        <w:t xml:space="preserve">- земельный участок, с кадастровым номером: ________, площадью ____ </w:t>
      </w:r>
      <w:proofErr w:type="spellStart"/>
      <w:r w:rsidRPr="00BA31FB">
        <w:rPr>
          <w:rFonts w:ascii="Times New Roman" w:eastAsia="Calibri" w:hAnsi="Times New Roman" w:cs="Times New Roman"/>
          <w:lang w:eastAsia="ru-RU"/>
        </w:rPr>
        <w:t>кв.м</w:t>
      </w:r>
      <w:proofErr w:type="spellEnd"/>
      <w:r w:rsidRPr="00BA31FB">
        <w:rPr>
          <w:rFonts w:ascii="Times New Roman" w:eastAsia="Calibri" w:hAnsi="Times New Roman" w:cs="Times New Roman"/>
          <w:lang w:eastAsia="ru-RU"/>
        </w:rPr>
        <w:t>., местоположение: ______________, вид разрешенного использования</w:t>
      </w:r>
      <w:proofErr w:type="gramStart"/>
      <w:r w:rsidRPr="00BA31FB">
        <w:rPr>
          <w:rFonts w:ascii="Times New Roman" w:eastAsia="Calibri" w:hAnsi="Times New Roman" w:cs="Times New Roman"/>
          <w:lang w:eastAsia="ru-RU"/>
        </w:rPr>
        <w:t>:_________;</w:t>
      </w:r>
      <w:proofErr w:type="gramEnd"/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именуемое – имущество) 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и уплатить за него цену, определенную в пункте 2.1 Договора.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1.2. Собственником имущества, указанного в пункте 1.1 Договора, является Муниципальное образование Большеулуйский район, право собственности зарегистрировано в установленном законом порядке.</w:t>
      </w:r>
    </w:p>
    <w:p w:rsidR="00BA31FB" w:rsidRPr="00BA31FB" w:rsidRDefault="00BA31FB" w:rsidP="00BA31FB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1.3.</w:t>
      </w:r>
      <w:r w:rsidRPr="00BA31FB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Имущество продается в том виде, в каком оно есть, и возврату не подлежит.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lang w:eastAsia="ru-RU"/>
        </w:rPr>
        <w:t>Продавец не несет ответственности за возможные скрытые дефекты.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Цена договора и порядок расчетов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2.1. Цена, установленная по итогам продажи, которую Покупатель обязан уплатить за приобретаемое по Договору имущество, составляет _______________, (без учета НДС).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в сумме </w:t>
      </w:r>
      <w:r w:rsidRPr="00BA31FB">
        <w:rPr>
          <w:rFonts w:ascii="Times New Roman" w:eastAsia="Times New Roman" w:hAnsi="Times New Roman" w:cs="Times New Roman"/>
          <w:lang w:eastAsia="ru-RU"/>
        </w:rPr>
        <w:t>______________,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 xml:space="preserve"> засчитывается в счет оплаты за Имущество.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2.2.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дств в ср</w:t>
      </w:r>
      <w:proofErr w:type="gramEnd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ок, не превышающий 10 календарных дней со дня заключения договора купли-продажи по следующим реквизитам:</w:t>
      </w:r>
    </w:p>
    <w:p w:rsidR="00BA31FB" w:rsidRPr="00BA31FB" w:rsidRDefault="00BA31FB" w:rsidP="00BA31F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A31FB">
        <w:rPr>
          <w:rFonts w:ascii="Times New Roman" w:eastAsia="Times New Roman" w:hAnsi="Times New Roman" w:cs="Times New Roman"/>
          <w:lang w:eastAsia="ru-RU"/>
        </w:rPr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  КБК  111 1 14 13 050 05 0000 410, № казначейского счета: 03100643000000011900, наименование банка: отделение Красноярск банка России//УФК по Красноярскому краю, г. Красноярск, БИК: 010407105, № счета 40102810245370000011</w:t>
      </w:r>
    </w:p>
    <w:p w:rsidR="00BA31FB" w:rsidRPr="00BA31FB" w:rsidRDefault="00BA31FB" w:rsidP="00BA31F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lang w:eastAsia="ru-RU"/>
        </w:rPr>
        <w:tab/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2.3. </w:t>
      </w:r>
      <w:r w:rsidRPr="00BA31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BA31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лицо)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End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2.4. Выполнение обязательства, указанного в пункте 2.2 Договора, подтверждается выпиской со счета Продавца о поступлении денежных средств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br/>
        <w:t>в оплату стоимости имущества.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2.5. Покупатель, дополнительно, сверх суммы, указанной в пункте 2.1 Договора, несет все расходы, связанные с регистрацией права собственности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br/>
        <w:t>на имущество, в соответствии с действующим законодательством Российской Федерации.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Переход права собственности на Имущество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2.2 Договора.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3.2. </w:t>
      </w:r>
      <w:r w:rsidRPr="00BA31FB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Обязанности Сторон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4.1. Продавец обязан: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4.1.1. Передать Покупателю имущество в срок, указанный в пункте 3.1 Договора.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4.2. Покупатель обязан: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4.2.1. Исполнить обязательства по оплате стоимости имущества в размере и в сроки, установленные Договором.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4.2.2. Принять имущество в порядке и в сроки, установленные Договором.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Ответственность сторон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5.1. В случае неисполнения или ненадлежащего исполнения обязательств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5.2. За нарушение сроков внесения денежных сре</w:t>
      </w:r>
      <w:proofErr w:type="gramStart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дств в п</w:t>
      </w:r>
      <w:proofErr w:type="gramEnd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орядке, предусмотренном пунктом 2.2 Договора, Покупатель оплачивает пеню в размере 0,1 % от невнесенной суммы за каждый день просрочки.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2.2 Договора.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Прочие условия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6.1. </w:t>
      </w:r>
      <w:r w:rsidRPr="00BA31FB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6.2. Договор вступает в силу с момента подписания его Сторонами и действует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br/>
        <w:t>до исполнения Сторонами своих обязательств.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 xml:space="preserve">6.3. Споры, вытекающие из Договора, подлежат разрешению путем переговоров между Сторонами, а при </w:t>
      </w:r>
      <w:proofErr w:type="spellStart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недостижении</w:t>
      </w:r>
      <w:proofErr w:type="spellEnd"/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br/>
        <w:t>с подведомственностью.</w:t>
      </w:r>
    </w:p>
    <w:p w:rsidR="00BA31FB" w:rsidRPr="00BA31FB" w:rsidRDefault="00BA31FB" w:rsidP="00BA31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color w:val="000000"/>
          <w:lang w:eastAsia="ru-RU"/>
        </w:rPr>
        <w:t>6.4. Настоящий договор составлен в 2 (двух) экземплярах, имеющих одинаковую юридическую силу, по одному для каждой Стороны.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A31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Юридические адреса и банковские реквизиты Сторон</w:t>
      </w:r>
    </w:p>
    <w:p w:rsidR="00BA31FB" w:rsidRPr="00BA31FB" w:rsidRDefault="00BA31FB" w:rsidP="00BA3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31FB" w:rsidRPr="00BA31FB" w:rsidTr="002513A0">
        <w:tc>
          <w:tcPr>
            <w:tcW w:w="4785" w:type="dxa"/>
            <w:shd w:val="clear" w:color="auto" w:fill="auto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31FB">
              <w:rPr>
                <w:rFonts w:ascii="Times New Roman" w:eastAsia="Calibri" w:hAnsi="Times New Roman" w:cs="Times New Roman"/>
                <w:b/>
              </w:rPr>
              <w:t>ПРОДАВЕЦ</w:t>
            </w: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1FB">
              <w:rPr>
                <w:rFonts w:ascii="Times New Roman" w:eastAsia="Calibri" w:hAnsi="Times New Roman" w:cs="Times New Roman"/>
              </w:rPr>
              <w:t>Администрация Большеулуйского района Красноярского края</w:t>
            </w: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Адрес: 662120, Красноярский край,</w:t>
            </w: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с.Большой Улуй, </w:t>
            </w:r>
            <w:proofErr w:type="spellStart"/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ул</w:t>
            </w:r>
            <w:proofErr w:type="gramStart"/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.Р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еволюции</w:t>
            </w:r>
            <w:proofErr w:type="spellEnd"/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 д.11</w:t>
            </w:r>
          </w:p>
          <w:p w:rsidR="00BA31FB" w:rsidRPr="00BA31FB" w:rsidRDefault="00BA31FB" w:rsidP="00BA31FB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ИНН:2409000638; КПП: 240901001</w:t>
            </w: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>УФК по Красноярскому краю (Администрация Большеулуйского района Красноярского края) (03193001110)</w:t>
            </w: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 xml:space="preserve">ОТДЕЛЕНИЕ КРАСНОЯРСК БАНКА РОССИИ //УФК по Красноярскому краю, </w:t>
            </w:r>
            <w:proofErr w:type="spellStart"/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>расноярск</w:t>
            </w:r>
            <w:proofErr w:type="spellEnd"/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>БИК 010407105</w:t>
            </w: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>Банковский счет 40102810245370000011</w:t>
            </w: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03231643046110001900</w:t>
            </w:r>
          </w:p>
          <w:p w:rsidR="00BA31FB" w:rsidRPr="00BA31FB" w:rsidRDefault="00BA31FB" w:rsidP="00BA31FB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ОГРН: 1022401158559</w:t>
            </w:r>
          </w:p>
          <w:p w:rsidR="00BA31FB" w:rsidRPr="00BA31FB" w:rsidRDefault="00BA31FB" w:rsidP="00BA31FB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Тел/факс: 8(39159) 2-14-74</w:t>
            </w:r>
          </w:p>
          <w:p w:rsidR="00BA31FB" w:rsidRPr="00BA31FB" w:rsidRDefault="00BA31FB" w:rsidP="00BA31FB">
            <w:pPr>
              <w:shd w:val="clear" w:color="auto" w:fill="FFFFFF"/>
              <w:spacing w:after="0" w:line="240" w:lineRule="auto"/>
              <w:ind w:left="17" w:right="-143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Тел. 8(39159) 2-15-03</w:t>
            </w: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______________________</w:t>
            </w:r>
          </w:p>
        </w:tc>
        <w:tc>
          <w:tcPr>
            <w:tcW w:w="4786" w:type="dxa"/>
            <w:shd w:val="clear" w:color="auto" w:fill="auto"/>
          </w:tcPr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31FB" w:rsidRPr="00BA31FB" w:rsidRDefault="00BA31FB" w:rsidP="00BA3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</w:t>
            </w:r>
          </w:p>
        </w:tc>
      </w:tr>
    </w:tbl>
    <w:p w:rsidR="00BA31FB" w:rsidRPr="00BA31FB" w:rsidRDefault="00BA31FB" w:rsidP="00BA3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50580" w:rsidRDefault="00150580"/>
    <w:sectPr w:rsidR="0015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38" w:rsidRDefault="00902138" w:rsidP="00BA31FB">
      <w:pPr>
        <w:spacing w:after="0" w:line="240" w:lineRule="auto"/>
      </w:pPr>
      <w:r>
        <w:separator/>
      </w:r>
    </w:p>
  </w:endnote>
  <w:endnote w:type="continuationSeparator" w:id="0">
    <w:p w:rsidR="00902138" w:rsidRDefault="00902138" w:rsidP="00BA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38" w:rsidRDefault="00902138" w:rsidP="00BA31FB">
      <w:pPr>
        <w:spacing w:after="0" w:line="240" w:lineRule="auto"/>
      </w:pPr>
      <w:r>
        <w:separator/>
      </w:r>
    </w:p>
  </w:footnote>
  <w:footnote w:type="continuationSeparator" w:id="0">
    <w:p w:rsidR="00902138" w:rsidRDefault="00902138" w:rsidP="00BA31FB">
      <w:pPr>
        <w:spacing w:after="0" w:line="240" w:lineRule="auto"/>
      </w:pPr>
      <w:r>
        <w:continuationSeparator/>
      </w:r>
    </w:p>
  </w:footnote>
  <w:footnote w:id="1">
    <w:p w:rsidR="00BA31FB" w:rsidRDefault="00BA31FB" w:rsidP="00BA31FB">
      <w:pPr>
        <w:pStyle w:val="a3"/>
        <w:ind w:left="-426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BA31FB" w:rsidRDefault="00BA31FB" w:rsidP="00BA31FB">
      <w:pPr>
        <w:ind w:left="-426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BA31FB" w:rsidRDefault="00BA31FB" w:rsidP="00BA31FB">
      <w:pPr>
        <w:pStyle w:val="a3"/>
        <w:ind w:left="-426"/>
        <w:rPr>
          <w:sz w:val="18"/>
          <w:szCs w:val="18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7CE70128"/>
    <w:multiLevelType w:val="multilevel"/>
    <w:tmpl w:val="2556DF06"/>
    <w:lvl w:ilvl="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7A"/>
    <w:rsid w:val="00150580"/>
    <w:rsid w:val="00902138"/>
    <w:rsid w:val="00BA31FB"/>
    <w:rsid w:val="00C0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A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A31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A31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A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A31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A3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i@kras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70;fld=134;dst=1020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5064</Words>
  <Characters>28870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2025-07-21T08:44:00Z</dcterms:created>
  <dcterms:modified xsi:type="dcterms:W3CDTF">2025-07-21T08:46:00Z</dcterms:modified>
</cp:coreProperties>
</file>