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8C" w:rsidRDefault="0046248C" w:rsidP="0046248C"/>
    <w:p w:rsidR="0046248C" w:rsidRPr="00AE50B0" w:rsidRDefault="0046248C" w:rsidP="0046248C">
      <w:pPr>
        <w:jc w:val="center"/>
      </w:pPr>
      <w:r>
        <w:rPr>
          <w:noProof/>
        </w:rPr>
        <w:drawing>
          <wp:inline distT="0" distB="0" distL="0" distR="0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8C" w:rsidRPr="005225E3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>КРАСНОЯРСКИЙ КРАЙ</w:t>
      </w:r>
    </w:p>
    <w:p w:rsidR="0046248C" w:rsidRPr="00574719" w:rsidRDefault="0046248C" w:rsidP="0046248C">
      <w:pPr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>АДМИНИСТРАЦИЯ БОЛЬШЕУЛУЙСКОГО РАЙОНА</w:t>
      </w:r>
    </w:p>
    <w:p w:rsidR="0046248C" w:rsidRPr="00574719" w:rsidRDefault="0046248C" w:rsidP="0046248C">
      <w:pPr>
        <w:jc w:val="center"/>
        <w:rPr>
          <w:rFonts w:ascii="Arial" w:hAnsi="Arial" w:cs="Arial"/>
          <w:b/>
        </w:rPr>
      </w:pPr>
    </w:p>
    <w:p w:rsidR="0046248C" w:rsidRPr="00574719" w:rsidRDefault="0046248C" w:rsidP="0046248C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>ПОСТАНОВЛЕНИЕ</w:t>
      </w:r>
    </w:p>
    <w:p w:rsidR="0046248C" w:rsidRPr="00574719" w:rsidRDefault="00574719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28.07.2025</w:t>
      </w:r>
      <w:r w:rsidRPr="00574719">
        <w:rPr>
          <w:rFonts w:ascii="Arial" w:hAnsi="Arial" w:cs="Arial"/>
        </w:rPr>
        <w:tab/>
      </w:r>
      <w:r w:rsidRPr="00574719">
        <w:rPr>
          <w:rFonts w:ascii="Arial" w:hAnsi="Arial" w:cs="Arial"/>
        </w:rPr>
        <w:tab/>
      </w:r>
      <w:r w:rsidRPr="00574719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</w:t>
      </w:r>
      <w:r w:rsidRPr="00574719">
        <w:rPr>
          <w:rFonts w:ascii="Arial" w:hAnsi="Arial" w:cs="Arial"/>
        </w:rPr>
        <w:t xml:space="preserve">  с. Большой Улуй</w:t>
      </w:r>
      <w:r w:rsidRPr="00574719">
        <w:rPr>
          <w:rFonts w:ascii="Arial" w:hAnsi="Arial" w:cs="Arial"/>
        </w:rPr>
        <w:tab/>
      </w:r>
      <w:r w:rsidRPr="00574719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</w:t>
      </w:r>
      <w:r w:rsidRPr="00574719">
        <w:rPr>
          <w:rFonts w:ascii="Arial" w:hAnsi="Arial" w:cs="Arial"/>
        </w:rPr>
        <w:t>№ 98-п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  внесении   изменений     в   постановление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администрации    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  района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от 31.08.2021     № 115-п     «Об утверждении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муниципальной   программы      </w:t>
      </w:r>
      <w:proofErr w:type="spellStart"/>
      <w:r w:rsidRPr="00574719">
        <w:rPr>
          <w:rFonts w:ascii="Arial" w:hAnsi="Arial" w:cs="Arial"/>
        </w:rPr>
        <w:t>Большеулуй</w:t>
      </w:r>
      <w:proofErr w:type="spellEnd"/>
      <w:r w:rsidRPr="00574719">
        <w:rPr>
          <w:rFonts w:ascii="Arial" w:hAnsi="Arial" w:cs="Arial"/>
        </w:rPr>
        <w:t>-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  <w:proofErr w:type="spellStart"/>
      <w:r w:rsidRPr="00574719">
        <w:rPr>
          <w:rFonts w:ascii="Arial" w:hAnsi="Arial" w:cs="Arial"/>
        </w:rPr>
        <w:t>ского</w:t>
      </w:r>
      <w:proofErr w:type="spellEnd"/>
      <w:r w:rsidRPr="00574719">
        <w:rPr>
          <w:rFonts w:ascii="Arial" w:hAnsi="Arial" w:cs="Arial"/>
        </w:rPr>
        <w:t xml:space="preserve"> района «Развитие образования Больше-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  <w:proofErr w:type="spellStart"/>
      <w:r w:rsidRPr="00574719">
        <w:rPr>
          <w:rFonts w:ascii="Arial" w:hAnsi="Arial" w:cs="Arial"/>
        </w:rPr>
        <w:t>улуйского</w:t>
      </w:r>
      <w:proofErr w:type="spellEnd"/>
      <w:r w:rsidRPr="00574719">
        <w:rPr>
          <w:rFonts w:ascii="Arial" w:hAnsi="Arial" w:cs="Arial"/>
        </w:rPr>
        <w:t xml:space="preserve"> района»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 xml:space="preserve"> В соответствии с постановлением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от 30.07.2013 № 270-п «Об утверждении Порядка принятия решений о разработке муниципальных программ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их формировании и реализации», руководствуясь статьями 18, 21, 35 Устава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Красноярского края,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>ПОСТАНОВЛЯЮ: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 Внести в постановление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от 31.08.2021 № 115-п «Об утверждении муниципальной программы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«Развитие образования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района» (далее - Постановление) следующие изменения:  </w:t>
      </w:r>
    </w:p>
    <w:p w:rsidR="0046248C" w:rsidRPr="00574719" w:rsidRDefault="0046248C" w:rsidP="004624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1.1. Приложение к постановлению изложить в новой редакции согласно приложению к настоящему постановлению.  </w:t>
      </w:r>
      <w:r w:rsidRPr="00574719">
        <w:rPr>
          <w:rFonts w:ascii="Arial" w:eastAsiaTheme="minorHAnsi" w:hAnsi="Arial" w:cs="Arial"/>
          <w:lang w:eastAsia="en-US"/>
        </w:rPr>
        <w:t xml:space="preserve"> </w:t>
      </w:r>
    </w:p>
    <w:p w:rsidR="0046248C" w:rsidRPr="00574719" w:rsidRDefault="0046248C" w:rsidP="0046248C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</w:t>
      </w:r>
      <w:proofErr w:type="spellStart"/>
      <w:r w:rsidRPr="00574719">
        <w:rPr>
          <w:rFonts w:ascii="Arial" w:hAnsi="Arial" w:cs="Arial"/>
        </w:rPr>
        <w:t>Межову</w:t>
      </w:r>
      <w:proofErr w:type="spellEnd"/>
      <w:r w:rsidRPr="00574719">
        <w:rPr>
          <w:rFonts w:ascii="Arial" w:hAnsi="Arial" w:cs="Arial"/>
        </w:rPr>
        <w:t xml:space="preserve"> А.А. </w:t>
      </w:r>
    </w:p>
    <w:p w:rsidR="0046248C" w:rsidRPr="00574719" w:rsidRDefault="0046248C" w:rsidP="0046248C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3. Настоящее Постановление подлежит опубликованию  и размещению на официальном сайте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в сети Интернет.</w:t>
      </w:r>
    </w:p>
    <w:p w:rsidR="0046248C" w:rsidRPr="00574719" w:rsidRDefault="0046248C" w:rsidP="0046248C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</w:p>
    <w:p w:rsidR="0046248C" w:rsidRPr="00574719" w:rsidRDefault="0046248C" w:rsidP="0046248C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Глава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                                                   С.А. Любкин</w:t>
      </w:r>
    </w:p>
    <w:p w:rsidR="00F45385" w:rsidRPr="00574719" w:rsidRDefault="00F45385">
      <w:pPr>
        <w:rPr>
          <w:rFonts w:ascii="Arial" w:hAnsi="Arial" w:cs="Arial"/>
        </w:rPr>
      </w:pPr>
    </w:p>
    <w:p w:rsidR="00431BC3" w:rsidRPr="00574719" w:rsidRDefault="00431BC3">
      <w:pPr>
        <w:rPr>
          <w:rFonts w:ascii="Arial" w:hAnsi="Arial" w:cs="Arial"/>
        </w:rPr>
      </w:pPr>
    </w:p>
    <w:p w:rsidR="00431BC3" w:rsidRPr="00574719" w:rsidRDefault="00431BC3">
      <w:pPr>
        <w:rPr>
          <w:rFonts w:ascii="Arial" w:hAnsi="Arial" w:cs="Arial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995"/>
      </w:tblGrid>
      <w:tr w:rsidR="00431BC3" w:rsidRPr="00574719" w:rsidTr="00431BC3">
        <w:trPr>
          <w:trHeight w:val="915"/>
        </w:trPr>
        <w:tc>
          <w:tcPr>
            <w:tcW w:w="5927" w:type="dxa"/>
          </w:tcPr>
          <w:p w:rsidR="00431BC3" w:rsidRDefault="00431BC3" w:rsidP="00431BC3">
            <w:pPr>
              <w:rPr>
                <w:rFonts w:ascii="Arial" w:hAnsi="Arial" w:cs="Arial"/>
              </w:rPr>
            </w:pPr>
            <w:bookmarkStart w:id="0" w:name="_GoBack" w:colFirst="1" w:colLast="1"/>
          </w:p>
          <w:p w:rsidR="00574719" w:rsidRDefault="00574719" w:rsidP="00431BC3">
            <w:pPr>
              <w:rPr>
                <w:rFonts w:ascii="Arial" w:hAnsi="Arial" w:cs="Arial"/>
              </w:rPr>
            </w:pPr>
          </w:p>
          <w:p w:rsidR="00574719" w:rsidRDefault="00574719" w:rsidP="00431BC3">
            <w:pPr>
              <w:rPr>
                <w:rFonts w:ascii="Arial" w:hAnsi="Arial" w:cs="Arial"/>
              </w:rPr>
            </w:pPr>
          </w:p>
          <w:p w:rsidR="00574719" w:rsidRPr="00574719" w:rsidRDefault="00574719" w:rsidP="00431BC3">
            <w:pPr>
              <w:rPr>
                <w:rFonts w:ascii="Arial" w:hAnsi="Arial" w:cs="Arial"/>
              </w:rPr>
            </w:pPr>
          </w:p>
        </w:tc>
        <w:tc>
          <w:tcPr>
            <w:tcW w:w="3995" w:type="dxa"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Приложение </w:t>
            </w:r>
          </w:p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 постановлению Администрации                                         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  <w:r w:rsidRPr="00574719">
              <w:rPr>
                <w:rFonts w:ascii="Arial" w:hAnsi="Arial" w:cs="Arial"/>
                <w:b/>
              </w:rPr>
              <w:t xml:space="preserve">    </w:t>
            </w:r>
            <w:r w:rsidR="00574719" w:rsidRPr="00574719">
              <w:rPr>
                <w:rFonts w:ascii="Arial" w:hAnsi="Arial" w:cs="Arial"/>
                <w:b/>
              </w:rPr>
              <w:t>от 28.07.2025 № 98-п</w:t>
            </w:r>
            <w:r w:rsidRPr="00574719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</w:t>
            </w:r>
          </w:p>
        </w:tc>
      </w:tr>
    </w:tbl>
    <w:bookmarkEnd w:id="0"/>
    <w:p w:rsidR="00431BC3" w:rsidRPr="00574719" w:rsidRDefault="00431BC3" w:rsidP="00431BC3">
      <w:pPr>
        <w:ind w:firstLine="567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   </w:t>
      </w:r>
    </w:p>
    <w:p w:rsidR="00431BC3" w:rsidRPr="00574719" w:rsidRDefault="00431BC3" w:rsidP="00431BC3">
      <w:pPr>
        <w:ind w:firstLine="567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lastRenderedPageBreak/>
        <w:t>Муниципальная программа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574719">
        <w:rPr>
          <w:rFonts w:ascii="Arial" w:hAnsi="Arial" w:cs="Arial"/>
          <w:b/>
        </w:rPr>
        <w:t>Большеулуйского</w:t>
      </w:r>
      <w:proofErr w:type="spellEnd"/>
      <w:r w:rsidRPr="00574719">
        <w:rPr>
          <w:rFonts w:ascii="Arial" w:hAnsi="Arial" w:cs="Arial"/>
          <w:b/>
        </w:rPr>
        <w:t xml:space="preserve"> района»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Паспорт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Муниципальной программы  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Муниципальная  программа 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</w:rPr>
              <w:t xml:space="preserve">«Развитие образования  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» (далее  Муниципальная  программа)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ст. 179 Бюджетного Кодекса РФ;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 их формировании и реализации»;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Распоряжение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от  21.06.2024 № 365-р «Об утверждении перечня муниципальных программ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на 2025 год».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796" w:type="dxa"/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</w:tr>
      <w:tr w:rsidR="00431BC3" w:rsidRPr="00574719" w:rsidTr="00431BC3">
        <w:trPr>
          <w:cantSplit/>
          <w:trHeight w:val="2535"/>
        </w:trPr>
        <w:tc>
          <w:tcPr>
            <w:tcW w:w="2553" w:type="dxa"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:rsidR="00431BC3" w:rsidRPr="00574719" w:rsidRDefault="00431BC3" w:rsidP="00431BC3">
            <w:pPr>
              <w:ind w:firstLine="317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1 «Развитие дошкольного, общего и дополнительного образования детей»</w:t>
            </w:r>
          </w:p>
          <w:p w:rsidR="00431BC3" w:rsidRPr="00574719" w:rsidRDefault="00431BC3" w:rsidP="00431BC3">
            <w:pPr>
              <w:ind w:firstLine="317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Подпрограмма 2 «Развитие кадрового потенциала отрасли»; </w:t>
            </w:r>
          </w:p>
          <w:p w:rsidR="00431BC3" w:rsidRPr="00574719" w:rsidRDefault="00431BC3" w:rsidP="00431BC3">
            <w:pPr>
              <w:ind w:firstLine="317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:rsidR="00431BC3" w:rsidRPr="00574719" w:rsidRDefault="00431BC3" w:rsidP="00431BC3">
            <w:pPr>
              <w:ind w:firstLine="317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Подпрограмма 4«Обеспечение реализации муниципальной программы, прочие  мероприятия в области образования» 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  муниципальной программы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Задачи  муниципальной программы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431BC3" w:rsidRPr="00574719" w:rsidRDefault="00431BC3" w:rsidP="00431BC3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719">
              <w:rPr>
                <w:rFonts w:ascii="Arial" w:hAnsi="Arial" w:cs="Arial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:rsidR="00431BC3" w:rsidRPr="00574719" w:rsidRDefault="00431BC3" w:rsidP="00431BC3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719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:rsidR="00431BC3" w:rsidRPr="00574719" w:rsidRDefault="00431BC3" w:rsidP="00431BC3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719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:rsidR="00431BC3" w:rsidRPr="00574719" w:rsidRDefault="00431BC3" w:rsidP="00431BC3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719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  <w:bCs/>
              </w:rPr>
            </w:pPr>
            <w:r w:rsidRPr="00574719">
              <w:rPr>
                <w:rFonts w:ascii="Arial" w:hAnsi="Arial" w:cs="Arial"/>
                <w:bCs/>
              </w:rPr>
              <w:t>2022-2027 годы, без деления на этапы</w:t>
            </w:r>
          </w:p>
        </w:tc>
      </w:tr>
      <w:tr w:rsidR="00431BC3" w:rsidRPr="00574719" w:rsidTr="00431BC3">
        <w:trPr>
          <w:cantSplit/>
          <w:trHeight w:val="1980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431BC3" w:rsidRPr="00574719" w:rsidTr="00431BC3">
        <w:trPr>
          <w:cantSplit/>
          <w:trHeight w:val="663"/>
        </w:trPr>
        <w:tc>
          <w:tcPr>
            <w:tcW w:w="2553" w:type="dxa"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lastRenderedPageBreak/>
              <w:t xml:space="preserve">Ресурсное обеспечение  </w:t>
            </w:r>
            <w:r w:rsidRPr="00574719">
              <w:rPr>
                <w:rFonts w:ascii="Arial" w:hAnsi="Arial" w:cs="Arial"/>
              </w:rPr>
              <w:t xml:space="preserve">муниципальной </w:t>
            </w:r>
            <w:r w:rsidRPr="00574719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7796" w:type="dxa"/>
          </w:tcPr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Объем финансирования программы составит  2 182498,50 тыс. рублей, в том числе по годам реализации: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в 2023 год  - 340 041,70 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в 2024 год  - 407 887,70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color w:val="FF0000"/>
              </w:rPr>
              <w:t xml:space="preserve">       в 2025 год  - 364 491,70 </w:t>
            </w:r>
            <w:r w:rsidRPr="00574719">
              <w:rPr>
                <w:rFonts w:ascii="Arial" w:hAnsi="Arial" w:cs="Arial"/>
              </w:rPr>
              <w:t>тыс. рублей.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в 2026 год  - 374 341,00 тыс. рублей.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в 2027 год  - 372 354,50 тыс. рублей.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них: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средств  федерального  бюджета  −58 084,70 тыс. рублей, в том числе: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2022 году – 16 628,00 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– 13 811,70 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2024 году –  22 979,60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 2025 году  –1 946,80  тыс. рублей. 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2026 году  –1 932,70  тыс. рублей.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2027 год  - 785,90 тыс. рублей.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средств краевого бюджета – 1 406 896,10 тыс. рублей, в том числе: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2022 году – 211 136,50 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– 219 383,30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2024 году – 265 251,40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2025 году – 237 855,50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2026 году – 237 158,70 тыс. рублей;</w:t>
            </w:r>
          </w:p>
          <w:p w:rsidR="00431BC3" w:rsidRPr="00574719" w:rsidRDefault="00431BC3" w:rsidP="00431BC3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2027 году – 236 110,70тыс. рублей;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из средств муниципального бюджета – 715 639,90 тыс. рублей, в том числе: 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 2024 году – 119 656,70 тыс. рублей; 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color w:val="FF0000"/>
              </w:rPr>
              <w:t xml:space="preserve">        в 2025 году – 124 689,40 </w:t>
            </w:r>
            <w:r w:rsidRPr="00574719">
              <w:rPr>
                <w:rFonts w:ascii="Arial" w:hAnsi="Arial" w:cs="Arial"/>
              </w:rPr>
              <w:t xml:space="preserve">тыс. рублей. 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 2026 году – 135 249,60 тыс. рублей.</w:t>
            </w:r>
          </w:p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 2027году – 135 457,90 тыс. рублей.</w:t>
            </w:r>
          </w:p>
        </w:tc>
      </w:tr>
    </w:tbl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На 1 января 20</w:t>
      </w:r>
      <w:r w:rsidRPr="00574719">
        <w:rPr>
          <w:rFonts w:ascii="Arial" w:hAnsi="Arial" w:cs="Arial"/>
          <w:color w:val="000000" w:themeColor="text1"/>
        </w:rPr>
        <w:t>24 го</w:t>
      </w:r>
      <w:r w:rsidRPr="00574719">
        <w:rPr>
          <w:rFonts w:ascii="Arial" w:hAnsi="Arial" w:cs="Arial"/>
        </w:rPr>
        <w:t xml:space="preserve">да система образования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1 основная общеобразовательная школа,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5 средних общеобразовательных школ;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2 дошкольных образовательных учреждения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1 учреждение дополнительного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>Дошкольное образование.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  <w:color w:val="000000" w:themeColor="text1"/>
        </w:rPr>
        <w:t xml:space="preserve">По состоянию на 01.01.2024 в </w:t>
      </w:r>
      <w:proofErr w:type="spellStart"/>
      <w:r w:rsidRPr="00574719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574719">
        <w:rPr>
          <w:rFonts w:ascii="Arial" w:hAnsi="Arial" w:cs="Arial"/>
          <w:color w:val="000000" w:themeColor="text1"/>
        </w:rPr>
        <w:t xml:space="preserve">  районе проживают 479 детей  в возрасте от 0 до 7 лет без учета обучающихся в общеобразовательных учреждениях района.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  <w:color w:val="000000" w:themeColor="text1"/>
        </w:rPr>
        <w:lastRenderedPageBreak/>
        <w:t xml:space="preserve">Сеть дошкольных образовательных учреждений на 01.01.2024 год составляла 2 детских сада, 6 групп полного дня для детей дошкольного возраста в 4-х общеобразовательных организациях, которые посещают  293 детей,  6 групп кратковременного пребывания посещают 13 детей.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  <w:color w:val="000000" w:themeColor="text1"/>
        </w:rPr>
        <w:t xml:space="preserve">На 01.01.2024  в районе актуальная очередь для определения в детские сады отсутствует.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</w:rPr>
        <w:t>Для оказания п</w:t>
      </w:r>
      <w:r w:rsidRPr="00574719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 w:themeColor="text1"/>
        </w:rPr>
        <w:t>Доля детей в возрасте от 1 до 6 лет, охваченных услугой дошкольного образования,  составляет 62,19%</w:t>
      </w:r>
      <w:r w:rsidRPr="00574719">
        <w:rPr>
          <w:rFonts w:ascii="Arial" w:hAnsi="Arial" w:cs="Arial"/>
        </w:rPr>
        <w:t xml:space="preserve">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 xml:space="preserve">Общее образование.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системе общего образования в 2023/2024 учебном году численность обучающихся составляет 911 учащихся, кроме того, 3 учащихся обучались в УКП МБОУ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СОШ».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6 школах и в 2 филиалах реализуются программы дополнительного образования.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C00000"/>
        </w:rPr>
      </w:pPr>
      <w:r w:rsidRPr="00574719">
        <w:rPr>
          <w:rFonts w:ascii="Arial" w:hAnsi="Arial" w:cs="Arial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574719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574719">
        <w:rPr>
          <w:rFonts w:ascii="Arial" w:hAnsi="Arial" w:cs="Arial"/>
          <w:color w:val="000000"/>
        </w:rPr>
        <w:t>Большеулуйская</w:t>
      </w:r>
      <w:proofErr w:type="spellEnd"/>
      <w:r w:rsidRPr="00574719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574719">
        <w:rPr>
          <w:rFonts w:ascii="Arial" w:hAnsi="Arial" w:cs="Arial"/>
          <w:color w:val="000000"/>
        </w:rPr>
        <w:t>Большеулуйская</w:t>
      </w:r>
      <w:proofErr w:type="spellEnd"/>
      <w:r w:rsidRPr="00574719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</w:p>
    <w:p w:rsidR="00431BC3" w:rsidRPr="00574719" w:rsidRDefault="00431BC3" w:rsidP="00431B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 xml:space="preserve">В 2023-2024 </w:t>
      </w:r>
      <w:proofErr w:type="spellStart"/>
      <w:r w:rsidRPr="00574719">
        <w:rPr>
          <w:rFonts w:ascii="Arial" w:hAnsi="Arial" w:cs="Arial"/>
          <w:color w:val="000000"/>
        </w:rPr>
        <w:t>уч.году</w:t>
      </w:r>
      <w:proofErr w:type="spellEnd"/>
      <w:r w:rsidRPr="00574719">
        <w:rPr>
          <w:rFonts w:ascii="Arial" w:hAnsi="Arial" w:cs="Arial"/>
          <w:color w:val="000000"/>
        </w:rPr>
        <w:t xml:space="preserve"> на территории района действовали 2 разновозрастных класса правоохранительной направленности, 2 разновозрастных педагогических класса, 1 музыкально-педагогический класс, деятельность которых направлена на раннюю профориентацию школьников. Данные классы продолжат свою работу. С 01.09.2024 года откроется еще 1 музыкально-педагогический класс. </w:t>
      </w:r>
    </w:p>
    <w:p w:rsidR="00431BC3" w:rsidRPr="00574719" w:rsidRDefault="00431BC3" w:rsidP="00431B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 xml:space="preserve">Кроме того, в 2 школах работали  отряды иных инспекторов дорожного движении и в 3 школах дружины юных пожранных.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2023-2024 </w:t>
      </w:r>
      <w:proofErr w:type="spellStart"/>
      <w:r w:rsidRPr="00574719">
        <w:rPr>
          <w:rFonts w:ascii="Arial" w:hAnsi="Arial" w:cs="Arial"/>
        </w:rPr>
        <w:t>уч.году</w:t>
      </w:r>
      <w:proofErr w:type="spellEnd"/>
      <w:r w:rsidRPr="00574719">
        <w:rPr>
          <w:rFonts w:ascii="Arial" w:hAnsi="Arial" w:cs="Arial"/>
        </w:rPr>
        <w:t xml:space="preserve"> 100% выпускников 11 классов ОУ района получили аттестат о среднем общем образовании.</w:t>
      </w:r>
    </w:p>
    <w:p w:rsidR="00431BC3" w:rsidRPr="00574719" w:rsidRDefault="00431BC3" w:rsidP="00431B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>В связи с введением с 01.09.2022 обновленных ФГОС НОО, ФГОС ООО, ФГОС СОО требуется обновление оборудования в соответствии с требованиями стандартов.</w:t>
      </w:r>
    </w:p>
    <w:p w:rsidR="00431BC3" w:rsidRPr="00574719" w:rsidRDefault="00431BC3" w:rsidP="00431B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lastRenderedPageBreak/>
        <w:t>Образование детей с ограниченными возможностями здоровья.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574719">
        <w:rPr>
          <w:rFonts w:ascii="Arial" w:hAnsi="Arial" w:cs="Arial"/>
        </w:rPr>
        <w:t>безбарьерной</w:t>
      </w:r>
      <w:proofErr w:type="spellEnd"/>
      <w:r w:rsidRPr="00574719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районе активно развивается инклюзивное образование. В 2023-2024 учебном году инклюзивное образование в муниципальных общеобразовательных организациях предоставлен</w:t>
      </w:r>
      <w:r w:rsidRPr="00574719">
        <w:rPr>
          <w:rFonts w:ascii="Arial" w:hAnsi="Arial" w:cs="Arial"/>
          <w:color w:val="000000" w:themeColor="text1"/>
        </w:rPr>
        <w:t xml:space="preserve">о 66 </w:t>
      </w:r>
      <w:r w:rsidRPr="00574719">
        <w:rPr>
          <w:rFonts w:ascii="Arial" w:hAnsi="Arial" w:cs="Arial"/>
        </w:rPr>
        <w:t xml:space="preserve">детям с ОВЗ.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Образовательную услугу на дому получают 9 детей с ОВЗ, обучающихся в общеобразовательных школах. В 2023-2024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574719">
        <w:rPr>
          <w:rFonts w:ascii="Arial" w:hAnsi="Arial" w:cs="Arial"/>
        </w:rPr>
        <w:t>Большеулуйский</w:t>
      </w:r>
      <w:proofErr w:type="spellEnd"/>
      <w:r w:rsidRPr="00574719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  <w:iCs/>
        </w:rPr>
      </w:pPr>
      <w:r w:rsidRPr="00574719">
        <w:rPr>
          <w:rFonts w:ascii="Arial" w:hAnsi="Arial" w:cs="Arial"/>
          <w:i/>
          <w:iCs/>
        </w:rPr>
        <w:t>Выявление  и сопровождение одаренных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574719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574719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574719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574719">
        <w:rPr>
          <w:rFonts w:ascii="Arial" w:hAnsi="Arial" w:cs="Arial"/>
          <w:color w:val="000000" w:themeColor="text1"/>
        </w:rPr>
        <w:t xml:space="preserve"> районе на 2021-2024 годы". А</w:t>
      </w:r>
      <w:r w:rsidRPr="00574719">
        <w:rPr>
          <w:rFonts w:ascii="Arial" w:hAnsi="Arial" w:cs="Arial"/>
        </w:rPr>
        <w:t>ктуальность направления работы с одаренными детьми обозначена  в Концепции долгосрочного социально-экономического развития Российской Федерации на период до 2030 года, утверждённая Президентом РФ 03.04.2012 года № Пр.-827, Концепции общенациональной системы выявления и развития молодых талантов.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</w:t>
      </w:r>
      <w:r w:rsidRPr="00574719">
        <w:rPr>
          <w:rFonts w:ascii="Arial" w:hAnsi="Arial" w:cs="Arial"/>
        </w:rPr>
        <w:lastRenderedPageBreak/>
        <w:t xml:space="preserve">на уровне муниципалитета (например, в вопросах стимулирования лучших педагогов и детей).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 xml:space="preserve">Работа с кадрами.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574719">
        <w:rPr>
          <w:rFonts w:ascii="Arial" w:hAnsi="Arial" w:cs="Arial"/>
          <w:color w:val="000000" w:themeColor="text1"/>
        </w:rPr>
        <w:t>(10,06 %).</w:t>
      </w:r>
      <w:r w:rsidRPr="00574719">
        <w:rPr>
          <w:rFonts w:ascii="Arial" w:hAnsi="Arial" w:cs="Arial"/>
        </w:rPr>
        <w:t xml:space="preserve"> Вместе с тем отмечается,  что доля молодых учителей до 35 лет, работающих в общеобразовательных учреждениях района, составляет 17%.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01.01.2024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 проживали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 2023 году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детей  переданы на воспитание в замещающие семьи. По состоянию на 01.01.2024  в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574719">
        <w:rPr>
          <w:rFonts w:ascii="Arial" w:hAnsi="Arial" w:cs="Arial"/>
        </w:rPr>
        <w:t>постинтернатного</w:t>
      </w:r>
      <w:proofErr w:type="spellEnd"/>
      <w:r w:rsidRPr="00574719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июне-июле 2024 года в районе были открыты и отработали 21 день лагеря с дневным пребыванием детей при 9 школах, где отдохнули 405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i/>
        </w:rPr>
      </w:pPr>
      <w:r w:rsidRPr="00574719">
        <w:rPr>
          <w:rFonts w:ascii="Arial" w:hAnsi="Arial" w:cs="Arial"/>
          <w:i/>
        </w:rPr>
        <w:t xml:space="preserve">Дополнительное образование обучающихся.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color w:val="000000" w:themeColor="text1"/>
        </w:rPr>
      </w:pPr>
      <w:r w:rsidRPr="00574719">
        <w:rPr>
          <w:rFonts w:ascii="Arial" w:hAnsi="Arial" w:cs="Arial"/>
        </w:rPr>
        <w:t xml:space="preserve">Дополнительное  образование детей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осуществляется 6 общеобразовательными учреждениями, 2 филиалами и 1 дошкольным образовательным учреждением, имеющими лицензии на реализацию </w:t>
      </w:r>
      <w:r w:rsidRPr="00574719">
        <w:rPr>
          <w:rFonts w:ascii="Arial" w:hAnsi="Arial" w:cs="Arial"/>
        </w:rPr>
        <w:lastRenderedPageBreak/>
        <w:t>программ дополнительного  детей; учреждением дополнительного образования детей - МБОУ ДО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спортивная школа» (далее - МБОУ СШ). Кроме того,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574719">
        <w:rPr>
          <w:rFonts w:ascii="Arial" w:hAnsi="Arial" w:cs="Arial"/>
          <w:color w:val="000000" w:themeColor="text1"/>
        </w:rPr>
        <w:t xml:space="preserve">ого – отдел культуры.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 w:themeColor="text1"/>
        </w:rPr>
        <w:t>По состоянию на 01.01.2024 доля детей, занимающихся дополнительным образованием, составляла 61.21</w:t>
      </w:r>
      <w:r w:rsidRPr="00574719">
        <w:rPr>
          <w:rFonts w:ascii="Arial" w:hAnsi="Arial" w:cs="Arial"/>
        </w:rPr>
        <w:t>% от общей численности детей в возрасте от 5 до 18 лет.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целях реализации мероприятий по внедрению целевой модели развития региональных систем дополнительного образования детей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Приоритеты государственной политики РФ в сфере образования определенны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 и ФЗ от 29.12.2012 № 273-ФЗ «Об образовании в РФ»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iCs/>
        </w:rPr>
        <w:t xml:space="preserve">Цель </w:t>
      </w:r>
      <w:r w:rsidRPr="00574719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  <w:iCs/>
        </w:rPr>
      </w:pPr>
      <w:r w:rsidRPr="00574719">
        <w:rPr>
          <w:rFonts w:ascii="Arial" w:hAnsi="Arial" w:cs="Arial"/>
          <w:bCs/>
          <w:iCs/>
        </w:rPr>
        <w:t xml:space="preserve">Задачи: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  <w:iCs/>
        </w:rPr>
        <w:t xml:space="preserve">1. </w:t>
      </w:r>
      <w:r w:rsidRPr="00574719">
        <w:rPr>
          <w:rFonts w:ascii="Arial" w:hAnsi="Arial" w:cs="Arial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  <w:iCs/>
        </w:rPr>
      </w:pPr>
      <w:r w:rsidRPr="00574719">
        <w:rPr>
          <w:rFonts w:ascii="Arial" w:hAnsi="Arial" w:cs="Arial"/>
        </w:rPr>
        <w:t>4. Создание условий для эффективного управления отраслью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574719">
        <w:rPr>
          <w:rFonts w:ascii="Arial" w:hAnsi="Arial" w:cs="Arial"/>
          <w:u w:val="single"/>
        </w:rPr>
        <w:t xml:space="preserve">Развитие системы </w:t>
      </w:r>
      <w:r w:rsidRPr="00574719">
        <w:rPr>
          <w:rFonts w:ascii="Arial" w:hAnsi="Arial" w:cs="Arial"/>
          <w:bCs/>
          <w:iCs/>
          <w:u w:val="single"/>
        </w:rPr>
        <w:t>дошкольного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групп  кратковременного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Развитие системы общего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574719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574719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574719">
        <w:rPr>
          <w:rFonts w:ascii="Arial" w:hAnsi="Arial" w:cs="Arial"/>
          <w:bCs/>
        </w:rPr>
        <w:t xml:space="preserve"> развитие материально-</w:t>
      </w:r>
      <w:r w:rsidRPr="00574719">
        <w:rPr>
          <w:rFonts w:ascii="Arial" w:hAnsi="Arial" w:cs="Arial"/>
        </w:rPr>
        <w:t>технической</w:t>
      </w:r>
      <w:r w:rsidRPr="00574719">
        <w:rPr>
          <w:rFonts w:ascii="Arial" w:hAnsi="Arial" w:cs="Arial"/>
          <w:bCs/>
        </w:rPr>
        <w:t xml:space="preserve"> базы учреждений общего образования, использование современных </w:t>
      </w:r>
      <w:r w:rsidRPr="00574719">
        <w:rPr>
          <w:rFonts w:ascii="Arial" w:hAnsi="Arial" w:cs="Arial"/>
          <w:bCs/>
        </w:rPr>
        <w:lastRenderedPageBreak/>
        <w:t xml:space="preserve">информационных и коммуникационных технологий, дистанционных форм обучения. 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  <w:u w:val="single"/>
        </w:rPr>
      </w:pPr>
      <w:r w:rsidRPr="00574719">
        <w:rPr>
          <w:rFonts w:ascii="Arial" w:hAnsi="Arial" w:cs="Arial"/>
          <w:u w:val="single"/>
        </w:rPr>
        <w:t>Совершенствование кадровой политики.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</w:rPr>
        <w:t xml:space="preserve">Совершенствование кадровой политики через </w:t>
      </w:r>
      <w:r w:rsidRPr="00574719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574719">
        <w:rPr>
          <w:rFonts w:ascii="Arial" w:hAnsi="Arial" w:cs="Arial"/>
        </w:rPr>
        <w:t>квалификации</w:t>
      </w:r>
      <w:r w:rsidRPr="00574719">
        <w:rPr>
          <w:rFonts w:ascii="Arial" w:hAnsi="Arial" w:cs="Arial"/>
          <w:bCs/>
        </w:rPr>
        <w:t xml:space="preserve"> кадров, внедрение механизмов эффективного контракта с руководителями и педагогическими работниками; укрепление </w:t>
      </w:r>
      <w:r w:rsidRPr="00574719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574719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574719">
        <w:rPr>
          <w:rFonts w:ascii="Arial" w:hAnsi="Arial" w:cs="Arial"/>
        </w:rPr>
        <w:t>увеличение доли молодых учителей за счет</w:t>
      </w:r>
      <w:r w:rsidRPr="00574719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</w:t>
      </w:r>
      <w:proofErr w:type="spellStart"/>
      <w:r w:rsidRPr="00574719">
        <w:rPr>
          <w:rFonts w:ascii="Arial" w:hAnsi="Arial" w:cs="Arial"/>
        </w:rPr>
        <w:t>деинституализации</w:t>
      </w:r>
      <w:proofErr w:type="spellEnd"/>
      <w:r w:rsidRPr="00574719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Развитие дополнительного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574719">
        <w:rPr>
          <w:rFonts w:ascii="Arial" w:hAnsi="Arial" w:cs="Arial"/>
        </w:rPr>
        <w:t>доп.образования</w:t>
      </w:r>
      <w:proofErr w:type="spellEnd"/>
      <w:r w:rsidRPr="00574719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574719">
        <w:rPr>
          <w:rFonts w:ascii="Arial" w:hAnsi="Arial" w:cs="Arial"/>
        </w:rPr>
        <w:lastRenderedPageBreak/>
        <w:t>доп.образование</w:t>
      </w:r>
      <w:proofErr w:type="spellEnd"/>
      <w:r w:rsidRPr="00574719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2023 года в дополнительном образовании введена новая концепция - социальный заказ. Это система, которая позволит обеспечить бесплатное образование для всех детей и подростков, независимо от их финансового состояния или социального происхождения. Суть социального заказа заключается в том, что государство будет финансировать дополнительные образовательные программы и кружки для детей, особенно из малообеспеченных или многодетных семей.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574719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Своевременная и в полном объеме реализация Программы позволит:</w:t>
      </w:r>
    </w:p>
    <w:p w:rsidR="00431BC3" w:rsidRPr="00574719" w:rsidRDefault="00431BC3" w:rsidP="00431BC3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:rsidR="00431BC3" w:rsidRPr="00574719" w:rsidRDefault="00431BC3" w:rsidP="00431BC3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:rsidR="00431BC3" w:rsidRPr="00574719" w:rsidRDefault="00431BC3" w:rsidP="00431BC3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создать условия, соответствующие требованиям федеральных государственных образовательных стандартов дошкольного и общего образования в 100 % образовательных организаций;</w:t>
      </w:r>
    </w:p>
    <w:p w:rsidR="00431BC3" w:rsidRPr="00574719" w:rsidRDefault="00431BC3" w:rsidP="00431BC3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spacing w:val="-3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5.И</w:t>
      </w:r>
      <w:r w:rsidRPr="00574719">
        <w:rPr>
          <w:rFonts w:ascii="Arial" w:eastAsia="Calibri" w:hAnsi="Arial" w:cs="Arial"/>
          <w:spacing w:val="-4"/>
        </w:rPr>
        <w:t>нформацию по подпрограммам</w:t>
      </w:r>
      <w:r w:rsidRPr="00574719">
        <w:rPr>
          <w:rFonts w:ascii="Arial" w:hAnsi="Arial" w:cs="Arial"/>
        </w:rPr>
        <w:t>.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рамках муниципальной программы в период с 2023 по 2027 годы будут реализованы 4 подпрограммы: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</w:rPr>
        <w:t xml:space="preserve"> </w:t>
      </w:r>
      <w:r w:rsidRPr="00574719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lang w:eastAsia="en-US"/>
        </w:rPr>
      </w:pPr>
      <w:r w:rsidRPr="00574719">
        <w:rPr>
          <w:rFonts w:ascii="Arial" w:hAnsi="Arial" w:cs="Arial"/>
          <w:lang w:eastAsia="en-US"/>
        </w:rPr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lang w:eastAsia="en-US"/>
        </w:rPr>
      </w:pPr>
      <w:r w:rsidRPr="00574719">
        <w:rPr>
          <w:rFonts w:ascii="Arial" w:hAnsi="Arial" w:cs="Arial"/>
        </w:rPr>
        <w:t>Задачи: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lastRenderedPageBreak/>
        <w:t>Содействовать выявлению, сопровождению и поддержке одаренных детей через вовлечение их в различные сферы деятельности;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:rsidR="00431BC3" w:rsidRPr="00574719" w:rsidRDefault="00431BC3" w:rsidP="00431BC3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«Развитие кадрового потенциала отрасли».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Задачи:</w:t>
      </w:r>
    </w:p>
    <w:p w:rsidR="00431BC3" w:rsidRPr="00574719" w:rsidRDefault="00431BC3" w:rsidP="00431BC3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431BC3" w:rsidRPr="00574719" w:rsidRDefault="00431BC3" w:rsidP="00431BC3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574719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574719">
        <w:rPr>
          <w:rFonts w:ascii="Arial" w:hAnsi="Arial" w:cs="Arial"/>
          <w:sz w:val="24"/>
          <w:szCs w:val="24"/>
        </w:rPr>
        <w:t>квалификации</w:t>
      </w:r>
      <w:r w:rsidRPr="00574719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:rsidR="00431BC3" w:rsidRPr="00574719" w:rsidRDefault="00431BC3" w:rsidP="00431BC3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574719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Задачи:</w:t>
      </w:r>
    </w:p>
    <w:p w:rsidR="00431BC3" w:rsidRPr="00574719" w:rsidRDefault="00431BC3" w:rsidP="00431BC3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574719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:rsidR="00431BC3" w:rsidRPr="00574719" w:rsidRDefault="00431BC3" w:rsidP="00431BC3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eastAsia="Times New Roman" w:hAnsi="Arial" w:cs="Arial"/>
          <w:sz w:val="24"/>
          <w:szCs w:val="24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574719">
        <w:rPr>
          <w:rFonts w:ascii="Arial" w:hAnsi="Arial" w:cs="Arial"/>
          <w:sz w:val="24"/>
          <w:szCs w:val="24"/>
        </w:rPr>
        <w:t>;</w:t>
      </w:r>
    </w:p>
    <w:p w:rsidR="00431BC3" w:rsidRPr="00574719" w:rsidRDefault="00431BC3" w:rsidP="00431BC3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u w:val="single"/>
        </w:rPr>
      </w:pPr>
      <w:r w:rsidRPr="00574719">
        <w:rPr>
          <w:rFonts w:ascii="Arial" w:hAnsi="Arial" w:cs="Arial"/>
          <w:u w:val="single"/>
        </w:rPr>
        <w:t>«Обеспечение реализации муниципальной программы  прочие мероприятия в области образования».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Цель: создание условий для эффективного управления отраслью.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Задача:</w:t>
      </w:r>
    </w:p>
    <w:p w:rsidR="00431BC3" w:rsidRPr="00574719" w:rsidRDefault="00431BC3" w:rsidP="00431BC3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8. 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Прогноз сводных показателей муниципальных заданий представлен в Приложении 4 к паспорту  Программы.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9. Целевые показатели (индикаторы) Программы</w:t>
      </w:r>
    </w:p>
    <w:p w:rsidR="00431BC3" w:rsidRPr="00574719" w:rsidRDefault="00431BC3" w:rsidP="00431BC3">
      <w:pPr>
        <w:ind w:firstLine="567"/>
        <w:jc w:val="center"/>
        <w:rPr>
          <w:rFonts w:ascii="Arial" w:hAnsi="Arial" w:cs="Arial"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 xml:space="preserve">Показатель 1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«Охват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Красноярского края)»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С 2024 до 2027 года  обеспечение 67,41 % каждого обучающегося услугой дошкольного образования.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Показатель 2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«Доля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выпускников государственных (муниципальных) общеобразовательных организаций» снизить количество выпускников, не получивших аттестат о среднем общем образовании к 2027 году до 3,7%.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</w:p>
    <w:p w:rsidR="00431BC3" w:rsidRPr="00574719" w:rsidRDefault="00431BC3" w:rsidP="00431BC3">
      <w:pPr>
        <w:ind w:firstLine="567"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«Доля детей в возрасте от 5 до 18 лет, охваченных дополнительным образованием» удерживать уровень охвата дополнительным образование на уровне не ниже 79% до 2027 года.</w:t>
      </w:r>
    </w:p>
    <w:p w:rsidR="00431BC3" w:rsidRPr="00574719" w:rsidRDefault="00431BC3">
      <w:pPr>
        <w:rPr>
          <w:rFonts w:ascii="Arial" w:hAnsi="Arial" w:cs="Arial"/>
        </w:rPr>
        <w:sectPr w:rsidR="00431BC3" w:rsidRPr="00574719" w:rsidSect="00F453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7850" w:type="dxa"/>
        <w:tblInd w:w="108" w:type="dxa"/>
        <w:tblLook w:val="04A0" w:firstRow="1" w:lastRow="0" w:firstColumn="1" w:lastColumn="0" w:noHBand="0" w:noVBand="1"/>
      </w:tblPr>
      <w:tblGrid>
        <w:gridCol w:w="903"/>
        <w:gridCol w:w="1091"/>
        <w:gridCol w:w="492"/>
        <w:gridCol w:w="1167"/>
        <w:gridCol w:w="960"/>
        <w:gridCol w:w="161"/>
        <w:gridCol w:w="460"/>
        <w:gridCol w:w="57"/>
        <w:gridCol w:w="473"/>
        <w:gridCol w:w="490"/>
        <w:gridCol w:w="306"/>
        <w:gridCol w:w="209"/>
        <w:gridCol w:w="141"/>
        <w:gridCol w:w="19"/>
        <w:gridCol w:w="169"/>
        <w:gridCol w:w="498"/>
        <w:gridCol w:w="333"/>
        <w:gridCol w:w="1703"/>
        <w:gridCol w:w="53"/>
        <w:gridCol w:w="583"/>
        <w:gridCol w:w="727"/>
        <w:gridCol w:w="206"/>
        <w:gridCol w:w="346"/>
        <w:gridCol w:w="135"/>
        <w:gridCol w:w="102"/>
        <w:gridCol w:w="44"/>
        <w:gridCol w:w="23"/>
        <w:gridCol w:w="1170"/>
        <w:gridCol w:w="11"/>
        <w:gridCol w:w="442"/>
        <w:gridCol w:w="648"/>
        <w:gridCol w:w="531"/>
        <w:gridCol w:w="19"/>
        <w:gridCol w:w="524"/>
        <w:gridCol w:w="986"/>
        <w:gridCol w:w="103"/>
        <w:gridCol w:w="137"/>
        <w:gridCol w:w="621"/>
        <w:gridCol w:w="608"/>
        <w:gridCol w:w="183"/>
        <w:gridCol w:w="389"/>
        <w:gridCol w:w="247"/>
        <w:gridCol w:w="226"/>
        <w:gridCol w:w="300"/>
        <w:gridCol w:w="162"/>
        <w:gridCol w:w="138"/>
        <w:gridCol w:w="216"/>
        <w:gridCol w:w="897"/>
        <w:gridCol w:w="263"/>
        <w:gridCol w:w="193"/>
        <w:gridCol w:w="257"/>
        <w:gridCol w:w="267"/>
        <w:gridCol w:w="589"/>
        <w:gridCol w:w="11"/>
        <w:gridCol w:w="116"/>
        <w:gridCol w:w="256"/>
        <w:gridCol w:w="235"/>
        <w:gridCol w:w="2123"/>
        <w:gridCol w:w="297"/>
        <w:gridCol w:w="165"/>
        <w:gridCol w:w="1263"/>
        <w:gridCol w:w="296"/>
        <w:gridCol w:w="165"/>
        <w:gridCol w:w="945"/>
        <w:gridCol w:w="444"/>
        <w:gridCol w:w="1554"/>
        <w:gridCol w:w="1724"/>
      </w:tblGrid>
      <w:tr w:rsidR="00431BC3" w:rsidRPr="00574719" w:rsidTr="00431BC3">
        <w:trPr>
          <w:gridAfter w:val="15"/>
          <w:wAfter w:w="10093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1" w:name="RANGE!A1:J66"/>
            <w:bookmarkEnd w:id="1"/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9097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1</w:t>
            </w:r>
            <w:r w:rsidRPr="00574719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574719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574719">
              <w:rPr>
                <w:rFonts w:ascii="Arial" w:hAnsi="Arial" w:cs="Arial"/>
              </w:rPr>
              <w:br/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5"/>
          <w:wAfter w:w="10093" w:type="dxa"/>
          <w:trHeight w:val="87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2" w:name="RANGE!A2:D65"/>
            <w:bookmarkEnd w:id="2"/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9097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32"/>
          <w:wAfter w:w="14995" w:type="dxa"/>
          <w:trHeight w:val="1005"/>
        </w:trPr>
        <w:tc>
          <w:tcPr>
            <w:tcW w:w="1147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27"/>
          <w:wAfter w:w="13463" w:type="dxa"/>
          <w:trHeight w:val="75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№ п/п</w:t>
            </w:r>
          </w:p>
        </w:tc>
        <w:tc>
          <w:tcPr>
            <w:tcW w:w="39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Цели, задачи, показатели результатов 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1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Вес показателя результативности</w:t>
            </w:r>
          </w:p>
        </w:tc>
        <w:tc>
          <w:tcPr>
            <w:tcW w:w="6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Годы реализации программ</w:t>
            </w:r>
          </w:p>
        </w:tc>
      </w:tr>
      <w:tr w:rsidR="00431BC3" w:rsidRPr="00574719" w:rsidTr="00431BC3">
        <w:trPr>
          <w:gridAfter w:val="11"/>
          <w:wAfter w:w="9233" w:type="dxa"/>
          <w:trHeight w:val="157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431BC3" w:rsidRPr="00574719" w:rsidTr="00431BC3">
        <w:trPr>
          <w:gridAfter w:val="11"/>
          <w:wAfter w:w="9233" w:type="dxa"/>
          <w:trHeight w:val="73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</w:t>
            </w:r>
          </w:p>
        </w:tc>
      </w:tr>
      <w:tr w:rsidR="00431BC3" w:rsidRPr="00574719" w:rsidTr="00431BC3">
        <w:trPr>
          <w:gridAfter w:val="32"/>
          <w:wAfter w:w="14995" w:type="dxa"/>
          <w:trHeight w:val="705"/>
        </w:trPr>
        <w:tc>
          <w:tcPr>
            <w:tcW w:w="1147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9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100,00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0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100,00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50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Отношение среднего балла ЕГЭ (в расчете на 1 предмет) в 10 % школ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с худшими результатами ЕГЭ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1,8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1,8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90,62</w:t>
            </w:r>
          </w:p>
        </w:tc>
        <w:tc>
          <w:tcPr>
            <w:tcW w:w="25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82,64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575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района)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0,33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67,41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67,41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67,41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67,41</w:t>
            </w:r>
          </w:p>
        </w:tc>
      </w:tr>
      <w:tr w:rsidR="00431BC3" w:rsidRPr="00574719" w:rsidTr="00431BC3">
        <w:trPr>
          <w:gridAfter w:val="11"/>
          <w:wAfter w:w="9233" w:type="dxa"/>
          <w:trHeight w:val="11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</w:t>
            </w:r>
          </w:p>
        </w:tc>
        <w:tc>
          <w:tcPr>
            <w:tcW w:w="393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выпускников государственных (муниципальных) общеобразовательных организаций, </w:t>
            </w:r>
            <w:r w:rsidRPr="00574719">
              <w:rPr>
                <w:rFonts w:ascii="Arial" w:hAnsi="Arial" w:cs="Arial"/>
              </w:rPr>
              <w:br/>
              <w:t>не получивших аттестат о среднем общем образовании,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0,33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3,70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3,70</w:t>
            </w:r>
          </w:p>
        </w:tc>
        <w:tc>
          <w:tcPr>
            <w:tcW w:w="21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3,70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3,70</w:t>
            </w:r>
          </w:p>
        </w:tc>
      </w:tr>
      <w:tr w:rsidR="00431BC3" w:rsidRPr="00574719" w:rsidTr="00431BC3">
        <w:trPr>
          <w:gridAfter w:val="11"/>
          <w:wAfter w:w="9233" w:type="dxa"/>
          <w:trHeight w:val="7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93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0,33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79,00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79,00</w:t>
            </w:r>
          </w:p>
        </w:tc>
        <w:tc>
          <w:tcPr>
            <w:tcW w:w="21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79,00</w:t>
            </w:r>
          </w:p>
        </w:tc>
      </w:tr>
      <w:tr w:rsidR="00431BC3" w:rsidRPr="00574719" w:rsidTr="00431BC3">
        <w:trPr>
          <w:gridAfter w:val="32"/>
          <w:wAfter w:w="14995" w:type="dxa"/>
          <w:trHeight w:val="525"/>
        </w:trPr>
        <w:tc>
          <w:tcPr>
            <w:tcW w:w="8633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32"/>
          <w:wAfter w:w="14995" w:type="dxa"/>
          <w:trHeight w:val="840"/>
        </w:trPr>
        <w:tc>
          <w:tcPr>
            <w:tcW w:w="863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9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731,11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485,60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</w:tr>
      <w:tr w:rsidR="00431BC3" w:rsidRPr="00574719" w:rsidTr="00431BC3">
        <w:trPr>
          <w:gridAfter w:val="11"/>
          <w:wAfter w:w="9233" w:type="dxa"/>
          <w:trHeight w:val="154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1.1.2.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57471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</w:tr>
      <w:tr w:rsidR="00431BC3" w:rsidRPr="00574719" w:rsidTr="00431BC3">
        <w:trPr>
          <w:gridAfter w:val="11"/>
          <w:wAfter w:w="9233" w:type="dxa"/>
          <w:trHeight w:val="14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1.1.3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</w:t>
            </w:r>
            <w:r w:rsidRPr="00574719">
              <w:rPr>
                <w:rFonts w:ascii="Arial" w:hAnsi="Arial" w:cs="Arial"/>
              </w:rPr>
              <w:lastRenderedPageBreak/>
              <w:t>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</w:tr>
      <w:tr w:rsidR="00431BC3" w:rsidRPr="00574719" w:rsidTr="00431BC3">
        <w:trPr>
          <w:gridAfter w:val="11"/>
          <w:wAfter w:w="9233" w:type="dxa"/>
          <w:trHeight w:val="15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1.1.4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574719">
              <w:rPr>
                <w:rFonts w:ascii="Arial" w:hAnsi="Arial" w:cs="Arial"/>
              </w:rPr>
              <w:t>безбарьерная</w:t>
            </w:r>
            <w:proofErr w:type="spellEnd"/>
            <w:r w:rsidRPr="00574719">
              <w:rPr>
                <w:rFonts w:ascii="Arial" w:hAnsi="Arial" w:cs="Arial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7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1.1.5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574719">
              <w:rPr>
                <w:rFonts w:ascii="Arial" w:hAnsi="Arial" w:cs="Arial"/>
              </w:rP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32"/>
          <w:wAfter w:w="14995" w:type="dxa"/>
          <w:trHeight w:val="660"/>
        </w:trPr>
        <w:tc>
          <w:tcPr>
            <w:tcW w:w="1147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2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</w:t>
            </w:r>
            <w:proofErr w:type="spellStart"/>
            <w:r w:rsidRPr="00574719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574719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</w:t>
            </w:r>
            <w:r w:rsidRPr="00574719">
              <w:rPr>
                <w:rFonts w:ascii="Arial" w:hAnsi="Arial" w:cs="Arial"/>
              </w:rPr>
              <w:lastRenderedPageBreak/>
              <w:t xml:space="preserve">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</w:tr>
      <w:tr w:rsidR="00431BC3" w:rsidRPr="00574719" w:rsidTr="00431BC3">
        <w:trPr>
          <w:gridAfter w:val="11"/>
          <w:wAfter w:w="9233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574719">
              <w:rPr>
                <w:rFonts w:ascii="Arial" w:hAnsi="Arial" w:cs="Arial"/>
              </w:rPr>
              <w:t>органиы</w:t>
            </w:r>
            <w:proofErr w:type="spellEnd"/>
            <w:r w:rsidRPr="00574719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00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1.2.3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5,40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</w:tr>
      <w:tr w:rsidR="00431BC3" w:rsidRPr="00574719" w:rsidTr="00431BC3">
        <w:trPr>
          <w:gridAfter w:val="11"/>
          <w:wAfter w:w="9233" w:type="dxa"/>
          <w:trHeight w:val="115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1.2.4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</w:tr>
      <w:tr w:rsidR="00431BC3" w:rsidRPr="00574719" w:rsidTr="00431BC3">
        <w:trPr>
          <w:gridAfter w:val="11"/>
          <w:wAfter w:w="9233" w:type="dxa"/>
          <w:trHeight w:val="12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1.2.5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</w:t>
            </w:r>
            <w:r w:rsidRPr="00574719">
              <w:rPr>
                <w:rFonts w:ascii="Arial" w:hAnsi="Arial" w:cs="Arial"/>
              </w:rPr>
              <w:lastRenderedPageBreak/>
              <w:t xml:space="preserve">с требованиями действующего законодательства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0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1.2.6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574719">
              <w:rPr>
                <w:rFonts w:ascii="Arial" w:hAnsi="Arial" w:cs="Arial"/>
              </w:rPr>
              <w:t>неимеющих</w:t>
            </w:r>
            <w:proofErr w:type="spellEnd"/>
            <w:r w:rsidRPr="00574719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1.2.7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4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1.2.8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выпускников-инвалидов 9 и 11 классов, охваченных </w:t>
            </w:r>
            <w:proofErr w:type="spellStart"/>
            <w:r w:rsidRPr="00574719">
              <w:rPr>
                <w:rFonts w:ascii="Arial" w:hAnsi="Arial" w:cs="Arial"/>
              </w:rPr>
              <w:t>профориентационной</w:t>
            </w:r>
            <w:proofErr w:type="spellEnd"/>
            <w:r w:rsidRPr="00574719">
              <w:rPr>
                <w:rFonts w:ascii="Arial" w:hAnsi="Arial" w:cs="Arial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6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1.2.9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gridAfter w:val="11"/>
          <w:wAfter w:w="9233" w:type="dxa"/>
          <w:trHeight w:val="171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1.2.10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9"/>
          <w:wAfter w:w="11017" w:type="dxa"/>
          <w:trHeight w:val="525"/>
        </w:trPr>
        <w:tc>
          <w:tcPr>
            <w:tcW w:w="79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98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1.3.1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574719">
              <w:rPr>
                <w:rFonts w:ascii="Arial" w:hAnsi="Arial" w:cs="Arial"/>
              </w:rP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</w:tr>
      <w:tr w:rsidR="00431BC3" w:rsidRPr="00574719" w:rsidTr="00431BC3">
        <w:trPr>
          <w:gridAfter w:val="21"/>
          <w:wAfter w:w="12121" w:type="dxa"/>
          <w:trHeight w:val="630"/>
        </w:trPr>
        <w:tc>
          <w:tcPr>
            <w:tcW w:w="5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54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 школьного возраста, охваченных летним отдыхом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81,5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</w:tr>
      <w:tr w:rsidR="00431BC3" w:rsidRPr="00574719" w:rsidTr="00431BC3">
        <w:trPr>
          <w:gridAfter w:val="24"/>
          <w:wAfter w:w="12674" w:type="dxa"/>
          <w:trHeight w:val="735"/>
        </w:trPr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5.Обеспечить доступность  дополнительного образования детей.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7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1.5.1.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79,06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84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</w:tr>
      <w:tr w:rsidR="00431BC3" w:rsidRPr="00574719" w:rsidTr="00431BC3">
        <w:trPr>
          <w:gridAfter w:val="11"/>
          <w:wAfter w:w="9233" w:type="dxa"/>
          <w:trHeight w:val="7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1.5.2</w:t>
            </w:r>
          </w:p>
        </w:tc>
        <w:tc>
          <w:tcPr>
            <w:tcW w:w="39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</w:tr>
      <w:tr w:rsidR="00431BC3" w:rsidRPr="00574719" w:rsidTr="00431BC3">
        <w:trPr>
          <w:gridAfter w:val="11"/>
          <w:wAfter w:w="9233" w:type="dxa"/>
          <w:trHeight w:val="8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1.5.3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47%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62%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</w:tr>
      <w:tr w:rsidR="00431BC3" w:rsidRPr="00574719" w:rsidTr="00431BC3">
        <w:trPr>
          <w:gridAfter w:val="24"/>
          <w:wAfter w:w="12674" w:type="dxa"/>
          <w:trHeight w:val="870"/>
        </w:trPr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809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5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7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2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1.6.1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7,70%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9,24%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</w:tr>
      <w:tr w:rsidR="00431BC3" w:rsidRPr="00574719" w:rsidTr="00431BC3">
        <w:trPr>
          <w:gridAfter w:val="21"/>
          <w:wAfter w:w="12121" w:type="dxa"/>
          <w:trHeight w:val="915"/>
        </w:trPr>
        <w:tc>
          <w:tcPr>
            <w:tcW w:w="5534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2 «Развитие кадрового потенциала отрасли»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9"/>
          <w:wAfter w:w="11017" w:type="dxa"/>
          <w:trHeight w:val="1020"/>
        </w:trPr>
        <w:tc>
          <w:tcPr>
            <w:tcW w:w="79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7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11"/>
          <w:wAfter w:w="9233" w:type="dxa"/>
          <w:trHeight w:val="163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2.1.1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574719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</w:t>
            </w:r>
          </w:p>
        </w:tc>
      </w:tr>
      <w:tr w:rsidR="00431BC3" w:rsidRPr="00574719" w:rsidTr="00431BC3">
        <w:trPr>
          <w:gridAfter w:val="19"/>
          <w:wAfter w:w="11017" w:type="dxa"/>
          <w:trHeight w:val="540"/>
        </w:trPr>
        <w:tc>
          <w:tcPr>
            <w:tcW w:w="79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9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2.2.1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43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45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45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45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45</w:t>
            </w:r>
          </w:p>
        </w:tc>
      </w:tr>
      <w:tr w:rsidR="00431BC3" w:rsidRPr="00574719" w:rsidTr="00431BC3">
        <w:trPr>
          <w:gridAfter w:val="11"/>
          <w:wAfter w:w="9233" w:type="dxa"/>
          <w:trHeight w:val="76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2.2.2</w:t>
            </w:r>
          </w:p>
        </w:tc>
        <w:tc>
          <w:tcPr>
            <w:tcW w:w="39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чел.</w:t>
            </w:r>
          </w:p>
        </w:tc>
        <w:tc>
          <w:tcPr>
            <w:tcW w:w="214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25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32"/>
          <w:wAfter w:w="14995" w:type="dxa"/>
          <w:trHeight w:val="360"/>
        </w:trPr>
        <w:tc>
          <w:tcPr>
            <w:tcW w:w="51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3. обеспечить поддержку лучших педагогических работников</w:t>
            </w:r>
          </w:p>
        </w:tc>
        <w:tc>
          <w:tcPr>
            <w:tcW w:w="34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9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2.3.1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29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31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</w:t>
            </w:r>
          </w:p>
        </w:tc>
      </w:tr>
      <w:tr w:rsidR="00431BC3" w:rsidRPr="00574719" w:rsidTr="00431BC3">
        <w:trPr>
          <w:gridAfter w:val="32"/>
          <w:wAfter w:w="14995" w:type="dxa"/>
          <w:trHeight w:val="720"/>
        </w:trPr>
        <w:tc>
          <w:tcPr>
            <w:tcW w:w="1147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32"/>
          <w:wAfter w:w="14995" w:type="dxa"/>
          <w:trHeight w:val="810"/>
        </w:trPr>
        <w:tc>
          <w:tcPr>
            <w:tcW w:w="51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347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68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3.1.1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чел.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</w:tr>
      <w:tr w:rsidR="00431BC3" w:rsidRPr="00574719" w:rsidTr="00431BC3">
        <w:trPr>
          <w:gridAfter w:val="11"/>
          <w:wAfter w:w="9233" w:type="dxa"/>
          <w:trHeight w:val="219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3.1.2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</w:tr>
      <w:tr w:rsidR="00431BC3" w:rsidRPr="00574719" w:rsidTr="00431BC3">
        <w:trPr>
          <w:gridAfter w:val="32"/>
          <w:wAfter w:w="14995" w:type="dxa"/>
          <w:trHeight w:val="705"/>
        </w:trPr>
        <w:tc>
          <w:tcPr>
            <w:tcW w:w="1147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0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3.2.1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</w:t>
            </w:r>
          </w:p>
        </w:tc>
      </w:tr>
      <w:tr w:rsidR="00431BC3" w:rsidRPr="00574719" w:rsidTr="00431BC3">
        <w:trPr>
          <w:gridAfter w:val="19"/>
          <w:wAfter w:w="11017" w:type="dxa"/>
          <w:trHeight w:val="660"/>
        </w:trPr>
        <w:tc>
          <w:tcPr>
            <w:tcW w:w="79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98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77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3.3.1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574719">
              <w:rPr>
                <w:rFonts w:ascii="Arial" w:hAnsi="Arial" w:cs="Arial"/>
              </w:rPr>
              <w:t>неродственникам</w:t>
            </w:r>
            <w:proofErr w:type="spellEnd"/>
            <w:r w:rsidRPr="00574719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  <w:tc>
          <w:tcPr>
            <w:tcW w:w="25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5,00</w:t>
            </w:r>
          </w:p>
        </w:tc>
      </w:tr>
      <w:tr w:rsidR="00431BC3" w:rsidRPr="00574719" w:rsidTr="00431BC3">
        <w:trPr>
          <w:gridAfter w:val="32"/>
          <w:wAfter w:w="14995" w:type="dxa"/>
          <w:trHeight w:val="660"/>
        </w:trPr>
        <w:tc>
          <w:tcPr>
            <w:tcW w:w="515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347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32"/>
          <w:wAfter w:w="14995" w:type="dxa"/>
          <w:trHeight w:val="675"/>
        </w:trPr>
        <w:tc>
          <w:tcPr>
            <w:tcW w:w="515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347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192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4.1.1.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574719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балл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</w:tr>
      <w:tr w:rsidR="00431BC3" w:rsidRPr="00574719" w:rsidTr="00431BC3">
        <w:trPr>
          <w:gridAfter w:val="11"/>
          <w:wAfter w:w="9233" w:type="dxa"/>
          <w:trHeight w:val="178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4.1.2.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spacing w:after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балл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</w:tr>
      <w:tr w:rsidR="00431BC3" w:rsidRPr="00574719" w:rsidTr="00431BC3">
        <w:trPr>
          <w:gridAfter w:val="11"/>
          <w:wAfter w:w="9233" w:type="dxa"/>
          <w:trHeight w:val="22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4.1.3.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балл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51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</w:tr>
      <w:tr w:rsidR="00431BC3" w:rsidRPr="00574719" w:rsidTr="00431BC3">
        <w:trPr>
          <w:gridAfter w:val="11"/>
          <w:wAfter w:w="9233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1"/>
          <w:wAfter w:w="9233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1335"/>
        </w:trPr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3" w:name="RANGE!A1:N25"/>
            <w:bookmarkEnd w:id="3"/>
          </w:p>
        </w:tc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1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2</w:t>
            </w:r>
            <w:r w:rsidRPr="00574719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574719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574719">
              <w:rPr>
                <w:rFonts w:ascii="Arial" w:hAnsi="Arial" w:cs="Arial"/>
              </w:rPr>
              <w:br/>
            </w:r>
            <w:proofErr w:type="spellStart"/>
            <w:r w:rsidRPr="00574719">
              <w:rPr>
                <w:rFonts w:ascii="Arial" w:hAnsi="Arial" w:cs="Arial"/>
              </w:rPr>
              <w:t>Большеулулйского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  </w:t>
            </w:r>
          </w:p>
        </w:tc>
      </w:tr>
      <w:tr w:rsidR="00431BC3" w:rsidRPr="00574719" w:rsidTr="00431BC3">
        <w:trPr>
          <w:gridAfter w:val="7"/>
          <w:wAfter w:w="6407" w:type="dxa"/>
          <w:trHeight w:val="1080"/>
        </w:trPr>
        <w:tc>
          <w:tcPr>
            <w:tcW w:w="21443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431BC3" w:rsidRPr="00574719" w:rsidTr="00431BC3">
        <w:trPr>
          <w:trHeight w:val="300"/>
        </w:trPr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тыс.руб</w:t>
            </w:r>
            <w:proofErr w:type="spellEnd"/>
            <w:r w:rsidRPr="00574719">
              <w:rPr>
                <w:rFonts w:ascii="Arial" w:hAnsi="Arial" w:cs="Arial"/>
              </w:rPr>
              <w:t>.</w:t>
            </w:r>
          </w:p>
        </w:tc>
      </w:tr>
      <w:tr w:rsidR="00431BC3" w:rsidRPr="00574719" w:rsidTr="00431BC3">
        <w:trPr>
          <w:gridAfter w:val="4"/>
          <w:wAfter w:w="4679" w:type="dxa"/>
          <w:trHeight w:val="1380"/>
        </w:trPr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316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73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340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5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Итого </w:t>
            </w:r>
          </w:p>
        </w:tc>
      </w:tr>
      <w:tr w:rsidR="00431BC3" w:rsidRPr="00574719" w:rsidTr="00431BC3">
        <w:trPr>
          <w:gridAfter w:val="4"/>
          <w:wAfter w:w="4679" w:type="dxa"/>
          <w:trHeight w:val="720"/>
        </w:trPr>
        <w:tc>
          <w:tcPr>
            <w:tcW w:w="2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план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211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40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ГРБС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Рз</w:t>
            </w:r>
            <w:proofErr w:type="spellEnd"/>
            <w:r w:rsidRPr="00574719">
              <w:rPr>
                <w:rFonts w:ascii="Arial" w:hAnsi="Arial" w:cs="Arial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ЦСР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ВР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</w:t>
            </w:r>
          </w:p>
        </w:tc>
        <w:tc>
          <w:tcPr>
            <w:tcW w:w="28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</w:t>
            </w:r>
          </w:p>
        </w:tc>
        <w:tc>
          <w:tcPr>
            <w:tcW w:w="17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960"/>
        </w:trPr>
        <w:tc>
          <w:tcPr>
            <w:tcW w:w="2353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Муниципальная программа</w:t>
            </w:r>
          </w:p>
        </w:tc>
        <w:tc>
          <w:tcPr>
            <w:tcW w:w="239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 xml:space="preserve">«Развитие образования </w:t>
            </w:r>
            <w:r w:rsidRPr="00574719">
              <w:rPr>
                <w:rFonts w:ascii="Arial" w:hAnsi="Arial" w:cs="Arial"/>
                <w:color w:val="0000CC"/>
              </w:rPr>
              <w:br/>
            </w:r>
            <w:proofErr w:type="spellStart"/>
            <w:r w:rsidRPr="00574719">
              <w:rPr>
                <w:rFonts w:ascii="Arial" w:hAnsi="Arial" w:cs="Arial"/>
                <w:color w:val="0000CC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color w:val="0000CC"/>
              </w:rPr>
              <w:t xml:space="preserve"> района»</w:t>
            </w: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323 381,9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340 041,7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407 887,7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364 491,7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374 341,0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372 354,5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2 182 498,5   </w:t>
            </w:r>
          </w:p>
        </w:tc>
      </w:tr>
      <w:tr w:rsidR="00431BC3" w:rsidRPr="00574719" w:rsidTr="00431BC3">
        <w:trPr>
          <w:trHeight w:val="31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870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320 294,7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329 002,8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397 465,4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 xml:space="preserve">      351 459,5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362 409,1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360 980,8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2 121 612,3   </w:t>
            </w:r>
          </w:p>
        </w:tc>
      </w:tr>
      <w:tr w:rsidR="00431BC3" w:rsidRPr="00574719" w:rsidTr="00431BC3">
        <w:trPr>
          <w:trHeight w:val="870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10 422,3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13 032,2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11 373,7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60 886,2   </w:t>
            </w:r>
          </w:p>
        </w:tc>
      </w:tr>
      <w:tr w:rsidR="00431BC3" w:rsidRPr="00574719" w:rsidTr="00431BC3">
        <w:trPr>
          <w:trHeight w:val="510"/>
        </w:trPr>
        <w:tc>
          <w:tcPr>
            <w:tcW w:w="2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lastRenderedPageBreak/>
              <w:t>Подпрограмма 1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380 864,5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335 461,4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345 729,0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344 090,7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2 028 167,7   </w:t>
            </w:r>
          </w:p>
        </w:tc>
      </w:tr>
      <w:tr w:rsidR="00431BC3" w:rsidRPr="00574719" w:rsidTr="00431BC3">
        <w:trPr>
          <w:trHeight w:val="315"/>
        </w:trPr>
        <w:tc>
          <w:tcPr>
            <w:tcW w:w="2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870"/>
        </w:trPr>
        <w:tc>
          <w:tcPr>
            <w:tcW w:w="2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380 864,5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 xml:space="preserve">      335 461,4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345 729,0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344 090,7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2 028 167,7   </w:t>
            </w:r>
          </w:p>
        </w:tc>
      </w:tr>
      <w:tr w:rsidR="00431BC3" w:rsidRPr="00574719" w:rsidTr="00431BC3">
        <w:trPr>
          <w:trHeight w:val="870"/>
        </w:trPr>
        <w:tc>
          <w:tcPr>
            <w:tcW w:w="2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510"/>
        </w:trPr>
        <w:tc>
          <w:tcPr>
            <w:tcW w:w="2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39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204,3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274,1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1 219,2   </w:t>
            </w:r>
          </w:p>
        </w:tc>
      </w:tr>
      <w:tr w:rsidR="00431BC3" w:rsidRPr="00574719" w:rsidTr="00431BC3">
        <w:trPr>
          <w:trHeight w:val="31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900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204,3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274,1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1 219,2   </w:t>
            </w:r>
          </w:p>
        </w:tc>
      </w:tr>
      <w:tr w:rsidR="00431BC3" w:rsidRPr="00574719" w:rsidTr="00431BC3">
        <w:trPr>
          <w:trHeight w:val="510"/>
        </w:trPr>
        <w:tc>
          <w:tcPr>
            <w:tcW w:w="2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39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5 064,3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13 207,90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12 790,5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15 445,8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14 345,5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13 997,3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74 851,3   </w:t>
            </w:r>
          </w:p>
        </w:tc>
      </w:tr>
      <w:tr w:rsidR="00431BC3" w:rsidRPr="00574719" w:rsidTr="00431BC3">
        <w:trPr>
          <w:trHeight w:val="31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79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1 977,1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2 169,0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2 368,2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2 413,6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2 413,6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2 623,6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13 965,1   </w:t>
            </w:r>
          </w:p>
        </w:tc>
      </w:tr>
      <w:tr w:rsidR="00431BC3" w:rsidRPr="00574719" w:rsidTr="00431BC3">
        <w:trPr>
          <w:trHeight w:val="79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10 422,3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13 032,2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11 931,9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11 373,7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60 886,2   </w:t>
            </w:r>
          </w:p>
        </w:tc>
      </w:tr>
      <w:tr w:rsidR="00431BC3" w:rsidRPr="00574719" w:rsidTr="00431BC3">
        <w:trPr>
          <w:trHeight w:val="510"/>
        </w:trPr>
        <w:tc>
          <w:tcPr>
            <w:tcW w:w="2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39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14 028,4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13 310,4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78 260,3   </w:t>
            </w:r>
          </w:p>
        </w:tc>
      </w:tr>
      <w:tr w:rsidR="00431BC3" w:rsidRPr="00574719" w:rsidTr="00431BC3">
        <w:trPr>
          <w:trHeight w:val="315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431BC3" w:rsidRPr="00574719" w:rsidTr="00431BC3">
        <w:trPr>
          <w:trHeight w:val="870"/>
        </w:trPr>
        <w:tc>
          <w:tcPr>
            <w:tcW w:w="2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322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Х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14 028,4   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13 310,4  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78 260,3   </w:t>
            </w:r>
          </w:p>
        </w:tc>
      </w:tr>
      <w:tr w:rsidR="00431BC3" w:rsidRPr="00574719" w:rsidTr="00431BC3">
        <w:trPr>
          <w:gridAfter w:val="6"/>
          <w:wAfter w:w="5141" w:type="dxa"/>
          <w:trHeight w:val="615"/>
        </w:trPr>
        <w:tc>
          <w:tcPr>
            <w:tcW w:w="83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4"/>
          <w:wAfter w:w="9571" w:type="dxa"/>
          <w:trHeight w:val="1110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4" w:name="RANGE!A1:K41"/>
            <w:bookmarkEnd w:id="4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45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Приложение №3  к паспорту муниципальной программы </w:t>
            </w:r>
            <w:r w:rsidRPr="00574719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</w:t>
            </w:r>
          </w:p>
        </w:tc>
      </w:tr>
      <w:tr w:rsidR="00431BC3" w:rsidRPr="00574719" w:rsidTr="00431BC3">
        <w:trPr>
          <w:gridAfter w:val="13"/>
          <w:wAfter w:w="9561" w:type="dxa"/>
          <w:trHeight w:val="990"/>
        </w:trPr>
        <w:tc>
          <w:tcPr>
            <w:tcW w:w="18289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431BC3" w:rsidRPr="00574719" w:rsidTr="00431BC3">
        <w:trPr>
          <w:gridAfter w:val="22"/>
          <w:wAfter w:w="12248" w:type="dxa"/>
          <w:trHeight w:val="330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тыс.руб</w:t>
            </w:r>
            <w:proofErr w:type="spellEnd"/>
            <w:r w:rsidRPr="00574719">
              <w:rPr>
                <w:rFonts w:ascii="Arial" w:hAnsi="Arial" w:cs="Arial"/>
              </w:rPr>
              <w:t>.</w:t>
            </w:r>
          </w:p>
        </w:tc>
      </w:tr>
      <w:tr w:rsidR="00431BC3" w:rsidRPr="00574719" w:rsidTr="00431BC3">
        <w:trPr>
          <w:gridAfter w:val="22"/>
          <w:wAfter w:w="12248" w:type="dxa"/>
          <w:trHeight w:val="1140"/>
        </w:trPr>
        <w:tc>
          <w:tcPr>
            <w:tcW w:w="1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Статус</w:t>
            </w:r>
          </w:p>
        </w:tc>
        <w:tc>
          <w:tcPr>
            <w:tcW w:w="2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192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Уровень бюджетной системы /источники финансирования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3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Итого </w:t>
            </w:r>
          </w:p>
        </w:tc>
      </w:tr>
      <w:tr w:rsidR="00431BC3" w:rsidRPr="00574719" w:rsidTr="00431BC3">
        <w:trPr>
          <w:gridAfter w:val="22"/>
          <w:wAfter w:w="12248" w:type="dxa"/>
          <w:trHeight w:val="720"/>
        </w:trPr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  <w:color w:val="0000CC"/>
              </w:rPr>
            </w:pPr>
            <w:r w:rsidRPr="00574719">
              <w:rPr>
                <w:rFonts w:ascii="Arial" w:hAnsi="Arial" w:cs="Arial"/>
                <w:b/>
                <w:bCs/>
                <w:color w:val="0000CC"/>
              </w:rPr>
              <w:t>2025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</w:t>
            </w:r>
          </w:p>
        </w:tc>
        <w:tc>
          <w:tcPr>
            <w:tcW w:w="138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Муниципальная  программа</w:t>
            </w:r>
          </w:p>
        </w:tc>
        <w:tc>
          <w:tcPr>
            <w:tcW w:w="239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9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323 381,9   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340 041,7   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407 887,7   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364 491,7   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374 341,0   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372 354,5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2 182 498,5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22 979,6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1 946,8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1 932,7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785,9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58 084,7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211 136,5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219 383,3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265 251,4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237 855,5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237 158,7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236 110,7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1 406 896,1   </w:t>
            </w:r>
          </w:p>
        </w:tc>
      </w:tr>
      <w:tr w:rsidR="00431BC3" w:rsidRPr="00574719" w:rsidTr="00431BC3">
        <w:trPr>
          <w:gridAfter w:val="22"/>
          <w:wAfter w:w="12248" w:type="dxa"/>
          <w:trHeight w:val="30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95 617,4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106 846,7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119 656,7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  <w:color w:val="0000CC"/>
              </w:rPr>
            </w:pPr>
            <w:r w:rsidRPr="00574719">
              <w:rPr>
                <w:rFonts w:ascii="Arial" w:hAnsi="Arial" w:cs="Arial"/>
                <w:b/>
                <w:bCs/>
                <w:color w:val="0000CC"/>
              </w:rPr>
              <w:t xml:space="preserve">       124 689,4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135 249,6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135 457,9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717 517,7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239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307 408,8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314 613,3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380 864,5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335 461,4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345 729,0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344 090,7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2 028 167,7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22 979,6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1 946,8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1 932,7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785,9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58 084,7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205 622,7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206 074,6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252 852,0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223 664,7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222 968,2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222 478,4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1 333 660,6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300" w:firstLine="72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85 158,1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94 727,0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105 032,9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  <w:color w:val="0000CC"/>
              </w:rPr>
            </w:pPr>
            <w:r w:rsidRPr="00574719">
              <w:rPr>
                <w:rFonts w:ascii="Arial" w:hAnsi="Arial" w:cs="Arial"/>
                <w:b/>
                <w:bCs/>
                <w:color w:val="0000CC"/>
              </w:rPr>
              <w:t xml:space="preserve">       109 849,9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120 828,1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120 826,4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636 422,4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39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204,3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274,1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1 219,2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204,3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274,1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1 219,2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39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5 064,3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13 207,9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12 790,5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15 445,8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14 345,5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13 997,3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74 851,3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 - 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3 959,5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13 058,7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11 590,5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14 190,8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14 190,5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13 632,3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70 622,3   </w:t>
            </w:r>
          </w:p>
        </w:tc>
      </w:tr>
      <w:tr w:rsidR="00431BC3" w:rsidRPr="00574719" w:rsidTr="00431BC3">
        <w:trPr>
          <w:gridAfter w:val="22"/>
          <w:wAfter w:w="12248" w:type="dxa"/>
          <w:trHeight w:val="30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28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1 104,8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149,2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1 200,0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1 255,0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155,0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365,0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4 229,0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39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10 777,4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12 031,1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14 028,4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13 310,4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78 260,3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1 554,3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250,0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808,9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2 613,2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9 223,1  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11 781,1   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13 219,5   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13 310,4  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75 647,1   </w:t>
            </w:r>
          </w:p>
        </w:tc>
      </w:tr>
      <w:tr w:rsidR="00431BC3" w:rsidRPr="00574719" w:rsidTr="00431BC3">
        <w:trPr>
          <w:gridAfter w:val="22"/>
          <w:wAfter w:w="12248" w:type="dxa"/>
          <w:trHeight w:val="36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200" w:firstLine="48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431BC3" w:rsidRPr="00574719" w:rsidTr="00431BC3">
        <w:trPr>
          <w:gridAfter w:val="3"/>
          <w:trHeight w:val="615"/>
        </w:trPr>
        <w:tc>
          <w:tcPr>
            <w:tcW w:w="62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557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431BC3" w:rsidRPr="00574719" w:rsidRDefault="00431BC3">
      <w:pPr>
        <w:rPr>
          <w:rFonts w:ascii="Arial" w:hAnsi="Arial" w:cs="Arial"/>
        </w:rPr>
      </w:pPr>
    </w:p>
    <w:tbl>
      <w:tblPr>
        <w:tblW w:w="17523" w:type="dxa"/>
        <w:tblInd w:w="108" w:type="dxa"/>
        <w:tblLook w:val="04A0" w:firstRow="1" w:lastRow="0" w:firstColumn="1" w:lastColumn="0" w:noHBand="0" w:noVBand="1"/>
      </w:tblPr>
      <w:tblGrid>
        <w:gridCol w:w="701"/>
        <w:gridCol w:w="2945"/>
        <w:gridCol w:w="3600"/>
        <w:gridCol w:w="1968"/>
        <w:gridCol w:w="1540"/>
        <w:gridCol w:w="2343"/>
        <w:gridCol w:w="1659"/>
        <w:gridCol w:w="1659"/>
        <w:gridCol w:w="15"/>
        <w:gridCol w:w="15"/>
        <w:gridCol w:w="1810"/>
        <w:gridCol w:w="15"/>
        <w:gridCol w:w="15"/>
        <w:gridCol w:w="1390"/>
        <w:gridCol w:w="15"/>
        <w:gridCol w:w="15"/>
      </w:tblGrid>
      <w:tr w:rsidR="00431BC3" w:rsidRPr="00574719" w:rsidTr="00431BC3">
        <w:trPr>
          <w:gridAfter w:val="1"/>
          <w:wAfter w:w="15" w:type="dxa"/>
          <w:trHeight w:val="103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5" w:name="RANGE!A1:J55"/>
            <w:bookmarkEnd w:id="5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Приложение № 4    </w:t>
            </w:r>
            <w:r w:rsidRPr="00574719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574719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315"/>
        </w:trPr>
        <w:tc>
          <w:tcPr>
            <w:tcW w:w="14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ИНФОРМАЦИЯ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315"/>
        </w:trPr>
        <w:tc>
          <w:tcPr>
            <w:tcW w:w="14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 СВОДНЫХ ПОКАЗАТЕЛЯХ МУНИЦИПАЛЬНЫХ ЗАДАНИЙ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2"/>
          <w:wAfter w:w="30" w:type="dxa"/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1"/>
          <w:wAfter w:w="15" w:type="dxa"/>
          <w:trHeight w:val="87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N п/п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муниципальной услуги (работы)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u w:val="single"/>
              </w:rPr>
            </w:pPr>
            <w:hyperlink r:id="rId6" w:anchor="RANGE!P382" w:history="1">
              <w:r w:rsidRPr="00574719">
                <w:rPr>
                  <w:rFonts w:ascii="Arial" w:hAnsi="Arial" w:cs="Arial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9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431BC3" w:rsidRPr="00574719" w:rsidTr="00431BC3">
        <w:trPr>
          <w:gridAfter w:val="2"/>
          <w:wAfter w:w="30" w:type="dxa"/>
          <w:trHeight w:val="87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не указано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Число обучающихся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363,0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349,0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306,0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306,0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306,0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306,0</w:t>
            </w:r>
          </w:p>
        </w:tc>
      </w:tr>
      <w:tr w:rsidR="00431BC3" w:rsidRPr="00574719" w:rsidTr="00431BC3">
        <w:trPr>
          <w:gridAfter w:val="2"/>
          <w:wAfter w:w="30" w:type="dxa"/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</w:tr>
      <w:tr w:rsidR="00431BC3" w:rsidRPr="00574719" w:rsidTr="00431BC3">
        <w:trPr>
          <w:gridAfter w:val="2"/>
          <w:wAfter w:w="30" w:type="dxa"/>
          <w:trHeight w:val="15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</w:tr>
      <w:tr w:rsidR="00431BC3" w:rsidRPr="00574719" w:rsidTr="00431BC3">
        <w:trPr>
          <w:gridAfter w:val="2"/>
          <w:wAfter w:w="30" w:type="dxa"/>
          <w:trHeight w:val="30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53941,9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53143,4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56223,7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51229,8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51229,8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51229,8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Реализация основных общеобразовательных </w:t>
            </w:r>
            <w:r w:rsidRPr="00574719">
              <w:rPr>
                <w:rFonts w:ascii="Arial" w:hAnsi="Arial" w:cs="Arial"/>
              </w:rPr>
              <w:lastRenderedPageBreak/>
              <w:t>программ основного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не указано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436,0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432,0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415,0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415,0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415,0</w:t>
            </w:r>
          </w:p>
        </w:tc>
      </w:tr>
      <w:tr w:rsidR="00431BC3" w:rsidRPr="00574719" w:rsidTr="00431BC3">
        <w:trPr>
          <w:gridAfter w:val="2"/>
          <w:wAfter w:w="30" w:type="dxa"/>
          <w:trHeight w:val="15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</w:tr>
      <w:tr w:rsidR="00431BC3" w:rsidRPr="00574719" w:rsidTr="00431BC3">
        <w:trPr>
          <w:gridAfter w:val="2"/>
          <w:wAfter w:w="30" w:type="dxa"/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</w:tr>
      <w:tr w:rsidR="00431BC3" w:rsidRPr="00574719" w:rsidTr="00431BC3">
        <w:trPr>
          <w:gridAfter w:val="2"/>
          <w:wAfter w:w="30" w:type="dxa"/>
          <w:trHeight w:val="28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77811,9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84717,9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92983,5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83850,2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83850,2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83850,2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27,0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27,0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27,0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27,0</w:t>
            </w:r>
          </w:p>
        </w:tc>
      </w:tr>
      <w:tr w:rsidR="00431BC3" w:rsidRPr="00574719" w:rsidTr="00431BC3">
        <w:trPr>
          <w:gridAfter w:val="2"/>
          <w:wAfter w:w="30" w:type="dxa"/>
          <w:trHeight w:val="127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не указано, очно - заочная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13560,0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16383,0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23116,3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21316,9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21316,9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21316,9</w:t>
            </w:r>
          </w:p>
        </w:tc>
      </w:tr>
      <w:tr w:rsidR="00431BC3" w:rsidRPr="00574719" w:rsidTr="00431BC3">
        <w:trPr>
          <w:gridAfter w:val="2"/>
          <w:wAfter w:w="30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Человеко-часы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139658,0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171195,0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167448,0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11586,6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167448,0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167448,0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16314,0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13253,3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7033,5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6321,4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6321,4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6321,4</w:t>
            </w:r>
          </w:p>
        </w:tc>
      </w:tr>
      <w:tr w:rsidR="00431BC3" w:rsidRPr="00574719" w:rsidTr="00431BC3">
        <w:trPr>
          <w:gridAfter w:val="2"/>
          <w:wAfter w:w="30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отдыха детей и молодежи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каникулярное время с дневным пребыванием,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432,0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432,0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408,0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2714,4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1820,5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2062,7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</w:tr>
      <w:tr w:rsidR="00431BC3" w:rsidRPr="00574719" w:rsidTr="00431BC3">
        <w:trPr>
          <w:gridAfter w:val="2"/>
          <w:wAfter w:w="30" w:type="dxa"/>
          <w:trHeight w:val="153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маршрутов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10860,6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10871,4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13057,0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12736,9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12736,9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12736,9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519,0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812,0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170,0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17420,1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15627,9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10833,8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11890,6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11890,6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11890,6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 3 лет, очная, группа полного дня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 3 до 8 лет,  очная, группа полного дня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222,0</w:t>
            </w:r>
          </w:p>
        </w:tc>
      </w:tr>
      <w:tr w:rsidR="00431BC3" w:rsidRPr="00574719" w:rsidTr="00431BC3">
        <w:trPr>
          <w:gridAfter w:val="2"/>
          <w:wAfter w:w="30" w:type="dxa"/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 3 лет, очная, группа  кратковременного  пребывания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5,0</w:t>
            </w:r>
          </w:p>
        </w:tc>
      </w:tr>
      <w:tr w:rsidR="00431BC3" w:rsidRPr="00574719" w:rsidTr="00431BC3">
        <w:trPr>
          <w:gridAfter w:val="2"/>
          <w:wAfter w:w="30" w:type="dxa"/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 3 лет до 8 лет,  очная,  группа  кратковременного  пребывания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29906,0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32560,5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33709,0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30276,5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30276,5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30276,5</w:t>
            </w:r>
          </w:p>
        </w:tc>
      </w:tr>
      <w:tr w:rsidR="00431BC3" w:rsidRPr="00574719" w:rsidTr="00431BC3">
        <w:trPr>
          <w:gridAfter w:val="2"/>
          <w:wAfter w:w="30" w:type="dxa"/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Присмотр и уход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</w:tr>
      <w:tr w:rsidR="00431BC3" w:rsidRPr="00574719" w:rsidTr="00431BC3">
        <w:trPr>
          <w:gridAfter w:val="2"/>
          <w:wAfter w:w="30" w:type="dxa"/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209,0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39336,3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41825,2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42393,2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43044,8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43044,8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43044,8</w:t>
            </w:r>
          </w:p>
        </w:tc>
      </w:tr>
      <w:tr w:rsidR="00431BC3" w:rsidRPr="00574719" w:rsidTr="00431BC3">
        <w:trPr>
          <w:gridAfter w:val="2"/>
          <w:wAfter w:w="30" w:type="dxa"/>
          <w:trHeight w:val="885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количество мероприятий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4,0</w:t>
            </w:r>
          </w:p>
        </w:tc>
      </w:tr>
      <w:tr w:rsidR="00431BC3" w:rsidRPr="00574719" w:rsidTr="00431BC3">
        <w:trPr>
          <w:gridAfter w:val="2"/>
          <w:wAfter w:w="30" w:type="dxa"/>
          <w:trHeight w:val="630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разработанных документов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1,0</w:t>
            </w:r>
          </w:p>
        </w:tc>
      </w:tr>
      <w:tr w:rsidR="00431BC3" w:rsidRPr="00574719" w:rsidTr="00431BC3">
        <w:trPr>
          <w:gridAfter w:val="2"/>
          <w:wAfter w:w="30" w:type="dxa"/>
          <w:trHeight w:val="64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разработанных отчетов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1201,5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1123,3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1738,0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1738,0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1738,0</w:t>
            </w:r>
          </w:p>
        </w:tc>
      </w:tr>
      <w:tr w:rsidR="00431BC3" w:rsidRPr="00574719" w:rsidTr="00431BC3">
        <w:trPr>
          <w:gridAfter w:val="2"/>
          <w:wAfter w:w="30" w:type="dxa"/>
          <w:trHeight w:val="1020"/>
        </w:trPr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Реализация дополнительных предпрофессиональных программ в области </w:t>
            </w:r>
            <w:r w:rsidRPr="00574719">
              <w:rPr>
                <w:rFonts w:ascii="Arial" w:hAnsi="Arial" w:cs="Arial"/>
              </w:rPr>
              <w:lastRenderedPageBreak/>
              <w:t>физической культуры и спорта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Циклические, скоростно-силовые виды спорта и многоборья (лыжные гонки),  этап начальной подготовки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16974,0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3320,0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2"/>
          <w:wAfter w:w="30" w:type="dxa"/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Командные игровые виды спорта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4186,0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1241,0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1550,8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3679,0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 </w:t>
            </w:r>
          </w:p>
        </w:tc>
      </w:tr>
      <w:tr w:rsidR="00431BC3" w:rsidRPr="00574719" w:rsidTr="00431BC3">
        <w:trPr>
          <w:gridAfter w:val="2"/>
          <w:wAfter w:w="30" w:type="dxa"/>
          <w:trHeight w:val="51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Лыжные гонки, тренировочный этап, очная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Число лиц, прошедших </w:t>
            </w:r>
            <w:proofErr w:type="spellStart"/>
            <w:r w:rsidRPr="00574719">
              <w:rPr>
                <w:rFonts w:ascii="Arial" w:hAnsi="Arial" w:cs="Arial"/>
              </w:rPr>
              <w:t>спортивну</w:t>
            </w:r>
            <w:proofErr w:type="spellEnd"/>
            <w:r w:rsidRPr="00574719">
              <w:rPr>
                <w:rFonts w:ascii="Arial" w:hAnsi="Arial" w:cs="Arial"/>
              </w:rPr>
              <w:t xml:space="preserve"> подготовку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23,0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1431,2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1454,1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6599,7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7233,8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7233,8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7233,8</w:t>
            </w:r>
          </w:p>
        </w:tc>
      </w:tr>
      <w:tr w:rsidR="00431BC3" w:rsidRPr="00574719" w:rsidTr="00431BC3">
        <w:trPr>
          <w:gridAfter w:val="2"/>
          <w:wAfter w:w="30" w:type="dxa"/>
          <w:trHeight w:val="103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Не указано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</w:tr>
      <w:tr w:rsidR="00431BC3" w:rsidRPr="00574719" w:rsidTr="00431BC3">
        <w:trPr>
          <w:gridAfter w:val="2"/>
          <w:wAfter w:w="30" w:type="dxa"/>
          <w:trHeight w:val="5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1116,6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1263,5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1834,5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1881,9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1881,9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1881,9</w:t>
            </w:r>
          </w:p>
        </w:tc>
      </w:tr>
      <w:tr w:rsidR="00431BC3" w:rsidRPr="00574719" w:rsidTr="00431BC3">
        <w:trPr>
          <w:gridAfter w:val="2"/>
          <w:wAfter w:w="30" w:type="dxa"/>
          <w:trHeight w:val="178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Не указано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6,0</w:t>
            </w: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1002,1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1237,6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1381,3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1381,3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1381,3</w:t>
            </w:r>
          </w:p>
        </w:tc>
      </w:tr>
      <w:tr w:rsidR="00431BC3" w:rsidRPr="00574719" w:rsidTr="00431BC3">
        <w:trPr>
          <w:gridAfter w:val="2"/>
          <w:wAfter w:w="30" w:type="dxa"/>
          <w:trHeight w:val="76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и проведение официальных спортивных мероприятий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2"/>
          <w:wAfter w:w="30" w:type="dxa"/>
          <w:trHeight w:val="33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377,2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0,0</w:t>
            </w:r>
          </w:p>
        </w:tc>
      </w:tr>
      <w:tr w:rsidR="00431BC3" w:rsidRPr="00574719" w:rsidTr="00431BC3">
        <w:trPr>
          <w:gridAfter w:val="2"/>
          <w:wAfter w:w="30" w:type="dxa"/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31BC3" w:rsidRPr="00574719" w:rsidTr="00431BC3">
        <w:trPr>
          <w:gridAfter w:val="2"/>
          <w:wAfter w:w="30" w:type="dxa"/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31BC3" w:rsidRPr="00574719" w:rsidTr="00431BC3">
        <w:trPr>
          <w:gridAfter w:val="2"/>
          <w:wAfter w:w="30" w:type="dxa"/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2"/>
          <w:wAfter w:w="30" w:type="dxa"/>
          <w:trHeight w:val="315"/>
        </w:trPr>
        <w:tc>
          <w:tcPr>
            <w:tcW w:w="8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</w:tbl>
    <w:p w:rsidR="00431BC3" w:rsidRPr="00574719" w:rsidRDefault="00431BC3">
      <w:pPr>
        <w:rPr>
          <w:rFonts w:ascii="Arial" w:hAnsi="Arial" w:cs="Arial"/>
        </w:rPr>
      </w:pPr>
    </w:p>
    <w:p w:rsidR="00431BC3" w:rsidRPr="00574719" w:rsidRDefault="00431BC3">
      <w:pPr>
        <w:rPr>
          <w:rFonts w:ascii="Arial" w:hAnsi="Arial" w:cs="Arial"/>
        </w:rPr>
        <w:sectPr w:rsidR="00431BC3" w:rsidRPr="00574719" w:rsidSect="00431BC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31BC3" w:rsidRPr="00574719" w:rsidTr="00431BC3">
        <w:tc>
          <w:tcPr>
            <w:tcW w:w="4785" w:type="dxa"/>
          </w:tcPr>
          <w:p w:rsidR="00431BC3" w:rsidRPr="00574719" w:rsidRDefault="00431BC3" w:rsidP="00431B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4</w:t>
            </w:r>
          </w:p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»</w:t>
            </w:r>
          </w:p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 xml:space="preserve">1. Паспорт </w:t>
      </w:r>
    </w:p>
    <w:p w:rsidR="00431BC3" w:rsidRPr="00574719" w:rsidRDefault="00431BC3" w:rsidP="00431BC3">
      <w:pPr>
        <w:spacing w:line="276" w:lineRule="auto"/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574719">
        <w:rPr>
          <w:rFonts w:ascii="Arial" w:hAnsi="Arial" w:cs="Arial"/>
          <w:b/>
        </w:rPr>
        <w:t>Большеулуйского</w:t>
      </w:r>
      <w:proofErr w:type="spellEnd"/>
      <w:r w:rsidRPr="00574719">
        <w:rPr>
          <w:rFonts w:ascii="Arial" w:hAnsi="Arial" w:cs="Arial"/>
          <w:b/>
        </w:rPr>
        <w:t xml:space="preserve">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3"/>
        <w:gridCol w:w="7830"/>
      </w:tblGrid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Развитие дошкольного, общего и дополнительного образования детей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Развитие образования  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Исполнители мероприятий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431BC3" w:rsidRPr="00574719" w:rsidRDefault="00431BC3" w:rsidP="00431BC3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дминистр</w:t>
            </w: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ация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747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431BC3" w:rsidRPr="00574719" w:rsidRDefault="00431BC3" w:rsidP="00431BC3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дминист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рация </w:t>
            </w:r>
            <w:r w:rsidRPr="005747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431BC3" w:rsidRPr="00574719" w:rsidTr="00431BC3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 и задачи  подпрограммы</w:t>
            </w:r>
          </w:p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eastAsia="en-US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:rsidR="00431BC3" w:rsidRPr="00574719" w:rsidRDefault="00431BC3" w:rsidP="00431BC3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4719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431BC3" w:rsidRPr="00574719" w:rsidRDefault="00431BC3" w:rsidP="00431BC3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:rsidR="00431BC3" w:rsidRPr="00574719" w:rsidRDefault="00431BC3" w:rsidP="00431BC3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:rsidR="00431BC3" w:rsidRPr="00574719" w:rsidRDefault="00431BC3" w:rsidP="00431BC3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:rsidR="00431BC3" w:rsidRPr="00574719" w:rsidRDefault="00431BC3" w:rsidP="00431BC3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безопасный, качественный отдых и оздоровление детей в летний период;</w:t>
            </w:r>
          </w:p>
          <w:p w:rsidR="00431BC3" w:rsidRPr="00574719" w:rsidRDefault="00431BC3" w:rsidP="00431BC3">
            <w:pPr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доступность дополнительного образования детей;</w:t>
            </w:r>
          </w:p>
          <w:p w:rsidR="00431BC3" w:rsidRPr="00574719" w:rsidRDefault="00431BC3" w:rsidP="00431BC3">
            <w:pPr>
              <w:numPr>
                <w:ilvl w:val="0"/>
                <w:numId w:val="10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ind w:left="34" w:right="34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431BC3" w:rsidRPr="00574719" w:rsidTr="00431BC3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  <w:bCs/>
              </w:rPr>
            </w:pPr>
            <w:r w:rsidRPr="00574719">
              <w:rPr>
                <w:rFonts w:ascii="Arial" w:hAnsi="Arial" w:cs="Arial"/>
                <w:bCs/>
              </w:rPr>
              <w:t xml:space="preserve">2022-2027 годы </w:t>
            </w:r>
          </w:p>
        </w:tc>
      </w:tr>
      <w:tr w:rsidR="00431BC3" w:rsidRPr="00574719" w:rsidTr="00431BC3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финансируется за счет средств краевого, федерального  и муниципального  бюджетов.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Объем финансирования программы составит 2 028 167,70 тыс. рублей, в том числе по годам реализации: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 год – 307 408,80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314 613,30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380 864,50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color w:val="FF0000"/>
              </w:rPr>
              <w:t>2025 год – 335 461,40 тыс. рублей</w:t>
            </w:r>
            <w:r w:rsidRPr="00574719">
              <w:rPr>
                <w:rFonts w:ascii="Arial" w:hAnsi="Arial" w:cs="Arial"/>
              </w:rPr>
              <w:t>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345 729,00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344 090,70 тыс. рублей.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них: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средств  федерального  бюджета – 58 084,70 тыс. рублей, в том числе: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2022 году – 16 628,00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– 13 811,70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 2024 году – 22 979,60 </w:t>
            </w:r>
            <w:proofErr w:type="spellStart"/>
            <w:r w:rsidRPr="00574719">
              <w:rPr>
                <w:rFonts w:ascii="Arial" w:hAnsi="Arial" w:cs="Arial"/>
              </w:rPr>
              <w:t>тыс.рублей</w:t>
            </w:r>
            <w:proofErr w:type="spellEnd"/>
            <w:r w:rsidRPr="00574719">
              <w:rPr>
                <w:rFonts w:ascii="Arial" w:hAnsi="Arial" w:cs="Arial"/>
              </w:rPr>
              <w:t>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2025 год –  1 946,80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2026 год –  1 932,70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2027 год –  785,90 тыс. рублей.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средств  краевого  бюджета  −  1 333 660,60 тыс. рублей, в том числе: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 год – 205 622,70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206 074,60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252 852,00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 год – 223 664,70 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222 968,20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222 478,40  тыс. рублей.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из средств  муниципального бюджета – 636 422,40 тыс. рублей, в том числе: 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 год – 85 158,10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94 727,00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105 032,90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74719">
              <w:rPr>
                <w:rFonts w:ascii="Arial" w:hAnsi="Arial" w:cs="Arial"/>
                <w:color w:val="FF0000"/>
              </w:rPr>
              <w:t>2025 год – 109 849,90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120 828,10  тыс. рублей;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120 826,40  тыс. рублей.</w:t>
            </w:r>
          </w:p>
          <w:p w:rsidR="00431BC3" w:rsidRPr="00574719" w:rsidRDefault="00431BC3" w:rsidP="00431B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spacing w:line="276" w:lineRule="auto"/>
              <w:rPr>
                <w:rFonts w:ascii="Arial" w:hAnsi="Arial" w:cs="Arial"/>
                <w:iCs/>
              </w:rPr>
            </w:pPr>
            <w:r w:rsidRPr="00574719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C3" w:rsidRPr="00574719" w:rsidRDefault="00431BC3" w:rsidP="00431BC3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Контроль за ходом реализации подпрограммы осуществляет 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района.</w:t>
            </w:r>
          </w:p>
        </w:tc>
      </w:tr>
    </w:tbl>
    <w:p w:rsidR="00431BC3" w:rsidRPr="00574719" w:rsidRDefault="00431BC3" w:rsidP="00431BC3">
      <w:pPr>
        <w:rPr>
          <w:rFonts w:ascii="Arial" w:hAnsi="Arial" w:cs="Arial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 Основные разделы подпрограммы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2.1. Постановка </w:t>
      </w:r>
      <w:proofErr w:type="spellStart"/>
      <w:r w:rsidRPr="00574719">
        <w:rPr>
          <w:rFonts w:ascii="Arial" w:hAnsi="Arial" w:cs="Arial"/>
        </w:rPr>
        <w:t>общерайонной</w:t>
      </w:r>
      <w:proofErr w:type="spellEnd"/>
      <w:r w:rsidRPr="00574719">
        <w:rPr>
          <w:rFonts w:ascii="Arial" w:hAnsi="Arial" w:cs="Arial"/>
        </w:rPr>
        <w:t xml:space="preserve"> проблемы 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обоснование необходимости разработки подпрограммы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</w:p>
    <w:p w:rsidR="00431BC3" w:rsidRPr="00574719" w:rsidRDefault="00431BC3" w:rsidP="00431BC3">
      <w:pPr>
        <w:pStyle w:val="aa"/>
        <w:spacing w:after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На 2023-2024 учебный год сеть образовательных учреждений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 включала: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6 дневных общеобразовательных школ,  с численностью 911 учащихся, УКП при МБОУ 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СОШ – 3 чел.,</w:t>
      </w:r>
      <w:r w:rsidRPr="00574719">
        <w:rPr>
          <w:rFonts w:ascii="Arial" w:hAnsi="Arial" w:cs="Arial"/>
          <w:color w:val="C00000"/>
        </w:rPr>
        <w:t xml:space="preserve"> </w:t>
      </w:r>
      <w:r w:rsidRPr="00574719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574719">
        <w:rPr>
          <w:rFonts w:ascii="Arial" w:hAnsi="Arial" w:cs="Arial"/>
        </w:rPr>
        <w:t xml:space="preserve"> с численностью детей  -  293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устойчивость  и развитие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  <w:b/>
          <w:i/>
        </w:rPr>
      </w:pPr>
      <w:r w:rsidRPr="00574719">
        <w:rPr>
          <w:rFonts w:ascii="Arial" w:hAnsi="Arial" w:cs="Arial"/>
          <w:b/>
          <w:i/>
        </w:rPr>
        <w:t>Дошкольное образование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В системе дошкольного образования по состоянию на 01.01.2024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</w:t>
      </w:r>
      <w:proofErr w:type="spellStart"/>
      <w:r w:rsidRPr="00574719">
        <w:rPr>
          <w:rFonts w:ascii="Arial" w:hAnsi="Arial" w:cs="Arial"/>
        </w:rPr>
        <w:t>Кытатская</w:t>
      </w:r>
      <w:proofErr w:type="spellEnd"/>
      <w:r w:rsidRPr="00574719">
        <w:rPr>
          <w:rFonts w:ascii="Arial" w:hAnsi="Arial" w:cs="Arial"/>
        </w:rPr>
        <w:t xml:space="preserve"> СОШ», МКОУ «</w:t>
      </w:r>
      <w:proofErr w:type="spellStart"/>
      <w:r w:rsidRPr="00574719">
        <w:rPr>
          <w:rFonts w:ascii="Arial" w:hAnsi="Arial" w:cs="Arial"/>
        </w:rPr>
        <w:t>Сучковская</w:t>
      </w:r>
      <w:proofErr w:type="spellEnd"/>
      <w:r w:rsidRPr="00574719">
        <w:rPr>
          <w:rFonts w:ascii="Arial" w:hAnsi="Arial" w:cs="Arial"/>
        </w:rPr>
        <w:t xml:space="preserve"> СОШ», МКОУ «Березовская СОШ».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 состоянию на 01.01.2024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 районе проживают 479 детей  в возрасте от 0 до 7 лет без учета обучающихся в общеобразовательных учреждениях района.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01.01.2024 года составляет -  424.  Посещают дошкольные образовательные учреждения 293 ребенка, в том числе 13 посещают группы кратковременного пребывания.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01.01.2024  в районе очередь для определения в детские сады отсутствует.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http://monfgos.firo.ru, организуемым </w:t>
      </w:r>
      <w:proofErr w:type="spellStart"/>
      <w:r w:rsidRPr="00574719">
        <w:rPr>
          <w:rFonts w:ascii="Arial" w:hAnsi="Arial" w:cs="Arial"/>
        </w:rPr>
        <w:t>Минобрнауки</w:t>
      </w:r>
      <w:proofErr w:type="spellEnd"/>
      <w:r w:rsidRPr="00574719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На уровне муниципалитета организуется мониторинг реализации ФГОС ДО по следующим показателям: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•</w:t>
      </w:r>
      <w:r w:rsidRPr="00574719">
        <w:rPr>
          <w:rFonts w:ascii="Arial" w:hAnsi="Arial" w:cs="Arial"/>
        </w:rPr>
        <w:tab/>
        <w:t>нормативно-правовое обеспечение;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•</w:t>
      </w:r>
      <w:r w:rsidRPr="00574719">
        <w:rPr>
          <w:rFonts w:ascii="Arial" w:hAnsi="Arial" w:cs="Arial"/>
        </w:rPr>
        <w:tab/>
      </w:r>
      <w:proofErr w:type="spellStart"/>
      <w:r w:rsidRPr="00574719">
        <w:rPr>
          <w:rFonts w:ascii="Arial" w:hAnsi="Arial" w:cs="Arial"/>
        </w:rPr>
        <w:t>психолого</w:t>
      </w:r>
      <w:proofErr w:type="spellEnd"/>
      <w:r w:rsidRPr="00574719">
        <w:rPr>
          <w:rFonts w:ascii="Arial" w:hAnsi="Arial" w:cs="Arial"/>
        </w:rPr>
        <w:t xml:space="preserve"> – педагогические условия;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•</w:t>
      </w:r>
      <w:r w:rsidRPr="00574719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•</w:t>
      </w:r>
      <w:r w:rsidRPr="00574719">
        <w:rPr>
          <w:rFonts w:ascii="Arial" w:hAnsi="Arial" w:cs="Arial"/>
        </w:rPr>
        <w:tab/>
        <w:t>кадровые условия;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>•</w:t>
      </w:r>
      <w:r w:rsidRPr="00574719">
        <w:rPr>
          <w:rFonts w:ascii="Arial" w:hAnsi="Arial" w:cs="Arial"/>
        </w:rPr>
        <w:tab/>
        <w:t>материально – технические условия.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:rsidR="00431BC3" w:rsidRPr="00574719" w:rsidRDefault="00431BC3" w:rsidP="00431BC3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574719">
        <w:rPr>
          <w:rFonts w:ascii="Arial" w:hAnsi="Arial" w:cs="Arial"/>
          <w:b/>
          <w:i/>
        </w:rPr>
        <w:t>Общее образование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МБОУ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СОШ», МКОУ «</w:t>
      </w:r>
      <w:proofErr w:type="spellStart"/>
      <w:r w:rsidRPr="00574719">
        <w:rPr>
          <w:rFonts w:ascii="Arial" w:hAnsi="Arial" w:cs="Arial"/>
        </w:rPr>
        <w:t>Новоеловская</w:t>
      </w:r>
      <w:proofErr w:type="spellEnd"/>
      <w:r w:rsidRPr="00574719">
        <w:rPr>
          <w:rFonts w:ascii="Arial" w:hAnsi="Arial" w:cs="Arial"/>
        </w:rPr>
        <w:t xml:space="preserve"> СОШ», МКОУ «</w:t>
      </w:r>
      <w:proofErr w:type="spellStart"/>
      <w:r w:rsidRPr="00574719">
        <w:rPr>
          <w:rFonts w:ascii="Arial" w:hAnsi="Arial" w:cs="Arial"/>
        </w:rPr>
        <w:t>Сучковская</w:t>
      </w:r>
      <w:proofErr w:type="spellEnd"/>
      <w:r w:rsidRPr="00574719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С 1 сентября 2024 года аналогичный центр появится в МКОУ «Березовская СОШ.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созданы соответствующие условия для развития цифровой образовательной среды. </w:t>
      </w:r>
    </w:p>
    <w:p w:rsidR="00431BC3" w:rsidRPr="00574719" w:rsidRDefault="00431BC3" w:rsidP="00431BC3">
      <w:pPr>
        <w:widowControl w:val="0"/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2024 году составила 100 %. Вместе с тем о</w:t>
      </w:r>
      <w:r w:rsidRPr="00574719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</w:t>
      </w:r>
      <w:proofErr w:type="spellStart"/>
      <w:r w:rsidRPr="00574719">
        <w:rPr>
          <w:rFonts w:ascii="Arial" w:hAnsi="Arial" w:cs="Arial"/>
          <w:spacing w:val="4"/>
        </w:rPr>
        <w:t>Большеулуйская</w:t>
      </w:r>
      <w:proofErr w:type="spellEnd"/>
      <w:r w:rsidRPr="00574719">
        <w:rPr>
          <w:rFonts w:ascii="Arial" w:hAnsi="Arial" w:cs="Arial"/>
          <w:spacing w:val="4"/>
        </w:rPr>
        <w:t xml:space="preserve"> СОШ. В 2024 году отремонтирован спортивный зал МКОУ «</w:t>
      </w:r>
      <w:proofErr w:type="spellStart"/>
      <w:r w:rsidRPr="00574719">
        <w:rPr>
          <w:rFonts w:ascii="Arial" w:hAnsi="Arial" w:cs="Arial"/>
          <w:spacing w:val="4"/>
        </w:rPr>
        <w:t>Новоеловская</w:t>
      </w:r>
      <w:proofErr w:type="spellEnd"/>
      <w:r w:rsidRPr="00574719">
        <w:rPr>
          <w:rFonts w:ascii="Arial" w:hAnsi="Arial" w:cs="Arial"/>
          <w:spacing w:val="4"/>
        </w:rPr>
        <w:t xml:space="preserve"> СОШ», проведен частичный ремонт спортзала МКОУ «Березовская СОШ».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>В 2023-2024 учебном году в районе проживают 66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2 человек (2,6%) обучаются в форме семейного образования. Обучение на дому организовано для 9 обучающихся с ограниченными возможностями здоровья. Еще 28 детей обучаются в специальных  классах по адаптированным программам в МБОУ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СОШ» и в МКОУ «</w:t>
      </w:r>
      <w:proofErr w:type="spellStart"/>
      <w:r w:rsidRPr="00574719">
        <w:rPr>
          <w:rFonts w:ascii="Arial" w:hAnsi="Arial" w:cs="Arial"/>
        </w:rPr>
        <w:t>Сучковская</w:t>
      </w:r>
      <w:proofErr w:type="spellEnd"/>
      <w:r w:rsidRPr="00574719">
        <w:rPr>
          <w:rFonts w:ascii="Arial" w:hAnsi="Arial" w:cs="Arial"/>
        </w:rPr>
        <w:t xml:space="preserve"> СОШ».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574719">
        <w:rPr>
          <w:rFonts w:ascii="Arial" w:hAnsi="Arial" w:cs="Arial"/>
        </w:rPr>
        <w:t>Большеулуйский</w:t>
      </w:r>
      <w:proofErr w:type="spellEnd"/>
      <w:r w:rsidRPr="00574719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574719">
        <w:rPr>
          <w:rFonts w:ascii="Arial" w:hAnsi="Arial" w:cs="Arial"/>
        </w:rPr>
        <w:t>безбарьерная</w:t>
      </w:r>
      <w:proofErr w:type="spellEnd"/>
      <w:r w:rsidRPr="00574719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:rsidR="00431BC3" w:rsidRPr="00574719" w:rsidRDefault="00431BC3" w:rsidP="00431BC3">
      <w:pPr>
        <w:widowControl w:val="0"/>
        <w:ind w:firstLine="72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574719">
        <w:rPr>
          <w:rFonts w:ascii="Arial" w:hAnsi="Arial" w:cs="Arial"/>
        </w:rPr>
        <w:t>безбарьерной</w:t>
      </w:r>
      <w:proofErr w:type="spellEnd"/>
      <w:r w:rsidRPr="00574719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431BC3" w:rsidRPr="00574719" w:rsidRDefault="00431BC3" w:rsidP="00431BC3">
      <w:pPr>
        <w:widowControl w:val="0"/>
        <w:ind w:firstLine="72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 целью снижения </w:t>
      </w:r>
      <w:proofErr w:type="spellStart"/>
      <w:r w:rsidRPr="00574719">
        <w:rPr>
          <w:rFonts w:ascii="Arial" w:hAnsi="Arial" w:cs="Arial"/>
        </w:rPr>
        <w:t>инвалидизации</w:t>
      </w:r>
      <w:proofErr w:type="spellEnd"/>
      <w:r w:rsidRPr="00574719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  <w:b/>
          <w:i/>
        </w:rPr>
        <w:t xml:space="preserve">Дополнительное образование обучающихся. 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муниципальной системе образования по состоянию на 01.01.2024 имеется 1 учреждение дополнительного образования детей: МБОУ ДО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</w:t>
      </w:r>
      <w:r w:rsidRPr="00574719">
        <w:rPr>
          <w:rFonts w:ascii="Arial" w:hAnsi="Arial" w:cs="Arial"/>
        </w:rPr>
        <w:lastRenderedPageBreak/>
        <w:t xml:space="preserve">спортивная школа» (далее - СШ). Кроме того,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находится МБОУ ДОД «Детская школа искусств».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 состоянию на 01.01.2024 доля детей, занимающихся дополнительным образованием, составляет 61.21 % от общей численности детей в возрасте от 5 до 18 лет. 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</w:t>
      </w:r>
      <w:proofErr w:type="spellStart"/>
      <w:r w:rsidRPr="00574719">
        <w:rPr>
          <w:rFonts w:ascii="Arial" w:hAnsi="Arial" w:cs="Arial"/>
        </w:rPr>
        <w:t>Еловка</w:t>
      </w:r>
      <w:proofErr w:type="spellEnd"/>
      <w:r w:rsidRPr="00574719">
        <w:rPr>
          <w:rFonts w:ascii="Arial" w:hAnsi="Arial" w:cs="Arial"/>
        </w:rPr>
        <w:t xml:space="preserve">, п. </w:t>
      </w:r>
      <w:proofErr w:type="spellStart"/>
      <w:r w:rsidRPr="00574719">
        <w:rPr>
          <w:rFonts w:ascii="Arial" w:hAnsi="Arial" w:cs="Arial"/>
        </w:rPr>
        <w:t>Кытат</w:t>
      </w:r>
      <w:proofErr w:type="spellEnd"/>
      <w:r w:rsidRPr="00574719">
        <w:rPr>
          <w:rFonts w:ascii="Arial" w:hAnsi="Arial" w:cs="Arial"/>
        </w:rPr>
        <w:t xml:space="preserve">, с. Березовка, с. </w:t>
      </w:r>
      <w:proofErr w:type="spellStart"/>
      <w:r w:rsidRPr="00574719">
        <w:rPr>
          <w:rFonts w:ascii="Arial" w:hAnsi="Arial" w:cs="Arial"/>
        </w:rPr>
        <w:t>Сучково</w:t>
      </w:r>
      <w:proofErr w:type="spellEnd"/>
      <w:r w:rsidRPr="00574719">
        <w:rPr>
          <w:rFonts w:ascii="Arial" w:hAnsi="Arial" w:cs="Arial"/>
        </w:rPr>
        <w:t xml:space="preserve">, с. </w:t>
      </w:r>
      <w:proofErr w:type="spellStart"/>
      <w:r w:rsidRPr="00574719">
        <w:rPr>
          <w:rFonts w:ascii="Arial" w:hAnsi="Arial" w:cs="Arial"/>
        </w:rPr>
        <w:t>Новоникольск</w:t>
      </w:r>
      <w:proofErr w:type="spellEnd"/>
      <w:r w:rsidRPr="00574719">
        <w:rPr>
          <w:rFonts w:ascii="Arial" w:hAnsi="Arial" w:cs="Arial"/>
        </w:rPr>
        <w:t xml:space="preserve">. Численный состав школы 220 человек, которые обучаются в 14 группах 2 отделениях: лыжные гонки и командные игровые виды спорта (волейбол и футбол). 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сохранности достигнутых результатов;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совершенствованию организации образовательного процесса;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2023 года 130 обучающихся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 приняли участие в выполнении нормативов комплекса ГТО.</w:t>
      </w:r>
    </w:p>
    <w:p w:rsidR="00431BC3" w:rsidRPr="00574719" w:rsidRDefault="00431BC3" w:rsidP="00431BC3">
      <w:pPr>
        <w:ind w:left="-108" w:firstLine="95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574719">
        <w:rPr>
          <w:rFonts w:ascii="Arial" w:hAnsi="Arial" w:cs="Arial"/>
        </w:rPr>
        <w:t>доп.образования</w:t>
      </w:r>
      <w:proofErr w:type="spellEnd"/>
      <w:r w:rsidRPr="00574719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574719">
        <w:rPr>
          <w:rFonts w:ascii="Arial" w:hAnsi="Arial" w:cs="Arial"/>
        </w:rPr>
        <w:t>доп.образование</w:t>
      </w:r>
      <w:proofErr w:type="spellEnd"/>
      <w:r w:rsidRPr="00574719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431BC3" w:rsidRPr="00574719" w:rsidRDefault="00431BC3" w:rsidP="00431BC3">
      <w:pPr>
        <w:ind w:left="-108" w:firstLine="959"/>
        <w:jc w:val="both"/>
        <w:rPr>
          <w:rFonts w:ascii="Arial" w:hAnsi="Arial" w:cs="Arial"/>
          <w:b/>
          <w:i/>
        </w:rPr>
      </w:pPr>
      <w:r w:rsidRPr="00574719">
        <w:rPr>
          <w:rFonts w:ascii="Arial" w:hAnsi="Arial" w:cs="Arial"/>
          <w:b/>
          <w:i/>
        </w:rPr>
        <w:t>Выявление и поддержка одаренных детей</w:t>
      </w:r>
    </w:p>
    <w:p w:rsidR="00431BC3" w:rsidRPr="00574719" w:rsidRDefault="00431BC3" w:rsidP="00431BC3">
      <w:pPr>
        <w:pStyle w:val="a8"/>
        <w:ind w:firstLine="540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eastAsia="Calibri" w:hAnsi="Arial" w:cs="Arial"/>
          <w:sz w:val="24"/>
          <w:szCs w:val="24"/>
        </w:rPr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:rsidR="00431BC3" w:rsidRPr="00574719" w:rsidRDefault="00431BC3" w:rsidP="00431BC3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574719">
        <w:rPr>
          <w:rFonts w:ascii="Arial" w:eastAsia="Calibri" w:hAnsi="Arial" w:cs="Arial"/>
          <w:sz w:val="24"/>
          <w:szCs w:val="24"/>
        </w:rPr>
        <w:t>олимпиадное движение;</w:t>
      </w:r>
    </w:p>
    <w:p w:rsidR="00431BC3" w:rsidRPr="00574719" w:rsidRDefault="00431BC3" w:rsidP="00431BC3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574719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:rsidR="00431BC3" w:rsidRPr="00574719" w:rsidRDefault="00431BC3" w:rsidP="00431BC3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574719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:rsidR="00431BC3" w:rsidRPr="00574719" w:rsidRDefault="00431BC3" w:rsidP="00431BC3">
      <w:pPr>
        <w:pStyle w:val="a8"/>
        <w:jc w:val="both"/>
        <w:rPr>
          <w:rFonts w:ascii="Arial" w:hAnsi="Arial" w:cs="Arial"/>
          <w:sz w:val="24"/>
          <w:szCs w:val="24"/>
        </w:rPr>
      </w:pPr>
      <w:r w:rsidRPr="00574719">
        <w:rPr>
          <w:rFonts w:ascii="Arial" w:eastAsia="Calibri" w:hAnsi="Arial" w:cs="Arial"/>
          <w:sz w:val="24"/>
          <w:szCs w:val="24"/>
        </w:rPr>
        <w:lastRenderedPageBreak/>
        <w:t>привлечение одаренных детей из числа инвалидов, сирот, опекаемых к участию в конкурсах, вы</w:t>
      </w:r>
      <w:r w:rsidRPr="00574719">
        <w:rPr>
          <w:rFonts w:ascii="Arial" w:hAnsi="Arial" w:cs="Arial"/>
          <w:sz w:val="24"/>
          <w:szCs w:val="24"/>
        </w:rPr>
        <w:t>ставках.</w:t>
      </w:r>
    </w:p>
    <w:p w:rsidR="00431BC3" w:rsidRPr="00574719" w:rsidRDefault="00431BC3" w:rsidP="00431BC3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574719">
        <w:rPr>
          <w:rFonts w:ascii="Arial" w:hAnsi="Arial" w:cs="Arial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развитие технологий дистанционного обучения и консультирования;</w:t>
      </w:r>
    </w:p>
    <w:p w:rsidR="00431BC3" w:rsidRPr="00574719" w:rsidRDefault="00431BC3" w:rsidP="00431BC3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наличие сайтов в 100% общеобразовательных учреждений.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Создание</w:t>
      </w:r>
      <w:r w:rsidRPr="00574719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574719">
        <w:rPr>
          <w:rFonts w:ascii="Arial" w:hAnsi="Arial" w:cs="Arial"/>
        </w:rPr>
        <w:t xml:space="preserve"> в настоящее время затруднено рядом обстоятельств:</w:t>
      </w:r>
    </w:p>
    <w:p w:rsidR="00431BC3" w:rsidRPr="00574719" w:rsidRDefault="00431BC3" w:rsidP="00431BC3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:rsidR="00431BC3" w:rsidRPr="00574719" w:rsidRDefault="00431BC3" w:rsidP="00431BC3">
      <w:pPr>
        <w:widowControl w:val="0"/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рамках программы решены следующие задачи: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:rsidR="00431BC3" w:rsidRPr="00574719" w:rsidRDefault="00431BC3" w:rsidP="00431BC3">
      <w:pPr>
        <w:widowControl w:val="0"/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:rsidR="00431BC3" w:rsidRPr="00574719" w:rsidRDefault="00431BC3" w:rsidP="00431BC3">
      <w:pPr>
        <w:widowControl w:val="0"/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574719">
        <w:rPr>
          <w:rFonts w:ascii="Arial" w:hAnsi="Arial" w:cs="Arial"/>
        </w:rPr>
        <w:t>видеолекциях</w:t>
      </w:r>
      <w:proofErr w:type="spellEnd"/>
      <w:r w:rsidRPr="00574719">
        <w:rPr>
          <w:rFonts w:ascii="Arial" w:hAnsi="Arial" w:cs="Arial"/>
        </w:rPr>
        <w:t xml:space="preserve"> на базе </w:t>
      </w:r>
      <w:proofErr w:type="spellStart"/>
      <w:r w:rsidRPr="00574719">
        <w:rPr>
          <w:rFonts w:ascii="Arial" w:hAnsi="Arial" w:cs="Arial"/>
        </w:rPr>
        <w:t>межресурсного</w:t>
      </w:r>
      <w:proofErr w:type="spellEnd"/>
      <w:r w:rsidRPr="00574719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</w:t>
      </w:r>
      <w:proofErr w:type="spellStart"/>
      <w:r w:rsidRPr="00574719">
        <w:rPr>
          <w:rFonts w:ascii="Arial" w:hAnsi="Arial" w:cs="Arial"/>
        </w:rPr>
        <w:t>ВсОШ</w:t>
      </w:r>
      <w:proofErr w:type="spellEnd"/>
      <w:r w:rsidRPr="00574719">
        <w:rPr>
          <w:rFonts w:ascii="Arial" w:hAnsi="Arial" w:cs="Arial"/>
        </w:rPr>
        <w:t xml:space="preserve">). 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связи с этим 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2023 году в региональном уровне приняли участие 3 обучающихся, в 2024 году – 2 чел.</w:t>
      </w:r>
    </w:p>
    <w:p w:rsidR="00431BC3" w:rsidRPr="00574719" w:rsidRDefault="00431BC3" w:rsidP="00431BC3">
      <w:pPr>
        <w:ind w:firstLine="567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</w:t>
      </w:r>
      <w:r w:rsidRPr="00574719">
        <w:rPr>
          <w:rFonts w:ascii="Arial" w:hAnsi="Arial" w:cs="Arial"/>
        </w:rPr>
        <w:lastRenderedPageBreak/>
        <w:t xml:space="preserve">муниципальная программа «Развитие и поддержка одаренных детей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на 2021-2024 </w:t>
      </w:r>
      <w:proofErr w:type="spellStart"/>
      <w:r w:rsidRPr="00574719">
        <w:rPr>
          <w:rFonts w:ascii="Arial" w:hAnsi="Arial" w:cs="Arial"/>
        </w:rPr>
        <w:t>г.г</w:t>
      </w:r>
      <w:proofErr w:type="spellEnd"/>
      <w:r w:rsidRPr="00574719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574719">
        <w:rPr>
          <w:rFonts w:ascii="Arial" w:eastAsia="Liberation Sans" w:hAnsi="Arial" w:cs="Arial"/>
        </w:rPr>
        <w:t xml:space="preserve"> </w:t>
      </w:r>
    </w:p>
    <w:p w:rsidR="00431BC3" w:rsidRPr="00574719" w:rsidRDefault="00431BC3" w:rsidP="00431BC3">
      <w:pPr>
        <w:widowControl w:val="0"/>
        <w:ind w:firstLine="709"/>
        <w:jc w:val="both"/>
        <w:rPr>
          <w:rFonts w:ascii="Arial" w:hAnsi="Arial" w:cs="Arial"/>
        </w:rPr>
      </w:pPr>
    </w:p>
    <w:p w:rsidR="00431BC3" w:rsidRPr="00574719" w:rsidRDefault="00431BC3" w:rsidP="00431BC3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57471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Система отдыха и оздоровления детей нуждается </w:t>
      </w:r>
      <w:r w:rsidRPr="00574719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574719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:rsidR="00431BC3" w:rsidRPr="00574719" w:rsidRDefault="00431BC3" w:rsidP="00431BC3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574719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 w:rsidRPr="00574719">
        <w:rPr>
          <w:rFonts w:ascii="Arial" w:hAnsi="Arial" w:cs="Arial"/>
          <w:highlight w:val="white"/>
        </w:rPr>
        <w:t xml:space="preserve">2024 году данным видом отдыха было охвачено 405 детей в возрасте с 6 до 18 лет, что составляет 100% от планового показателя. </w:t>
      </w:r>
    </w:p>
    <w:p w:rsidR="00431BC3" w:rsidRPr="00574719" w:rsidRDefault="00431BC3" w:rsidP="00431BC3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2024 году – 25 (100% от планового показателя);</w:t>
      </w:r>
    </w:p>
    <w:p w:rsidR="00431BC3" w:rsidRPr="00574719" w:rsidRDefault="00431BC3" w:rsidP="00431BC3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574719">
        <w:rPr>
          <w:rFonts w:ascii="Arial" w:hAnsi="Arial" w:cs="Arial"/>
        </w:rPr>
        <w:t>Организация участия д</w:t>
      </w:r>
      <w:r w:rsidRPr="00574719">
        <w:rPr>
          <w:rFonts w:ascii="Arial" w:hAnsi="Arial" w:cs="Arial"/>
          <w:highlight w:val="white"/>
        </w:rPr>
        <w:t xml:space="preserve">етей </w:t>
      </w:r>
      <w:proofErr w:type="spellStart"/>
      <w:r w:rsidRPr="00574719">
        <w:rPr>
          <w:rFonts w:ascii="Arial" w:hAnsi="Arial" w:cs="Arial"/>
          <w:highlight w:val="white"/>
        </w:rPr>
        <w:t>Большеулуйского</w:t>
      </w:r>
      <w:proofErr w:type="spellEnd"/>
      <w:r w:rsidRPr="00574719">
        <w:rPr>
          <w:rFonts w:ascii="Arial" w:hAnsi="Arial" w:cs="Arial"/>
          <w:highlight w:val="white"/>
        </w:rPr>
        <w:t xml:space="preserve"> района в одно-двухдневных туристических походах и сплавах, отдых в палаточных лагерях на территории Красноярского края. В 2024 году охвачено данным видом отдыха  27 детей. </w:t>
      </w:r>
    </w:p>
    <w:p w:rsidR="00431BC3" w:rsidRPr="00574719" w:rsidRDefault="00431BC3" w:rsidP="00431BC3">
      <w:pPr>
        <w:ind w:left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то же время выявляются следующие проблемы:</w:t>
      </w:r>
    </w:p>
    <w:p w:rsidR="00431BC3" w:rsidRPr="00574719" w:rsidRDefault="00431BC3" w:rsidP="00431BC3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связи с этим, необходимо предусмотреть:</w:t>
      </w:r>
    </w:p>
    <w:p w:rsidR="00431BC3" w:rsidRPr="00574719" w:rsidRDefault="00431BC3" w:rsidP="00431BC3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:rsidR="00431BC3" w:rsidRPr="00574719" w:rsidRDefault="00431BC3" w:rsidP="00431BC3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:rsidR="00431BC3" w:rsidRPr="00574719" w:rsidRDefault="00431BC3" w:rsidP="00431BC3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:rsidR="00431BC3" w:rsidRPr="00574719" w:rsidRDefault="00431BC3" w:rsidP="00431BC3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:rsidR="00431BC3" w:rsidRPr="00574719" w:rsidRDefault="00431BC3" w:rsidP="00431BC3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574719">
        <w:rPr>
          <w:rFonts w:ascii="Arial" w:hAnsi="Arial" w:cs="Arial"/>
        </w:rPr>
        <w:t>т.ч</w:t>
      </w:r>
      <w:proofErr w:type="spellEnd"/>
      <w:r w:rsidRPr="00574719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Для решения выявленных проблем ставим следующую </w:t>
      </w:r>
      <w:r w:rsidRPr="00574719">
        <w:rPr>
          <w:rFonts w:ascii="Arial" w:hAnsi="Arial" w:cs="Arial"/>
          <w:b/>
        </w:rPr>
        <w:t>цель</w:t>
      </w:r>
      <w:r w:rsidRPr="00574719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2.2. Основная цель, задачи, этапы  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сроки выполнения подпрограммы, целевые индикаторы.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Задачи: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1.</w:t>
      </w:r>
      <w:r w:rsidRPr="00574719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2.</w:t>
      </w:r>
      <w:r w:rsidRPr="00574719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3.</w:t>
      </w:r>
      <w:r w:rsidRPr="00574719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4.</w:t>
      </w:r>
      <w:r w:rsidRPr="00574719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5.</w:t>
      </w:r>
      <w:r w:rsidRPr="00574719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6.</w:t>
      </w:r>
      <w:r w:rsidRPr="00574719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Сроки выполнения подпрограммы 2022-2027годы.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Этапов подпрограмма не предусматривает.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2.3. Мероприятия подпрограммы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2.4. Механизмы реализации подпрограммы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1.1.1 - 1.1.9, 1.2.1 - 1.2.8, 1.2.12, 1.4.3- 1.4.4, 1.4.6-1.4.7; </w:t>
      </w:r>
      <w:r w:rsidRPr="00574719">
        <w:rPr>
          <w:rFonts w:ascii="Arial" w:hAnsi="Arial" w:cs="Arial"/>
          <w:highlight w:val="white"/>
        </w:rPr>
        <w:t>1.5.1 – 1.5.</w:t>
      </w:r>
      <w:r w:rsidRPr="00574719">
        <w:rPr>
          <w:rFonts w:ascii="Arial" w:hAnsi="Arial" w:cs="Arial"/>
        </w:rPr>
        <w:t>8, 1.6.1.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  <w:color w:val="943634" w:themeColor="accent2" w:themeShade="BF"/>
        </w:rPr>
      </w:pPr>
      <w:r w:rsidRPr="00574719">
        <w:rPr>
          <w:rFonts w:ascii="Arial" w:hAnsi="Arial" w:cs="Arial"/>
        </w:rPr>
        <w:t xml:space="preserve">1.1.10. Бюджетные ассигнования, направленные на реализацию мероприятия распределяются образовательным учреждениям, реализующим программы дошкольного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1.1.11-1.1.12  Мероприятие реализуется в соответствии с соглашением, заключаемым между Администрацией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и министерством образования Красноярского края и планом, ежегодно утверждаемым Главой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1.2.10.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574719">
        <w:rPr>
          <w:rFonts w:ascii="Arial" w:hAnsi="Arial" w:cs="Arial"/>
        </w:rPr>
        <w:t>Большеулуйская</w:t>
      </w:r>
      <w:proofErr w:type="spellEnd"/>
      <w:r w:rsidRPr="00574719">
        <w:rPr>
          <w:rFonts w:ascii="Arial" w:hAnsi="Arial" w:cs="Arial"/>
        </w:rPr>
        <w:t xml:space="preserve"> РБ». 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1.2.11. Бюджетные ассигнования, направленные на реализацию мероприятия распределяются образовательным учреждениям, реализующим программы общего и дополнительного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1.2.13-1.2.14, 1.2.17 - 1.2.29. Мероприятия реализуются в соответствии с соглашениями, заключенными между министерством образования Красноярского края и администрацией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1.2.15-1.2.16.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574719">
        <w:rPr>
          <w:rFonts w:ascii="Arial" w:hAnsi="Arial" w:cs="Arial"/>
          <w:bCs/>
        </w:rPr>
        <w:t>Большеулуйского</w:t>
      </w:r>
      <w:proofErr w:type="spellEnd"/>
      <w:r w:rsidRPr="00574719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(или подведомственные учреждения на основании приказа ОО) заключают муниципальные контракты в соответствии с  требованиями действующего законодательства. 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 xml:space="preserve"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заключают муниципальный контракт. Цена </w:t>
      </w:r>
      <w:r w:rsidRPr="00574719">
        <w:rPr>
          <w:rFonts w:ascii="Arial" w:hAnsi="Arial" w:cs="Arial"/>
          <w:bCs/>
        </w:rPr>
        <w:lastRenderedPageBreak/>
        <w:t>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 xml:space="preserve">Выплата </w:t>
      </w:r>
      <w:proofErr w:type="spellStart"/>
      <w:r w:rsidRPr="00574719">
        <w:rPr>
          <w:rFonts w:ascii="Arial" w:hAnsi="Arial" w:cs="Arial"/>
          <w:bCs/>
        </w:rPr>
        <w:t>единоразового</w:t>
      </w:r>
      <w:proofErr w:type="spellEnd"/>
      <w:r w:rsidRPr="00574719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 xml:space="preserve">Мероприятие 1.3.3. реализуется в соответствии с постановлением Главы </w:t>
      </w:r>
      <w:proofErr w:type="spellStart"/>
      <w:r w:rsidRPr="00574719">
        <w:rPr>
          <w:rFonts w:ascii="Arial" w:hAnsi="Arial" w:cs="Arial"/>
          <w:bCs/>
        </w:rPr>
        <w:t>Большеулуйского</w:t>
      </w:r>
      <w:proofErr w:type="spellEnd"/>
      <w:r w:rsidRPr="00574719">
        <w:rPr>
          <w:rFonts w:ascii="Arial" w:hAnsi="Arial" w:cs="Arial"/>
          <w:bCs/>
        </w:rPr>
        <w:t xml:space="preserve"> района «О премии Главы </w:t>
      </w:r>
      <w:proofErr w:type="spellStart"/>
      <w:r w:rsidRPr="00574719">
        <w:rPr>
          <w:rFonts w:ascii="Arial" w:hAnsi="Arial" w:cs="Arial"/>
          <w:bCs/>
        </w:rPr>
        <w:t>Большеулуйского</w:t>
      </w:r>
      <w:proofErr w:type="spellEnd"/>
      <w:r w:rsidRPr="00574719">
        <w:rPr>
          <w:rFonts w:ascii="Arial" w:hAnsi="Arial" w:cs="Arial"/>
          <w:bCs/>
        </w:rPr>
        <w:t xml:space="preserve"> района одаренным детям по итогам учебного года».     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 xml:space="preserve"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родителей, путем включения этих денежных средств в бюджетную смету и план ФХД школ. 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>1.4.2. В зависимости от потребности ОУ в бюджетную смету добавляются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:rsidR="00431BC3" w:rsidRPr="00574719" w:rsidRDefault="00431BC3" w:rsidP="00431BC3">
      <w:pPr>
        <w:ind w:firstLine="709"/>
        <w:contextualSpacing/>
        <w:jc w:val="both"/>
        <w:rPr>
          <w:rFonts w:ascii="Arial" w:hAnsi="Arial" w:cs="Arial"/>
          <w:bCs/>
        </w:rPr>
      </w:pPr>
      <w:r w:rsidRPr="00574719">
        <w:rPr>
          <w:rFonts w:ascii="Arial" w:hAnsi="Arial" w:cs="Arial"/>
          <w:bCs/>
        </w:rPr>
        <w:t>Для реализации  мероприятий 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заключаются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2.5. Управление подпрограммой </w:t>
      </w: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контроль за ходом ее выполнения</w:t>
      </w:r>
    </w:p>
    <w:p w:rsidR="00431BC3" w:rsidRPr="00574719" w:rsidRDefault="00431BC3" w:rsidP="00431BC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района.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431BC3" w:rsidRPr="00574719" w:rsidRDefault="00431BC3" w:rsidP="00431BC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района.</w:t>
      </w:r>
    </w:p>
    <w:p w:rsidR="00431BC3" w:rsidRPr="00574719" w:rsidRDefault="00431BC3" w:rsidP="00431BC3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  <w:lang w:eastAsia="en-US"/>
        </w:rPr>
        <w:t xml:space="preserve"> </w:t>
      </w:r>
      <w:r w:rsidRPr="00574719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574719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за 6 мес. до 10 августа текущего года, 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>за год – до 1 марта года, следующего за отчетным.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431BC3" w:rsidRPr="00574719" w:rsidRDefault="00431BC3" w:rsidP="00431BC3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>.</w:t>
      </w:r>
    </w:p>
    <w:p w:rsidR="00431BC3" w:rsidRPr="00574719" w:rsidRDefault="00431BC3" w:rsidP="00431BC3">
      <w:pPr>
        <w:ind w:firstLine="540"/>
        <w:jc w:val="both"/>
        <w:rPr>
          <w:rFonts w:ascii="Arial" w:eastAsia="Calibri" w:hAnsi="Arial" w:cs="Arial"/>
          <w:lang w:eastAsia="en-US"/>
        </w:rPr>
      </w:pPr>
    </w:p>
    <w:p w:rsidR="00431BC3" w:rsidRPr="00574719" w:rsidRDefault="00431BC3" w:rsidP="00431BC3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2.6. Оценка социально-экономической эффективности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Оценка социально-экономической эффективности проводится</w:t>
      </w:r>
      <w:r w:rsidRPr="00574719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</w:t>
      </w:r>
      <w:r w:rsidRPr="00574719">
        <w:rPr>
          <w:rFonts w:ascii="Arial" w:hAnsi="Arial" w:cs="Arial"/>
        </w:rPr>
        <w:t>.</w:t>
      </w:r>
    </w:p>
    <w:p w:rsidR="00431BC3" w:rsidRPr="00574719" w:rsidRDefault="00431BC3" w:rsidP="00431BC3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574719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431BC3" w:rsidRPr="00574719" w:rsidRDefault="00431BC3">
      <w:pPr>
        <w:rPr>
          <w:rFonts w:ascii="Arial" w:hAnsi="Arial" w:cs="Arial"/>
        </w:rPr>
        <w:sectPr w:rsidR="00431BC3" w:rsidRPr="00574719">
          <w:headerReference w:type="default" r:id="rId7"/>
          <w:headerReference w:type="first" r:id="rId8"/>
          <w:pgSz w:w="11906" w:h="16838"/>
          <w:pgMar w:top="1134" w:right="850" w:bottom="851" w:left="1701" w:header="708" w:footer="0" w:gutter="0"/>
          <w:cols w:space="1701"/>
          <w:titlePg/>
          <w:docGrid w:linePitch="360"/>
        </w:sectPr>
      </w:pPr>
    </w:p>
    <w:tbl>
      <w:tblPr>
        <w:tblW w:w="21527" w:type="dxa"/>
        <w:tblInd w:w="108" w:type="dxa"/>
        <w:tblLook w:val="04A0" w:firstRow="1" w:lastRow="0" w:firstColumn="1" w:lastColumn="0" w:noHBand="0" w:noVBand="1"/>
      </w:tblPr>
      <w:tblGrid>
        <w:gridCol w:w="691"/>
        <w:gridCol w:w="1444"/>
        <w:gridCol w:w="2380"/>
        <w:gridCol w:w="1551"/>
        <w:gridCol w:w="635"/>
        <w:gridCol w:w="577"/>
        <w:gridCol w:w="1154"/>
        <w:gridCol w:w="1118"/>
        <w:gridCol w:w="712"/>
        <w:gridCol w:w="1653"/>
        <w:gridCol w:w="1174"/>
        <w:gridCol w:w="1174"/>
        <w:gridCol w:w="1174"/>
        <w:gridCol w:w="994"/>
        <w:gridCol w:w="841"/>
        <w:gridCol w:w="2394"/>
        <w:gridCol w:w="2790"/>
        <w:gridCol w:w="613"/>
        <w:gridCol w:w="1399"/>
        <w:gridCol w:w="935"/>
        <w:gridCol w:w="1653"/>
        <w:gridCol w:w="1174"/>
        <w:gridCol w:w="1174"/>
        <w:gridCol w:w="1174"/>
        <w:gridCol w:w="994"/>
      </w:tblGrid>
      <w:tr w:rsidR="00431BC3" w:rsidRPr="00574719" w:rsidTr="00431BC3">
        <w:trPr>
          <w:trHeight w:val="14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bookmarkStart w:id="6" w:name="RANGE!A1:C30"/>
            <w:bookmarkEnd w:id="6"/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1</w:t>
            </w:r>
            <w:r w:rsidRPr="00574719">
              <w:rPr>
                <w:rFonts w:ascii="Arial" w:hAnsi="Arial" w:cs="Arial"/>
              </w:rPr>
              <w:br/>
              <w:t>к подпрограмме 1 «Развитие дошкольного, общего и дополнительного  образования детей»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750"/>
        </w:trPr>
        <w:tc>
          <w:tcPr>
            <w:tcW w:w="17241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750"/>
        </w:trPr>
        <w:tc>
          <w:tcPr>
            <w:tcW w:w="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№ п/п</w:t>
            </w:r>
          </w:p>
        </w:tc>
        <w:tc>
          <w:tcPr>
            <w:tcW w:w="8300" w:type="dxa"/>
            <w:gridSpan w:val="1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923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431BC3" w:rsidRPr="00574719" w:rsidTr="00431BC3">
        <w:trPr>
          <w:trHeight w:val="129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431BC3" w:rsidRPr="00574719" w:rsidTr="00431BC3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</w:t>
            </w:r>
          </w:p>
        </w:tc>
      </w:tr>
      <w:tr w:rsidR="00431BC3" w:rsidRPr="00574719" w:rsidTr="00431BC3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510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106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660"/>
        </w:trPr>
        <w:tc>
          <w:tcPr>
            <w:tcW w:w="1724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87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731,11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485,60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753,12</w:t>
            </w:r>
          </w:p>
        </w:tc>
      </w:tr>
      <w:tr w:rsidR="00431BC3" w:rsidRPr="00574719" w:rsidTr="00431BC3">
        <w:trPr>
          <w:trHeight w:val="168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1.1.2.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57471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</w:tr>
      <w:tr w:rsidR="00431BC3" w:rsidRPr="00574719" w:rsidTr="00431BC3">
        <w:trPr>
          <w:trHeight w:val="17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</w:tr>
      <w:tr w:rsidR="00431BC3" w:rsidRPr="00574719" w:rsidTr="00431BC3">
        <w:trPr>
          <w:trHeight w:val="120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1.1.4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574719">
              <w:rPr>
                <w:rFonts w:ascii="Arial" w:hAnsi="Arial" w:cs="Arial"/>
              </w:rPr>
              <w:t>безбарьерная</w:t>
            </w:r>
            <w:proofErr w:type="spellEnd"/>
            <w:r w:rsidRPr="00574719">
              <w:rPr>
                <w:rFonts w:ascii="Arial" w:hAnsi="Arial" w:cs="Arial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1.1.5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574719">
              <w:rPr>
                <w:rFonts w:ascii="Arial" w:hAnsi="Arial" w:cs="Arial"/>
              </w:rP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91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</w:t>
            </w:r>
            <w:proofErr w:type="spellStart"/>
            <w:r w:rsidRPr="00574719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574719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  <w:r w:rsidRPr="00574719">
              <w:rPr>
                <w:rFonts w:ascii="Arial" w:hAnsi="Arial" w:cs="Arial"/>
              </w:rPr>
              <w:br w:type="page"/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</w:tr>
      <w:tr w:rsidR="00431BC3" w:rsidRPr="00574719" w:rsidTr="00431BC3">
        <w:trPr>
          <w:trHeight w:val="148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574719">
              <w:rPr>
                <w:rFonts w:ascii="Arial" w:hAnsi="Arial" w:cs="Arial"/>
              </w:rPr>
              <w:t>органиы</w:t>
            </w:r>
            <w:proofErr w:type="spellEnd"/>
            <w:r w:rsidRPr="00574719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trHeight w:val="127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</w:t>
            </w:r>
          </w:p>
        </w:tc>
      </w:tr>
      <w:tr w:rsidR="00431BC3" w:rsidRPr="00574719" w:rsidTr="00431BC3">
        <w:trPr>
          <w:trHeight w:val="14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1.2.4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5,57</w:t>
            </w:r>
          </w:p>
        </w:tc>
      </w:tr>
      <w:tr w:rsidR="00431BC3" w:rsidRPr="00574719" w:rsidTr="00431BC3">
        <w:trPr>
          <w:trHeight w:val="130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1.2.5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165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1.2.6</w:t>
            </w:r>
          </w:p>
        </w:tc>
        <w:tc>
          <w:tcPr>
            <w:tcW w:w="830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574719">
              <w:rPr>
                <w:rFonts w:ascii="Arial" w:hAnsi="Arial" w:cs="Arial"/>
              </w:rPr>
              <w:t>неимеющих</w:t>
            </w:r>
            <w:proofErr w:type="spellEnd"/>
            <w:r w:rsidRPr="00574719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14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8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1.2.8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выпускников-инвалидов 9 и 11 классов, охваченных </w:t>
            </w:r>
            <w:proofErr w:type="spellStart"/>
            <w:r w:rsidRPr="00574719">
              <w:rPr>
                <w:rFonts w:ascii="Arial" w:hAnsi="Arial" w:cs="Arial"/>
              </w:rPr>
              <w:t>профориентационной</w:t>
            </w:r>
            <w:proofErr w:type="spellEnd"/>
            <w:r w:rsidRPr="00574719">
              <w:rPr>
                <w:rFonts w:ascii="Arial" w:hAnsi="Arial" w:cs="Arial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17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1.2.9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</w:tr>
      <w:tr w:rsidR="00431BC3" w:rsidRPr="00574719" w:rsidTr="00431BC3">
        <w:trPr>
          <w:trHeight w:val="205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1.2.10</w:t>
            </w:r>
          </w:p>
        </w:tc>
        <w:tc>
          <w:tcPr>
            <w:tcW w:w="8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trHeight w:val="885"/>
        </w:trPr>
        <w:tc>
          <w:tcPr>
            <w:tcW w:w="1724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117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1.3.1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574719">
              <w:rPr>
                <w:rFonts w:ascii="Arial" w:hAnsi="Arial" w:cs="Arial"/>
              </w:rP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71</w:t>
            </w:r>
          </w:p>
        </w:tc>
      </w:tr>
      <w:tr w:rsidR="00431BC3" w:rsidRPr="00574719" w:rsidTr="00431BC3">
        <w:trPr>
          <w:trHeight w:val="840"/>
        </w:trPr>
        <w:tc>
          <w:tcPr>
            <w:tcW w:w="135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81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Доля детей школьного </w:t>
            </w:r>
            <w:proofErr w:type="spellStart"/>
            <w:r w:rsidRPr="00574719">
              <w:rPr>
                <w:rFonts w:ascii="Arial" w:hAnsi="Arial" w:cs="Arial"/>
              </w:rPr>
              <w:t>возраста,охваченных</w:t>
            </w:r>
            <w:proofErr w:type="spellEnd"/>
            <w:r w:rsidRPr="00574719">
              <w:rPr>
                <w:rFonts w:ascii="Arial" w:hAnsi="Arial" w:cs="Arial"/>
              </w:rPr>
              <w:t xml:space="preserve"> летним отдыхом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81,5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83</w:t>
            </w:r>
          </w:p>
        </w:tc>
      </w:tr>
      <w:tr w:rsidR="00431BC3" w:rsidRPr="00574719" w:rsidTr="00431BC3">
        <w:trPr>
          <w:trHeight w:val="525"/>
        </w:trPr>
        <w:tc>
          <w:tcPr>
            <w:tcW w:w="1357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79,06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84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</w:t>
            </w:r>
          </w:p>
        </w:tc>
      </w:tr>
      <w:tr w:rsidR="00431BC3" w:rsidRPr="00574719" w:rsidTr="00431BC3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1.5.2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215</w:t>
            </w:r>
          </w:p>
        </w:tc>
      </w:tr>
      <w:tr w:rsidR="00431BC3" w:rsidRPr="00574719" w:rsidTr="00431BC3">
        <w:trPr>
          <w:trHeight w:val="93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1.5.3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47%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64%</w:t>
            </w:r>
          </w:p>
        </w:tc>
      </w:tr>
      <w:tr w:rsidR="00431BC3" w:rsidRPr="00574719" w:rsidTr="00431BC3">
        <w:trPr>
          <w:trHeight w:val="825"/>
        </w:trPr>
        <w:tc>
          <w:tcPr>
            <w:tcW w:w="215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431BC3" w:rsidRPr="00574719" w:rsidTr="00431BC3">
        <w:trPr>
          <w:trHeight w:val="1275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1.6.1</w:t>
            </w: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7,70%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9,24%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10,79%</w:t>
            </w:r>
          </w:p>
        </w:tc>
      </w:tr>
      <w:tr w:rsidR="00431BC3" w:rsidRPr="00574719" w:rsidTr="00431BC3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trHeight w:val="315"/>
        </w:trPr>
        <w:tc>
          <w:tcPr>
            <w:tcW w:w="105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17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bookmarkStart w:id="7" w:name="RANGE!A1:P93"/>
            <w:bookmarkStart w:id="8" w:name="RANGE!A1:P106"/>
            <w:bookmarkEnd w:id="8"/>
            <w:r w:rsidRPr="00574719">
              <w:rPr>
                <w:rFonts w:ascii="Arial" w:hAnsi="Arial" w:cs="Arial"/>
              </w:rPr>
              <w:t> </w:t>
            </w:r>
            <w:bookmarkEnd w:id="7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2</w:t>
            </w:r>
            <w:r w:rsidRPr="00574719">
              <w:rPr>
                <w:rFonts w:ascii="Arial" w:hAnsi="Arial" w:cs="Arial"/>
              </w:rPr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574719">
              <w:rPr>
                <w:rFonts w:ascii="Arial" w:hAnsi="Arial" w:cs="Arial"/>
              </w:rPr>
              <w:t>разования</w:t>
            </w:r>
            <w:proofErr w:type="spellEnd"/>
            <w:r w:rsidRPr="00574719">
              <w:rPr>
                <w:rFonts w:ascii="Arial" w:hAnsi="Arial" w:cs="Arial"/>
              </w:rPr>
              <w:t xml:space="preserve"> детей»</w:t>
            </w:r>
          </w:p>
        </w:tc>
      </w:tr>
      <w:tr w:rsidR="00431BC3" w:rsidRPr="00574719" w:rsidTr="00431BC3">
        <w:trPr>
          <w:gridAfter w:val="8"/>
          <w:wAfter w:w="11838" w:type="dxa"/>
          <w:trHeight w:val="465"/>
        </w:trPr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431BC3" w:rsidRPr="00574719" w:rsidTr="00431BC3">
        <w:trPr>
          <w:gridAfter w:val="8"/>
          <w:wAfter w:w="11838" w:type="dxa"/>
          <w:trHeight w:val="465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ГРБС</w:t>
            </w:r>
          </w:p>
        </w:tc>
        <w:tc>
          <w:tcPr>
            <w:tcW w:w="8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3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574719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574719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Ожидаемый результат от реализации подпрограммного мероприятия </w:t>
            </w:r>
            <w:r w:rsidRPr="00574719">
              <w:rPr>
                <w:rFonts w:ascii="Arial" w:hAnsi="Arial" w:cs="Arial"/>
              </w:rPr>
              <w:br/>
              <w:t>(в натуральном выражении)</w:t>
            </w:r>
          </w:p>
        </w:tc>
      </w:tr>
      <w:tr w:rsidR="00431BC3" w:rsidRPr="00574719" w:rsidTr="00431BC3">
        <w:trPr>
          <w:gridAfter w:val="8"/>
          <w:wAfter w:w="11838" w:type="dxa"/>
          <w:trHeight w:val="115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год </w:t>
            </w:r>
            <w:proofErr w:type="spellStart"/>
            <w:r w:rsidRPr="00574719">
              <w:rPr>
                <w:rFonts w:ascii="Arial" w:hAnsi="Arial" w:cs="Arial"/>
              </w:rPr>
              <w:t>предшедствующий</w:t>
            </w:r>
            <w:proofErr w:type="spellEnd"/>
            <w:r w:rsidRPr="00574719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Отчетный финансовый год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Текущий финансовый год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719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49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84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ГРБС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Рз</w:t>
            </w:r>
            <w:proofErr w:type="spellEnd"/>
            <w:r w:rsidRPr="00574719">
              <w:rPr>
                <w:rFonts w:ascii="Arial" w:hAnsi="Arial" w:cs="Arial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ЦСР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525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431BC3" w:rsidRPr="00574719" w:rsidTr="00431BC3">
        <w:trPr>
          <w:gridAfter w:val="8"/>
          <w:wAfter w:w="11838" w:type="dxa"/>
          <w:trHeight w:val="48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431BC3" w:rsidRPr="00574719" w:rsidTr="00431BC3">
        <w:trPr>
          <w:gridAfter w:val="8"/>
          <w:wAfter w:w="11838" w:type="dxa"/>
          <w:trHeight w:val="15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0220000980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110, 240, 610,                             850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16 888,2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18 476,3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20 743,7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21 794,9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25 388,3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25 388,3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128 679,7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 человек, получающих  услуги  дошкольного образования</w:t>
            </w:r>
            <w:r w:rsidRPr="00574719">
              <w:rPr>
                <w:rFonts w:ascii="Arial" w:hAnsi="Arial" w:cs="Arial"/>
              </w:rPr>
              <w:br/>
              <w:t>2022 - 329 (ДОУ), 20 (ГКП). 2023 - 302 (ДОУ), 20 (ГКП), 2024 - 329 (ДОУ), 20 (ГКП), 2025 - 329 (ДОУ), 20 (ГКП), 2026 - 329 (ДОУ), 20 (ГКП), 2027 - 329 (ДОУ), 20 (ГКП)</w:t>
            </w:r>
            <w:r w:rsidRPr="00574719">
              <w:rPr>
                <w:rFonts w:ascii="Arial" w:hAnsi="Arial" w:cs="Arial"/>
              </w:rPr>
              <w:br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 w:rsidRPr="00574719">
              <w:rPr>
                <w:rFonts w:ascii="Arial" w:hAnsi="Arial" w:cs="Arial"/>
              </w:rPr>
              <w:br/>
              <w:t xml:space="preserve">  2022 г. - 329 (ДОУ), 20 (ГКП). 2023 г. - 302 (ДОУ), 20 (ГКП),  2024 г. - 329 (ДОУ), 20 (ГКП), 2025 г. - 329 (ДОУ), 20 (ГКП), 2026 г. - 329 (ДОУ), 20 (ГКП),2027 - 329 (ДОУ), 20 (ГКП)</w:t>
            </w:r>
            <w:r w:rsidRPr="00574719">
              <w:rPr>
                <w:rFonts w:ascii="Arial" w:hAnsi="Arial" w:cs="Arial"/>
              </w:rPr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574719">
              <w:rPr>
                <w:rFonts w:ascii="Arial" w:hAnsi="Arial" w:cs="Arial"/>
              </w:rPr>
              <w:br/>
              <w:t>2022 - 329, 2023 - 302, 2024 - 329, 2025 - 329, 2026 - 329, 2027-329</w:t>
            </w:r>
          </w:p>
        </w:tc>
      </w:tr>
      <w:tr w:rsidR="00431BC3" w:rsidRPr="00574719" w:rsidTr="00431BC3">
        <w:trPr>
          <w:gridAfter w:val="8"/>
          <w:wAfter w:w="11838" w:type="dxa"/>
          <w:trHeight w:val="12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5 391,6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6 267,4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6 555,3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6 937,3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6 937,3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6 937,3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39 026,2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5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на финансовое обеспечение (возмещение) расходных обязательств, связанных с увеличением с 1 июня 2022 года </w:t>
            </w:r>
            <w:r w:rsidRPr="00574719">
              <w:rPr>
                <w:rFonts w:ascii="Arial" w:hAnsi="Arial" w:cs="Arial"/>
              </w:rPr>
              <w:lastRenderedPageBreak/>
              <w:t>региональных выплат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0220010340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110,                        611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537,0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537,0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5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0220027240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194,0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1 244,0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37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574719">
              <w:rPr>
                <w:rFonts w:ascii="Arial" w:hAnsi="Arial" w:cs="Arial"/>
              </w:rPr>
              <w:lastRenderedPageBreak/>
              <w:t>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07 01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0220074080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110,            240,               610,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19 652,1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18 253,5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20 945,8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21 381,1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21 381,1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21 381,1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122 994,7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6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574719">
              <w:rPr>
                <w:rFonts w:ascii="Arial" w:hAnsi="Arial" w:cs="Arial"/>
              </w:rPr>
              <w:lastRenderedPageBreak/>
              <w:t>организациях, общедоступного и бесплатного дошкольного 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0220075880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110,                240  610,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23 656,3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25 396,4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28 937,2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29 605,6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29 605,6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29 605,6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166 806,7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80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</w:t>
            </w:r>
            <w:r w:rsidRPr="00574719">
              <w:rPr>
                <w:rFonts w:ascii="Arial" w:hAnsi="Arial" w:cs="Arial"/>
              </w:rPr>
              <w:lastRenderedPageBreak/>
              <w:t>общеобразовательные программы, за счет средств родительской платы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112,7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762,7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553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</w:t>
            </w:r>
            <w:r w:rsidRPr="00574719">
              <w:rPr>
                <w:rFonts w:ascii="Arial" w:hAnsi="Arial" w:cs="Arial"/>
              </w:rPr>
              <w:lastRenderedPageBreak/>
              <w:t xml:space="preserve">взимания родительской платы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10 03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0220075540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610,                 240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105,8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47,0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70,6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223,4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2025- - 1 , 2026-1, 2027-1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 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чел., 2027-4</w:t>
            </w:r>
          </w:p>
        </w:tc>
      </w:tr>
      <w:tr w:rsidR="00431BC3" w:rsidRPr="00574719" w:rsidTr="00431BC3">
        <w:trPr>
          <w:gridAfter w:val="8"/>
          <w:wAfter w:w="11838" w:type="dxa"/>
          <w:trHeight w:val="300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</w:t>
            </w:r>
            <w:r w:rsidRPr="00574719">
              <w:rPr>
                <w:rFonts w:ascii="Arial" w:hAnsi="Arial" w:cs="Arial"/>
              </w:rPr>
              <w:lastRenderedPageBreak/>
              <w:t>программу дошкольного образования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10 04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0220075560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240,                     320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149,5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86,9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605,2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  семей,  получающих  выплату  на  первого  ребенка</w:t>
            </w:r>
            <w:r w:rsidRPr="00574719">
              <w:rPr>
                <w:rFonts w:ascii="Arial" w:hAnsi="Arial" w:cs="Arial"/>
              </w:rPr>
              <w:br/>
              <w:t>2022 - 215, 2023 - 215, 2024 - 215, 2025 - 215, 2026 215, 2027-215</w:t>
            </w:r>
            <w:r w:rsidRPr="00574719">
              <w:rPr>
                <w:rFonts w:ascii="Arial" w:hAnsi="Arial" w:cs="Arial"/>
              </w:rPr>
              <w:br/>
              <w:t>Количество  семей,  получающих  выплату  на  второго ребенка</w:t>
            </w:r>
            <w:r w:rsidRPr="00574719">
              <w:rPr>
                <w:rFonts w:ascii="Arial" w:hAnsi="Arial" w:cs="Arial"/>
              </w:rPr>
              <w:br/>
              <w:t>2022 - 172,   2023 - 172, 2024 - 172, 2025 - 172, 2026 - 172, 2027-172</w:t>
            </w:r>
          </w:p>
        </w:tc>
      </w:tr>
      <w:tr w:rsidR="00431BC3" w:rsidRPr="00574719" w:rsidTr="00431BC3">
        <w:trPr>
          <w:gridAfter w:val="8"/>
          <w:wAfter w:w="11838" w:type="dxa"/>
          <w:trHeight w:val="26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574719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57,9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74,7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1 132,6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431BC3" w:rsidRPr="00574719" w:rsidTr="00431BC3">
        <w:trPr>
          <w:gridAfter w:val="8"/>
          <w:wAfter w:w="11838" w:type="dxa"/>
          <w:trHeight w:val="26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1.1.11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02200S5630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431BC3" w:rsidRPr="00574719" w:rsidTr="00431BC3">
        <w:trPr>
          <w:gridAfter w:val="8"/>
          <w:wAfter w:w="11838" w:type="dxa"/>
          <w:trHeight w:val="26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02200S5630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6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приведение зданий и сооружений организаций, реализующих образовательные программы дошкольного </w:t>
            </w:r>
            <w:r w:rsidRPr="00574719">
              <w:rPr>
                <w:rFonts w:ascii="Arial" w:hAnsi="Arial" w:cs="Arial"/>
              </w:rPr>
              <w:lastRenderedPageBreak/>
              <w:t xml:space="preserve">образования, в соответствие с требованиями законодательства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02200S5820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902,0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3 752,0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431BC3" w:rsidRPr="00574719" w:rsidTr="00431BC3">
        <w:trPr>
          <w:gridAfter w:val="8"/>
          <w:wAfter w:w="11838" w:type="dxa"/>
          <w:trHeight w:val="26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1.1.14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за счет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02200S5820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259,1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40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435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Задача № 2. Обеспечить доступность и </w:t>
            </w:r>
            <w:r w:rsidRPr="00574719">
              <w:rPr>
                <w:rFonts w:ascii="Arial" w:hAnsi="Arial" w:cs="Arial"/>
              </w:rPr>
              <w:lastRenderedPageBreak/>
              <w:t>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7471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7471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27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1.2.1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b/>
                <w:bCs/>
                <w:color w:val="0000CC"/>
              </w:rPr>
            </w:pPr>
            <w:r w:rsidRPr="00574719">
              <w:rPr>
                <w:rFonts w:ascii="Arial" w:hAnsi="Arial" w:cs="Arial"/>
                <w:b/>
                <w:bCs/>
                <w:color w:val="0000CC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color w:val="0000CC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color w:val="0000CC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0220000980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110,          240,            610,         850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42 989,4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45 527,4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48 994,10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CC"/>
              </w:rPr>
            </w:pPr>
            <w:r w:rsidRPr="00574719">
              <w:rPr>
                <w:rFonts w:ascii="Arial" w:hAnsi="Arial" w:cs="Arial"/>
                <w:color w:val="0000CC"/>
              </w:rPr>
              <w:t>50 602,80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56 557,60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56 557,60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301 228,9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Количество человек, получающих услуги общего образования: 2022 - 920 чел. 2023 - 924 чел., 2024 - 924 чел.,  2025 - 924 чел., 2026 -930., 2027-911  Ежегодно осуществляется подвоз 470 обучающихся к общеобразовательным  </w:t>
            </w:r>
          </w:p>
        </w:tc>
      </w:tr>
      <w:tr w:rsidR="00431BC3" w:rsidRPr="00574719" w:rsidTr="00431BC3">
        <w:trPr>
          <w:gridAfter w:val="8"/>
          <w:wAfter w:w="11838" w:type="dxa"/>
          <w:trHeight w:val="27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0220010340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648,0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648,0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7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на увеличение размеров оплаты труда отдельным категориям работникам бюджетной сферы  Красноярского края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0220010320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915,2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915,2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40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5 582,1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7 598,2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8 993,3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9 530,8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9 530,8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9 530,80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50 766,0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40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0220027240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894,2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888,0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2 336,0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4 118,2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55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</w:t>
            </w:r>
            <w:r w:rsidRPr="00574719">
              <w:rPr>
                <w:rFonts w:ascii="Arial" w:hAnsi="Arial" w:cs="Arial"/>
              </w:rPr>
              <w:lastRenderedPageBreak/>
              <w:t xml:space="preserve">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0220075640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110, 240                610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113 388,7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120 271,9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137 295,2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131 434,4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130 745,6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130 745,60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763 881,4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9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</w:t>
            </w:r>
            <w:r w:rsidRPr="00574719">
              <w:rPr>
                <w:rFonts w:ascii="Arial" w:hAnsi="Arial" w:cs="Arial"/>
              </w:rPr>
              <w:lastRenderedPageBreak/>
              <w:t xml:space="preserve">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0220075640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5 376,9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5 988,1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7 314,8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6 321,4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6 321,4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6 321,40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37 644,0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89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</w:t>
            </w:r>
            <w:r w:rsidRPr="00574719">
              <w:rPr>
                <w:rFonts w:ascii="Arial" w:hAnsi="Arial" w:cs="Arial"/>
              </w:rPr>
              <w:lastRenderedPageBreak/>
              <w:t>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07 02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0220074090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110, 240              610           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21 379,5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23 639,1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26 159,2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25 480,2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25 480,2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25 480,20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147 618,4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781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10 03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0220075660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240           320     610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4 216,7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3 886,0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4 401,7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2 004,9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2 004,9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2 004,90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18 519,1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 2022 году получат горячие завтраки обучающиеся с 6 до 10 лет - 252 чел., с 11 до 18 лет - 206 чел., горячие обеды обучающиеся с 6 до 10 лет - 40 чел., с 11 до 18 лет - 37 чел. </w:t>
            </w:r>
            <w:r w:rsidRPr="00574719">
              <w:rPr>
                <w:rFonts w:ascii="Arial" w:hAnsi="Arial" w:cs="Arial"/>
              </w:rPr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574719">
              <w:rPr>
                <w:rFonts w:ascii="Arial" w:hAnsi="Arial" w:cs="Arial"/>
              </w:rPr>
              <w:br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574719">
              <w:rPr>
                <w:rFonts w:ascii="Arial" w:hAnsi="Arial" w:cs="Arial"/>
              </w:rPr>
              <w:br/>
              <w:t>В 2025 году получат горячие завтраки обучающиеся с 6 до 10 лет - 252 чел., с 11 до 18 лет - 206 чел., горячие обеды обучающиеся с 6 до 10 лет - 40 чел., с 11 до 18 лет - 37 чел.</w:t>
            </w:r>
            <w:r w:rsidRPr="00574719">
              <w:rPr>
                <w:rFonts w:ascii="Arial" w:hAnsi="Arial" w:cs="Arial"/>
              </w:rPr>
              <w:br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574719">
              <w:rPr>
                <w:rFonts w:ascii="Arial" w:hAnsi="Arial" w:cs="Arial"/>
              </w:rPr>
              <w:br/>
              <w:t>В 2027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431BC3" w:rsidRPr="00574719" w:rsidTr="00431BC3">
        <w:trPr>
          <w:gridAfter w:val="8"/>
          <w:wAfter w:w="11838" w:type="dxa"/>
          <w:trHeight w:val="21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0220081240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240              610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9,9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38,7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56,3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224,9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 2022 - 19 чел.,2023 - 19 чел.. 2024 - 19 чел., 2025 - 19 чел. 2026 - 19, 2027-20</w:t>
            </w:r>
          </w:p>
        </w:tc>
      </w:tr>
      <w:tr w:rsidR="00431BC3" w:rsidRPr="00574719" w:rsidTr="00431BC3">
        <w:trPr>
          <w:gridAfter w:val="8"/>
          <w:wAfter w:w="11838" w:type="dxa"/>
          <w:trHeight w:val="196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431BC3" w:rsidRPr="00574719" w:rsidTr="00431BC3">
        <w:trPr>
          <w:gridAfter w:val="8"/>
          <w:wAfter w:w="11838" w:type="dxa"/>
          <w:trHeight w:val="196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proofErr w:type="spellStart"/>
            <w:r w:rsidRPr="00574719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574719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</w:t>
            </w:r>
            <w:r w:rsidRPr="00574719">
              <w:rPr>
                <w:rFonts w:ascii="Arial" w:hAnsi="Arial" w:cs="Arial"/>
              </w:rPr>
              <w:lastRenderedPageBreak/>
              <w:t>общего и дополнительного образования.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150,0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250,00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1 300,0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</w:tr>
      <w:tr w:rsidR="00431BC3" w:rsidRPr="00574719" w:rsidTr="00431BC3">
        <w:trPr>
          <w:gridAfter w:val="8"/>
          <w:wAfter w:w="11838" w:type="dxa"/>
          <w:trHeight w:val="81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914,0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1 001,3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1 064,0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1 064,0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1 064,0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1 064,00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6 171,3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 w:rsidRPr="00574719">
              <w:rPr>
                <w:rFonts w:ascii="Arial" w:hAnsi="Arial" w:cs="Arial"/>
              </w:rPr>
              <w:br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</w:t>
            </w:r>
            <w:r w:rsidRPr="00574719">
              <w:rPr>
                <w:rFonts w:ascii="Arial" w:hAnsi="Arial" w:cs="Arial"/>
              </w:rPr>
              <w:br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574719">
              <w:rPr>
                <w:rFonts w:ascii="Arial" w:hAnsi="Arial" w:cs="Arial"/>
              </w:rPr>
              <w:br/>
              <w:t xml:space="preserve"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574719">
              <w:rPr>
                <w:rFonts w:ascii="Arial" w:hAnsi="Arial" w:cs="Arial"/>
              </w:rPr>
              <w:br/>
              <w:t xml:space="preserve">В 2026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574719">
              <w:rPr>
                <w:rFonts w:ascii="Arial" w:hAnsi="Arial" w:cs="Arial"/>
              </w:rPr>
              <w:br/>
              <w:t xml:space="preserve">В 2027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431BC3" w:rsidRPr="00574719" w:rsidTr="00431BC3">
        <w:trPr>
          <w:gridAfter w:val="8"/>
          <w:wAfter w:w="11838" w:type="dxa"/>
          <w:trHeight w:val="235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02200S5630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240,            610 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1 350,0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1 327,5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1 305,0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1 262,5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1 262,5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1 262,50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7 770,0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проведен текущий ремонт не менее, чем в 1 общеобразовательного учреждения </w:t>
            </w:r>
          </w:p>
        </w:tc>
      </w:tr>
      <w:tr w:rsidR="00431BC3" w:rsidRPr="00574719" w:rsidTr="00431BC3">
        <w:trPr>
          <w:gridAfter w:val="8"/>
          <w:wAfter w:w="11838" w:type="dxa"/>
          <w:trHeight w:val="241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02200S5630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240,           610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130,5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130,50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518,2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20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</w:t>
            </w:r>
            <w:r w:rsidRPr="00574719">
              <w:rPr>
                <w:rFonts w:ascii="Arial" w:hAnsi="Arial" w:cs="Arial"/>
              </w:rPr>
              <w:lastRenderedPageBreak/>
              <w:t xml:space="preserve">муниципальных услуг, повышение их качества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02200S8400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8 600,0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12 193,7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20 793,7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Созданы комфортные и безопасные  условия не менее, чем в 1 образовательном учреждении: проведен капитальный ремонт.</w:t>
            </w:r>
          </w:p>
        </w:tc>
      </w:tr>
      <w:tr w:rsidR="00431BC3" w:rsidRPr="00574719" w:rsidTr="00431BC3">
        <w:trPr>
          <w:gridAfter w:val="8"/>
          <w:wAfter w:w="11838" w:type="dxa"/>
          <w:trHeight w:val="226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02200S8400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86,9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213,9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965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574719">
              <w:rPr>
                <w:rFonts w:ascii="Arial" w:hAnsi="Arial" w:cs="Arial"/>
              </w:rPr>
              <w:lastRenderedPageBreak/>
              <w:t xml:space="preserve">муниципальных образовательных организаций 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</w:t>
            </w:r>
            <w:r w:rsidRPr="00574719">
              <w:rPr>
                <w:rFonts w:ascii="Arial" w:hAnsi="Arial" w:cs="Arial"/>
              </w:rPr>
              <w:lastRenderedPageBreak/>
              <w:t>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0220053030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11 745,2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11 766,0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23 511,2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2026-110, 2027-110 чел.</w:t>
            </w:r>
          </w:p>
        </w:tc>
      </w:tr>
      <w:tr w:rsidR="00431BC3" w:rsidRPr="00574719" w:rsidTr="00431BC3">
        <w:trPr>
          <w:gridAfter w:val="8"/>
          <w:wAfter w:w="11838" w:type="dxa"/>
          <w:trHeight w:val="196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02200L3030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20 360,9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20 360,9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720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1.2.19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1003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02200L3040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610,240  (Ф.Б.)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2 104,1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1 924,3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1 815,5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1 946,8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1 932,7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785,90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10 509,3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Получили бесплатное горячее питание </w:t>
            </w:r>
            <w:proofErr w:type="spellStart"/>
            <w:r w:rsidRPr="00574719">
              <w:rPr>
                <w:rFonts w:ascii="Arial" w:hAnsi="Arial" w:cs="Arial"/>
              </w:rPr>
              <w:t>обучающающихся</w:t>
            </w:r>
            <w:proofErr w:type="spellEnd"/>
            <w:r w:rsidRPr="00574719">
              <w:rPr>
                <w:rFonts w:ascii="Arial" w:hAnsi="Arial" w:cs="Arial"/>
              </w:rPr>
              <w:t xml:space="preserve"> 1-4 классов не менее  одного раза 2022-397чел.  за исключение ОВЗ; 2023-397чел.  за исключение ОВЗ, 2024-397чел.  за исключение ОВЗ,  2025-397чел.  за исключение ОВЗ,2026-397чел.  за исключение ОВЗ.2027-397чел.  за исключение ОВЗ</w:t>
            </w:r>
          </w:p>
        </w:tc>
      </w:tr>
      <w:tr w:rsidR="00431BC3" w:rsidRPr="00574719" w:rsidTr="00431BC3">
        <w:trPr>
          <w:gridAfter w:val="8"/>
          <w:wAfter w:w="11838" w:type="dxa"/>
          <w:trHeight w:val="72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610,240  (К.Б.)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1 271,6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1 309,8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741,5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834,4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826,7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336,90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5 320,9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72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610,240  (М.Б.)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19,8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185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1.2.20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022E250970</w:t>
            </w:r>
          </w:p>
        </w:tc>
        <w:tc>
          <w:tcPr>
            <w:tcW w:w="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2 778,7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2 778,7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Проведен ремонт 1 спорт зала в 2022 - в 1 школе</w:t>
            </w:r>
          </w:p>
        </w:tc>
      </w:tr>
      <w:tr w:rsidR="00431BC3" w:rsidRPr="00574719" w:rsidTr="00431BC3">
        <w:trPr>
          <w:gridAfter w:val="8"/>
          <w:wAfter w:w="11838" w:type="dxa"/>
          <w:trHeight w:val="93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561,5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561,5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98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022E250970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574,2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574,2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 обеспечение (возмещение) </w:t>
            </w:r>
            <w:proofErr w:type="spellStart"/>
            <w:r w:rsidRPr="00574719">
              <w:rPr>
                <w:rFonts w:ascii="Arial" w:hAnsi="Arial" w:cs="Arial"/>
              </w:rPr>
              <w:t>расходов,связанных</w:t>
            </w:r>
            <w:proofErr w:type="spellEnd"/>
            <w:r w:rsidRPr="00574719">
              <w:rPr>
                <w:rFonts w:ascii="Arial" w:hAnsi="Arial" w:cs="Arial"/>
              </w:rPr>
              <w:t xml:space="preserve"> с предоставлением мер социальной поддержки в </w:t>
            </w:r>
            <w:r w:rsidRPr="00574719">
              <w:rPr>
                <w:rFonts w:ascii="Arial" w:hAnsi="Arial" w:cs="Arial"/>
              </w:rPr>
              <w:lastRenderedPageBreak/>
              <w:t>сфере  дошкольного 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0220008530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55,8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406,4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784,3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1 246,5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100 %  нуждающихся детей из семей лиц, участников </w:t>
            </w:r>
            <w:proofErr w:type="spellStart"/>
            <w:r w:rsidRPr="00574719">
              <w:rPr>
                <w:rFonts w:ascii="Arial" w:hAnsi="Arial" w:cs="Arial"/>
              </w:rPr>
              <w:t>СВО,обеспечены</w:t>
            </w:r>
            <w:proofErr w:type="spellEnd"/>
            <w:r w:rsidRPr="00574719">
              <w:rPr>
                <w:rFonts w:ascii="Arial" w:hAnsi="Arial" w:cs="Arial"/>
              </w:rPr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431BC3" w:rsidRPr="00574719" w:rsidTr="00431BC3">
        <w:trPr>
          <w:gridAfter w:val="8"/>
          <w:wAfter w:w="11838" w:type="dxa"/>
          <w:trHeight w:val="1455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022ЕВ51790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610,110                    ( </w:t>
            </w:r>
            <w:proofErr w:type="spellStart"/>
            <w:r w:rsidRPr="00574719">
              <w:rPr>
                <w:rFonts w:ascii="Arial" w:hAnsi="Arial" w:cs="Arial"/>
              </w:rPr>
              <w:t>ф.б</w:t>
            </w:r>
            <w:proofErr w:type="spellEnd"/>
            <w:r w:rsidRPr="00574719">
              <w:rPr>
                <w:rFonts w:ascii="Arial" w:hAnsi="Arial" w:cs="Arial"/>
              </w:rPr>
              <w:t>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725,5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846,9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Введены по  0.5 ставки советника директора по </w:t>
            </w:r>
            <w:proofErr w:type="spellStart"/>
            <w:r w:rsidRPr="00574719">
              <w:rPr>
                <w:rFonts w:ascii="Arial" w:hAnsi="Arial" w:cs="Arial"/>
              </w:rPr>
              <w:t>воспптанию</w:t>
            </w:r>
            <w:proofErr w:type="spellEnd"/>
            <w:r w:rsidRPr="00574719">
              <w:rPr>
                <w:rFonts w:ascii="Arial" w:hAnsi="Arial" w:cs="Arial"/>
              </w:rPr>
              <w:t xml:space="preserve"> в МБОУ "</w:t>
            </w:r>
            <w:proofErr w:type="spellStart"/>
            <w:r w:rsidRPr="00574719">
              <w:rPr>
                <w:rFonts w:ascii="Arial" w:hAnsi="Arial" w:cs="Arial"/>
              </w:rPr>
              <w:t>Большеулуйская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574719">
              <w:rPr>
                <w:rFonts w:ascii="Arial" w:hAnsi="Arial" w:cs="Arial"/>
              </w:rPr>
              <w:t>Сучковская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</w:t>
            </w:r>
          </w:p>
        </w:tc>
      </w:tr>
      <w:tr w:rsidR="00431BC3" w:rsidRPr="00574719" w:rsidTr="00431BC3">
        <w:trPr>
          <w:gridAfter w:val="8"/>
          <w:wAfter w:w="11838" w:type="dxa"/>
          <w:trHeight w:val="72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610,110  (</w:t>
            </w:r>
            <w:proofErr w:type="spellStart"/>
            <w:r w:rsidRPr="00574719">
              <w:rPr>
                <w:rFonts w:ascii="Arial" w:hAnsi="Arial" w:cs="Arial"/>
              </w:rPr>
              <w:t>к.б</w:t>
            </w:r>
            <w:proofErr w:type="spellEnd"/>
            <w:r w:rsidRPr="00574719">
              <w:rPr>
                <w:rFonts w:ascii="Arial" w:hAnsi="Arial" w:cs="Arial"/>
              </w:rPr>
              <w:t>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119,6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4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создание условий для предоставления </w:t>
            </w:r>
            <w:r w:rsidRPr="00574719">
              <w:rPr>
                <w:rFonts w:ascii="Arial" w:hAnsi="Arial" w:cs="Arial"/>
              </w:rPr>
              <w:lastRenderedPageBreak/>
              <w:t xml:space="preserve">горячего питания обучающимся общеобразовательных организаций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</w:t>
            </w:r>
            <w:r w:rsidRPr="00574719">
              <w:rPr>
                <w:rFonts w:ascii="Arial" w:hAnsi="Arial" w:cs="Arial"/>
              </w:rPr>
              <w:lastRenderedPageBreak/>
              <w:t>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02200S4700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1 570,8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729,8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2 300,6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МБОУ "</w:t>
            </w:r>
            <w:proofErr w:type="spellStart"/>
            <w:r w:rsidRPr="00574719">
              <w:rPr>
                <w:rFonts w:ascii="Arial" w:hAnsi="Arial" w:cs="Arial"/>
              </w:rPr>
              <w:t>Большеулуйская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 приобрела оборудование для школьной </w:t>
            </w:r>
            <w:proofErr w:type="spellStart"/>
            <w:r w:rsidRPr="00574719">
              <w:rPr>
                <w:rFonts w:ascii="Arial" w:hAnsi="Arial" w:cs="Arial"/>
              </w:rPr>
              <w:t>столовй</w:t>
            </w:r>
            <w:proofErr w:type="spellEnd"/>
            <w:r w:rsidRPr="00574719">
              <w:rPr>
                <w:rFonts w:ascii="Arial" w:hAnsi="Arial" w:cs="Arial"/>
              </w:rPr>
              <w:t xml:space="preserve"> и пищеблока</w:t>
            </w:r>
          </w:p>
        </w:tc>
      </w:tr>
      <w:tr w:rsidR="00431BC3" w:rsidRPr="00574719" w:rsidTr="00431BC3">
        <w:trPr>
          <w:gridAfter w:val="8"/>
          <w:wAfter w:w="11838" w:type="dxa"/>
          <w:trHeight w:val="14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02200S4700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610,240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82,7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172,9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4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проведение мероприятий по обеспечению антитеррористической защищенности объектов образования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02200S5590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99,0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99,0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МБОУ "</w:t>
            </w:r>
            <w:proofErr w:type="spellStart"/>
            <w:r w:rsidRPr="00574719">
              <w:rPr>
                <w:rFonts w:ascii="Arial" w:hAnsi="Arial" w:cs="Arial"/>
              </w:rPr>
              <w:t>Большеулуйская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 , МКОУ "</w:t>
            </w:r>
            <w:proofErr w:type="spellStart"/>
            <w:r w:rsidRPr="00574719">
              <w:rPr>
                <w:rFonts w:ascii="Arial" w:hAnsi="Arial" w:cs="Arial"/>
              </w:rPr>
              <w:t>Сучковская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574719">
              <w:rPr>
                <w:rFonts w:ascii="Arial" w:hAnsi="Arial" w:cs="Arial"/>
              </w:rPr>
              <w:t>Новоеловская</w:t>
            </w:r>
            <w:proofErr w:type="spellEnd"/>
            <w:r w:rsidRPr="00574719">
              <w:rPr>
                <w:rFonts w:ascii="Arial" w:hAnsi="Arial" w:cs="Arial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</w:rPr>
              <w:t>СОШ"установили</w:t>
            </w:r>
            <w:proofErr w:type="spellEnd"/>
            <w:r w:rsidRPr="00574719">
              <w:rPr>
                <w:rFonts w:ascii="Arial" w:hAnsi="Arial" w:cs="Arial"/>
              </w:rPr>
              <w:t xml:space="preserve"> тревожную кнопку (антитеррористическая защита здания)</w:t>
            </w:r>
          </w:p>
        </w:tc>
      </w:tr>
      <w:tr w:rsidR="00431BC3" w:rsidRPr="00574719" w:rsidTr="00431BC3">
        <w:trPr>
          <w:gridAfter w:val="8"/>
          <w:wAfter w:w="11838" w:type="dxa"/>
          <w:trHeight w:val="14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проведение мероприятий по обеспечению антитеррористической защищенности объектов </w:t>
            </w:r>
            <w:proofErr w:type="spellStart"/>
            <w:r w:rsidRPr="00574719">
              <w:rPr>
                <w:rFonts w:ascii="Arial" w:hAnsi="Arial" w:cs="Arial"/>
              </w:rPr>
              <w:t>образованияза</w:t>
            </w:r>
            <w:proofErr w:type="spellEnd"/>
            <w:r w:rsidRPr="00574719">
              <w:rPr>
                <w:rFonts w:ascii="Arial" w:hAnsi="Arial" w:cs="Arial"/>
              </w:rPr>
              <w:t xml:space="preserve"> счет средств районного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02200S5590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5,2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</w:t>
            </w:r>
            <w:r w:rsidRPr="00574719">
              <w:rPr>
                <w:rFonts w:ascii="Arial" w:hAnsi="Arial" w:cs="Arial"/>
              </w:rPr>
              <w:lastRenderedPageBreak/>
              <w:t>общеобразовательным программам за счет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022Е151720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1 767,3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1 767,3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2024 году открыт центр естественнонаучной и технологической направленностей в 1 общеобразовательном учреждении</w:t>
            </w: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 средств районного 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022Е151720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17,9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краевого бюджета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02200S5210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900,0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Проведен ремонт кабинетов под центр "Точка Роста" в 1 общеобразовательном </w:t>
            </w:r>
            <w:proofErr w:type="spellStart"/>
            <w:r w:rsidRPr="00574719">
              <w:rPr>
                <w:rFonts w:ascii="Arial" w:hAnsi="Arial" w:cs="Arial"/>
              </w:rPr>
              <w:t>уччреждении</w:t>
            </w:r>
            <w:proofErr w:type="spellEnd"/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создание условий для оснащения (обновления материально-технической базы) </w:t>
            </w:r>
            <w:r w:rsidRPr="00574719">
              <w:rPr>
                <w:rFonts w:ascii="Arial" w:hAnsi="Arial" w:cs="Arial"/>
              </w:rPr>
              <w:lastRenderedPageBreak/>
              <w:t>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02200S5210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9,1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на </w:t>
            </w:r>
            <w:proofErr w:type="spellStart"/>
            <w:r w:rsidRPr="00574719">
              <w:rPr>
                <w:rFonts w:ascii="Arial" w:hAnsi="Arial" w:cs="Arial"/>
              </w:rPr>
              <w:t>софинансирования</w:t>
            </w:r>
            <w:proofErr w:type="spellEnd"/>
            <w:r w:rsidRPr="00574719">
              <w:rPr>
                <w:rFonts w:ascii="Arial" w:hAnsi="Arial" w:cs="Arial"/>
              </w:rP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</w:t>
            </w:r>
            <w:r w:rsidRPr="00574719">
              <w:rPr>
                <w:rFonts w:ascii="Arial" w:hAnsi="Arial" w:cs="Arial"/>
              </w:rPr>
              <w:lastRenderedPageBreak/>
              <w:t>за счёт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02200S5830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240,320,610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1 529,3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1 836,3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1 836,3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1 836,30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7 038,2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Приобретено оборудование в центр "Точка Роста" 1 </w:t>
            </w:r>
            <w:proofErr w:type="spellStart"/>
            <w:r w:rsidRPr="00574719">
              <w:rPr>
                <w:rFonts w:ascii="Arial" w:hAnsi="Arial" w:cs="Arial"/>
              </w:rPr>
              <w:t>ощеобразовательного</w:t>
            </w:r>
            <w:proofErr w:type="spellEnd"/>
            <w:r w:rsidRPr="00574719">
              <w:rPr>
                <w:rFonts w:ascii="Arial" w:hAnsi="Arial" w:cs="Arial"/>
              </w:rPr>
              <w:t xml:space="preserve"> учреждения</w:t>
            </w: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1.2.32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на </w:t>
            </w:r>
            <w:proofErr w:type="spellStart"/>
            <w:r w:rsidRPr="00574719">
              <w:rPr>
                <w:rFonts w:ascii="Arial" w:hAnsi="Arial" w:cs="Arial"/>
              </w:rPr>
              <w:t>софинансирование</w:t>
            </w:r>
            <w:proofErr w:type="spellEnd"/>
            <w:r w:rsidRPr="00574719">
              <w:rPr>
                <w:rFonts w:ascii="Arial" w:hAnsi="Arial" w:cs="Arial"/>
              </w:rP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</w:t>
            </w:r>
            <w:proofErr w:type="spellStart"/>
            <w:r w:rsidRPr="00574719">
              <w:rPr>
                <w:rFonts w:ascii="Arial" w:hAnsi="Arial" w:cs="Arial"/>
              </w:rPr>
              <w:t>средст</w:t>
            </w:r>
            <w:proofErr w:type="spellEnd"/>
            <w:r w:rsidRPr="00574719">
              <w:rPr>
                <w:rFonts w:ascii="Arial" w:hAnsi="Arial" w:cs="Arial"/>
              </w:rPr>
              <w:t xml:space="preserve">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02200S5830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240,320,610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7,8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1.2.33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02202L0500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77,7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77,7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Ежемесячное денежное вознаграждение </w:t>
            </w:r>
            <w:proofErr w:type="spellStart"/>
            <w:r w:rsidRPr="00574719">
              <w:rPr>
                <w:rFonts w:ascii="Arial" w:hAnsi="Arial" w:cs="Arial"/>
              </w:rPr>
              <w:t>выплачивется</w:t>
            </w:r>
            <w:proofErr w:type="spellEnd"/>
            <w:r w:rsidRPr="00574719">
              <w:rPr>
                <w:rFonts w:ascii="Arial" w:hAnsi="Arial" w:cs="Arial"/>
              </w:rPr>
              <w:t xml:space="preserve"> советникам директора по воспитанию в МБОУ "</w:t>
            </w:r>
            <w:proofErr w:type="spellStart"/>
            <w:r w:rsidRPr="00574719">
              <w:rPr>
                <w:rFonts w:ascii="Arial" w:hAnsi="Arial" w:cs="Arial"/>
              </w:rPr>
              <w:t>Большеулуйская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574719">
              <w:rPr>
                <w:rFonts w:ascii="Arial" w:hAnsi="Arial" w:cs="Arial"/>
              </w:rPr>
              <w:t>Сучковская</w:t>
            </w:r>
            <w:proofErr w:type="spellEnd"/>
            <w:r w:rsidRPr="00574719">
              <w:rPr>
                <w:rFonts w:ascii="Arial" w:hAnsi="Arial" w:cs="Arial"/>
              </w:rPr>
              <w:t xml:space="preserve"> СОШ"</w:t>
            </w:r>
          </w:p>
        </w:tc>
      </w:tr>
      <w:tr w:rsidR="00431BC3" w:rsidRPr="00574719" w:rsidTr="00431BC3">
        <w:trPr>
          <w:gridAfter w:val="8"/>
          <w:wAfter w:w="11838" w:type="dxa"/>
          <w:trHeight w:val="60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3. Содействовать выявлению и поддержке одаренных детей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Содействовать выявлению и поддержке одаренных детей через вовлечение их в различные сферы деятельности;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7471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7471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24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1.3.1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района. </w:t>
            </w:r>
            <w:proofErr w:type="spellStart"/>
            <w:r w:rsidRPr="00574719">
              <w:rPr>
                <w:rFonts w:ascii="Arial" w:hAnsi="Arial" w:cs="Arial"/>
              </w:rPr>
              <w:t>Софинансирование</w:t>
            </w:r>
            <w:proofErr w:type="spellEnd"/>
            <w:r w:rsidRPr="00574719">
              <w:rPr>
                <w:rFonts w:ascii="Arial" w:hAnsi="Arial" w:cs="Arial"/>
              </w:rPr>
              <w:t xml:space="preserve"> за участие в </w:t>
            </w:r>
            <w:r w:rsidRPr="00574719">
              <w:rPr>
                <w:rFonts w:ascii="Arial" w:hAnsi="Arial" w:cs="Arial"/>
              </w:rPr>
              <w:lastRenderedPageBreak/>
              <w:t xml:space="preserve">краевых конкурсах по условиям Положений. Оплата за участие высокомотивированных </w:t>
            </w:r>
            <w:proofErr w:type="spellStart"/>
            <w:r w:rsidRPr="00574719">
              <w:rPr>
                <w:rFonts w:ascii="Arial" w:hAnsi="Arial" w:cs="Arial"/>
              </w:rPr>
              <w:t>обущающихся</w:t>
            </w:r>
            <w:proofErr w:type="spellEnd"/>
            <w:r w:rsidRPr="00574719">
              <w:rPr>
                <w:rFonts w:ascii="Arial" w:hAnsi="Arial" w:cs="Arial"/>
              </w:rPr>
              <w:t xml:space="preserve"> в выездных интенсивных предметных школах.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110,   240,                 610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28,7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149,9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138,6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797,2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примут участие в краевых конкурсах на условиях </w:t>
            </w:r>
            <w:proofErr w:type="spellStart"/>
            <w:r w:rsidRPr="00574719">
              <w:rPr>
                <w:rFonts w:ascii="Arial" w:hAnsi="Arial" w:cs="Arial"/>
              </w:rPr>
              <w:t>софинансирования</w:t>
            </w:r>
            <w:proofErr w:type="spellEnd"/>
            <w:r w:rsidRPr="00574719">
              <w:rPr>
                <w:rFonts w:ascii="Arial" w:hAnsi="Arial" w:cs="Arial"/>
              </w:rPr>
              <w:t>, выездных интенсивных предметных школах.</w:t>
            </w:r>
          </w:p>
        </w:tc>
      </w:tr>
      <w:tr w:rsidR="00431BC3" w:rsidRPr="00574719" w:rsidTr="00431BC3">
        <w:trPr>
          <w:gridAfter w:val="8"/>
          <w:wAfter w:w="11838" w:type="dxa"/>
          <w:trHeight w:val="24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1.3.2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0220081110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431BC3" w:rsidRPr="00574719" w:rsidTr="00431BC3">
        <w:trPr>
          <w:gridAfter w:val="8"/>
          <w:wAfter w:w="11838" w:type="dxa"/>
          <w:trHeight w:val="247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1.3.3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Премия Главы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обучающимся за особые успехи в различных видов деятельности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240,350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10-детей ежегодно получат премию Главы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</w:t>
            </w:r>
            <w:proofErr w:type="spellStart"/>
            <w:r w:rsidRPr="00574719">
              <w:rPr>
                <w:rFonts w:ascii="Arial" w:hAnsi="Arial" w:cs="Arial"/>
              </w:rPr>
              <w:t>райорна</w:t>
            </w:r>
            <w:proofErr w:type="spellEnd"/>
            <w:r w:rsidRPr="00574719">
              <w:rPr>
                <w:rFonts w:ascii="Arial" w:hAnsi="Arial" w:cs="Arial"/>
              </w:rPr>
              <w:t xml:space="preserve"> </w:t>
            </w:r>
          </w:p>
        </w:tc>
      </w:tr>
      <w:tr w:rsidR="00431BC3" w:rsidRPr="00574719" w:rsidTr="00431BC3">
        <w:trPr>
          <w:gridAfter w:val="8"/>
          <w:wAfter w:w="11838" w:type="dxa"/>
          <w:trHeight w:val="495"/>
        </w:trPr>
        <w:tc>
          <w:tcPr>
            <w:tcW w:w="6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144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380,0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431BC3" w:rsidRPr="00574719" w:rsidTr="00431BC3">
        <w:trPr>
          <w:gridAfter w:val="8"/>
          <w:wAfter w:w="11838" w:type="dxa"/>
          <w:trHeight w:val="142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175,0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163,7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180,0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1 053,7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431BC3" w:rsidRPr="00574719" w:rsidTr="00431BC3">
        <w:trPr>
          <w:gridAfter w:val="8"/>
          <w:wAfter w:w="11838" w:type="dxa"/>
          <w:trHeight w:val="21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0220076490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240,  320,    610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2 287,5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2 287,5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br/>
            </w:r>
            <w:r w:rsidRPr="00574719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574719">
              <w:rPr>
                <w:rFonts w:ascii="Arial" w:hAnsi="Arial" w:cs="Arial"/>
              </w:rPr>
              <w:t>общеобразоваетльных</w:t>
            </w:r>
            <w:proofErr w:type="spellEnd"/>
            <w:r w:rsidRPr="00574719">
              <w:rPr>
                <w:rFonts w:ascii="Arial" w:hAnsi="Arial" w:cs="Arial"/>
              </w:rPr>
              <w:t xml:space="preserve"> учреждениях   (ежегодно в 6 общеобразовательных  учреждениях не </w:t>
            </w:r>
            <w:r w:rsidRPr="00574719">
              <w:rPr>
                <w:rFonts w:ascii="Arial" w:hAnsi="Arial" w:cs="Arial"/>
              </w:rPr>
              <w:lastRenderedPageBreak/>
              <w:t>менее 432 чел.) .  Обеспечены путёвками в загородные оздоровительные лагеря ежегодно не менее -25 чел</w:t>
            </w:r>
          </w:p>
        </w:tc>
      </w:tr>
      <w:tr w:rsidR="00431BC3" w:rsidRPr="00574719" w:rsidTr="00431BC3">
        <w:trPr>
          <w:gridAfter w:val="8"/>
          <w:wAfter w:w="11838" w:type="dxa"/>
          <w:trHeight w:val="219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1.4.4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02200S6490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323,7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323,7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</w:t>
            </w:r>
            <w:r w:rsidRPr="00574719">
              <w:rPr>
                <w:rFonts w:ascii="Arial" w:hAnsi="Arial" w:cs="Arial"/>
              </w:rPr>
              <w:lastRenderedPageBreak/>
              <w:t xml:space="preserve">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07 07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350,0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Ежегодно не менее 20 обучающихся  </w:t>
            </w:r>
            <w:proofErr w:type="spellStart"/>
            <w:r w:rsidRPr="00574719">
              <w:rPr>
                <w:rFonts w:ascii="Arial" w:hAnsi="Arial" w:cs="Arial"/>
              </w:rPr>
              <w:t>отдыхнули</w:t>
            </w:r>
            <w:proofErr w:type="spellEnd"/>
            <w:r w:rsidRPr="00574719">
              <w:rPr>
                <w:rFonts w:ascii="Arial" w:hAnsi="Arial" w:cs="Arial"/>
              </w:rPr>
              <w:t xml:space="preserve">  в палаточных лагерях.  Ежегодно проведено не 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0220076490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240,  320,    610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2 369,7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2 560,7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4 930,4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br/>
            </w:r>
            <w:r w:rsidRPr="00574719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574719">
              <w:rPr>
                <w:rFonts w:ascii="Arial" w:hAnsi="Arial" w:cs="Arial"/>
              </w:rPr>
              <w:t>общеобразоваетльных</w:t>
            </w:r>
            <w:proofErr w:type="spellEnd"/>
            <w:r w:rsidRPr="00574719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 .  Обеспечены путёвками в загородные оздоровительные лагеря ежегодно не менее  25 чел.</w:t>
            </w: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02200S6490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336,9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312,0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523,2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523,2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523,2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2 218,5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16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1.4.8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02200S6490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240,  320,    610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2 467,0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2 467,0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2 467,0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7 401,0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495"/>
        </w:trPr>
        <w:tc>
          <w:tcPr>
            <w:tcW w:w="6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lastRenderedPageBreak/>
              <w:t>Задача № 5. Обеспечить доступность дополнительного образования детей.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154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07 03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0220000980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8 425,3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10 333,7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11 155,7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11 191,8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13 061,2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13 061,2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67 228,9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431BC3" w:rsidRPr="00574719" w:rsidTr="00431BC3">
        <w:trPr>
          <w:gridAfter w:val="8"/>
          <w:wAfter w:w="11838" w:type="dxa"/>
          <w:trHeight w:val="1545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               07 03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0220010340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125,0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125,0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4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</w:t>
            </w:r>
            <w:r w:rsidRPr="00574719">
              <w:rPr>
                <w:rFonts w:ascii="Arial" w:hAnsi="Arial" w:cs="Arial"/>
              </w:rPr>
              <w:lastRenderedPageBreak/>
              <w:t>заработной платы (минимального размера оплаты труда) МБУДО "</w:t>
            </w:r>
            <w:proofErr w:type="spellStart"/>
            <w:r w:rsidRPr="00574719">
              <w:rPr>
                <w:rFonts w:ascii="Arial" w:hAnsi="Arial" w:cs="Arial"/>
              </w:rPr>
              <w:t>Большеулуйская</w:t>
            </w:r>
            <w:proofErr w:type="spellEnd"/>
            <w:r w:rsidRPr="00574719">
              <w:rPr>
                <w:rFonts w:ascii="Arial" w:hAnsi="Arial" w:cs="Arial"/>
              </w:rPr>
              <w:t xml:space="preserve"> ДЮСШ"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0220010490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214,6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328,9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371,4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371,4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519,7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519,7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2 325,7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9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Обеспечение возврата средств из бюджета района в связи с </w:t>
            </w:r>
            <w:proofErr w:type="spellStart"/>
            <w:r w:rsidRPr="00574719">
              <w:rPr>
                <w:rFonts w:ascii="Arial" w:hAnsi="Arial" w:cs="Arial"/>
              </w:rPr>
              <w:t>недостижением</w:t>
            </w:r>
            <w:proofErr w:type="spellEnd"/>
            <w:r w:rsidRPr="00574719">
              <w:rPr>
                <w:rFonts w:ascii="Arial" w:hAnsi="Arial" w:cs="Arial"/>
              </w:rPr>
              <w:t xml:space="preserve">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</w:t>
            </w:r>
            <w:r w:rsidRPr="00574719">
              <w:rPr>
                <w:rFonts w:ascii="Arial" w:hAnsi="Arial" w:cs="Arial"/>
              </w:rPr>
              <w:lastRenderedPageBreak/>
              <w:t xml:space="preserve">резерва для спортивных сборных команд Красноярского края в соответствии с требованием федеральных стандартов спортивной подготовки в 2021 году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0220081190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8,8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14,9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0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средств краевого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02200S6500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141,7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141,7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20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Финансовое обеспечение мероприятий на выполнение требований федеральных стандартов спортивной подготовки за счёт </w:t>
            </w:r>
            <w:r w:rsidRPr="00574719">
              <w:rPr>
                <w:rFonts w:ascii="Arial" w:hAnsi="Arial" w:cs="Arial"/>
              </w:rPr>
              <w:lastRenderedPageBreak/>
              <w:t>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02200S6500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147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0220081030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872,9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1 201,5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1 726,0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1 738,0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1 738,0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1 738,0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9 014,4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</w:tr>
      <w:tr w:rsidR="00431BC3" w:rsidRPr="00574719" w:rsidTr="00431BC3">
        <w:trPr>
          <w:gridAfter w:val="8"/>
          <w:wAfter w:w="11838" w:type="dxa"/>
          <w:trHeight w:val="2010"/>
        </w:trPr>
        <w:tc>
          <w:tcPr>
            <w:tcW w:w="2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1.5.8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0220027240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1 050,4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1 350,4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431BC3" w:rsidRPr="00574719" w:rsidTr="00431BC3">
        <w:trPr>
          <w:gridAfter w:val="8"/>
          <w:wAfter w:w="11838" w:type="dxa"/>
          <w:trHeight w:val="40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40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129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i/>
                <w:iCs/>
              </w:rPr>
            </w:pPr>
            <w:r w:rsidRPr="00574719">
              <w:rPr>
                <w:rFonts w:ascii="Arial" w:hAnsi="Arial" w:cs="Arial"/>
                <w:i/>
                <w:iCs/>
              </w:rPr>
              <w:lastRenderedPageBreak/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431BC3" w:rsidRPr="00574719" w:rsidTr="00431BC3">
        <w:trPr>
          <w:gridAfter w:val="8"/>
          <w:wAfter w:w="11838" w:type="dxa"/>
          <w:trHeight w:val="1170"/>
        </w:trPr>
        <w:tc>
          <w:tcPr>
            <w:tcW w:w="29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1.6.1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Предоставление субсидии 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0703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0220081170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2 126,5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2 637,7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3 715,0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4 597,8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3 911,4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3 911,4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20 899,8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Охват детей по </w:t>
            </w:r>
            <w:proofErr w:type="spellStart"/>
            <w:r w:rsidRPr="00574719">
              <w:rPr>
                <w:rFonts w:ascii="Arial" w:hAnsi="Arial" w:cs="Arial"/>
              </w:rPr>
              <w:t>персонифицированнрму</w:t>
            </w:r>
            <w:proofErr w:type="spellEnd"/>
            <w:r w:rsidRPr="00574719">
              <w:rPr>
                <w:rFonts w:ascii="Arial" w:hAnsi="Arial" w:cs="Arial"/>
              </w:rPr>
              <w:t xml:space="preserve"> финансирования дополнительного образования  2020- 120 детей;  2023-140 детей; 2024- 160 детей, 2025- 160 детей, 2026 - 160, 2027 - 160</w:t>
            </w:r>
          </w:p>
        </w:tc>
      </w:tr>
      <w:tr w:rsidR="00431BC3" w:rsidRPr="00574719" w:rsidTr="00431BC3">
        <w:trPr>
          <w:gridAfter w:val="8"/>
          <w:wAfter w:w="11838" w:type="dxa"/>
          <w:trHeight w:val="76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76,3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76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630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76,6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765"/>
        </w:trPr>
        <w:tc>
          <w:tcPr>
            <w:tcW w:w="29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810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0,0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14,4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27,7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17,1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76,3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</w:tr>
      <w:tr w:rsidR="00431BC3" w:rsidRPr="00574719" w:rsidTr="00431BC3">
        <w:trPr>
          <w:gridAfter w:val="8"/>
          <w:wAfter w:w="11838" w:type="dxa"/>
          <w:trHeight w:val="405"/>
        </w:trPr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307 408,8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314 613,30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380 864,50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335 461,40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345 729,00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344 090,70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2 028 167,7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16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6734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</w:t>
            </w:r>
          </w:p>
        </w:tc>
      </w:tr>
      <w:tr w:rsidR="00431BC3" w:rsidRPr="00574719" w:rsidTr="00431BC3">
        <w:trPr>
          <w:gridAfter w:val="8"/>
          <w:wAfter w:w="11838" w:type="dxa"/>
          <w:trHeight w:val="31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федеральный бюджет  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16 628,00  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13 811,70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22 979,60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1 946,80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1 932,70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785,90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58 084,70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1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205 622,7  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206 074,6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252 852,0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223 664,7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222 968,2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222 478,4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1 333 660,6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1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85 158,1  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94 727,0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105 032,9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109 849,9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120 828,1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120 826,4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636 422,4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40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314 613,3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380 864,5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335 461,4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345 729,0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344 090,7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2 028 167,7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21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46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6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380 864,5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335 461,4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345 729,0   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344 090,7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2 028 167,7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380 864,5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335 461,4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345 729,0  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344 090,7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2 028 167,7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574719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314 613,30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380 864,50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335 461,40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345 729,00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344 090,70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  <w:tr w:rsidR="00431BC3" w:rsidRPr="00574719" w:rsidTr="00431BC3">
        <w:trPr>
          <w:gridAfter w:val="8"/>
          <w:wAfter w:w="11838" w:type="dxa"/>
          <w:trHeight w:val="37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431BC3" w:rsidRPr="00574719" w:rsidRDefault="00431BC3" w:rsidP="00431BC3">
            <w:pPr>
              <w:jc w:val="center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431BC3" w:rsidRPr="00574719" w:rsidRDefault="00431BC3" w:rsidP="00431BC3">
            <w:pPr>
              <w:jc w:val="right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  <w:color w:val="000000"/>
              </w:rPr>
            </w:pPr>
            <w:r w:rsidRPr="00574719">
              <w:rPr>
                <w:rFonts w:ascii="Arial" w:hAnsi="Arial" w:cs="Arial"/>
                <w:color w:val="000000"/>
              </w:rPr>
              <w:t xml:space="preserve">                       - 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             -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31BC3" w:rsidRPr="00574719" w:rsidRDefault="00431BC3" w:rsidP="00431BC3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 </w:t>
            </w:r>
          </w:p>
        </w:tc>
      </w:tr>
    </w:tbl>
    <w:p w:rsidR="00DB3890" w:rsidRPr="00574719" w:rsidRDefault="00DB3890">
      <w:pPr>
        <w:rPr>
          <w:rFonts w:ascii="Arial" w:hAnsi="Arial" w:cs="Arial"/>
        </w:rPr>
        <w:sectPr w:rsidR="00DB3890" w:rsidRPr="00574719" w:rsidSect="00431BC3">
          <w:pgSz w:w="16838" w:h="11906" w:orient="landscape"/>
          <w:pgMar w:top="851" w:right="851" w:bottom="1701" w:left="1134" w:header="709" w:footer="0" w:gutter="0"/>
          <w:cols w:space="1701"/>
          <w:titlePg/>
          <w:docGrid w:linePitch="360"/>
        </w:sect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DB3890" w:rsidRPr="00574719" w:rsidTr="00282CE1">
        <w:tc>
          <w:tcPr>
            <w:tcW w:w="4682" w:type="dxa"/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18" w:type="dxa"/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5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 муниципальной  программе 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района» </w:t>
            </w:r>
          </w:p>
        </w:tc>
      </w:tr>
    </w:tbl>
    <w:p w:rsidR="00DB3890" w:rsidRPr="00574719" w:rsidRDefault="00DB3890" w:rsidP="00DB3890">
      <w:pPr>
        <w:spacing w:line="276" w:lineRule="auto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 xml:space="preserve">1. Паспорт </w:t>
      </w:r>
    </w:p>
    <w:p w:rsidR="00DB3890" w:rsidRPr="00574719" w:rsidRDefault="00DB3890" w:rsidP="00DB3890">
      <w:pPr>
        <w:spacing w:line="276" w:lineRule="auto"/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 xml:space="preserve">подпрограммы 2 «Развитие кадрового потенциала отрасли» Муниципальной  программы «Развитие образования </w:t>
      </w:r>
      <w:proofErr w:type="spellStart"/>
      <w:r w:rsidRPr="00574719">
        <w:rPr>
          <w:rFonts w:ascii="Arial" w:hAnsi="Arial" w:cs="Arial"/>
          <w:b/>
        </w:rPr>
        <w:t>Большеулуйского</w:t>
      </w:r>
      <w:proofErr w:type="spellEnd"/>
      <w:r w:rsidRPr="00574719">
        <w:rPr>
          <w:rFonts w:ascii="Arial" w:hAnsi="Arial" w:cs="Arial"/>
          <w:b/>
        </w:rPr>
        <w:t xml:space="preserve"> района» 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Развитие кадрового потенциала отрасли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района,</w:t>
            </w:r>
          </w:p>
          <w:p w:rsidR="00DB3890" w:rsidRPr="00574719" w:rsidRDefault="00DB3890" w:rsidP="00282CE1">
            <w:pPr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района.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Цель и задачи  подпрограммы 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Задачи:</w:t>
            </w:r>
          </w:p>
          <w:p w:rsidR="00DB3890" w:rsidRPr="00574719" w:rsidRDefault="00DB3890" w:rsidP="00282CE1">
            <w:pPr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574719">
              <w:rPr>
                <w:rFonts w:ascii="Arial" w:eastAsia="Calibri" w:hAnsi="Arial" w:cs="Arial"/>
              </w:rPr>
              <w:t>привлечения молодых учителей в возрасте до 35 лет</w:t>
            </w:r>
            <w:r w:rsidRPr="00574719">
              <w:rPr>
                <w:rFonts w:ascii="Arial" w:hAnsi="Arial" w:cs="Arial"/>
              </w:rPr>
              <w:t>;</w:t>
            </w:r>
          </w:p>
          <w:p w:rsidR="00DB3890" w:rsidRPr="00574719" w:rsidRDefault="00DB3890" w:rsidP="00282CE1">
            <w:pPr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2.</w:t>
            </w:r>
            <w:r w:rsidRPr="00574719">
              <w:rPr>
                <w:rFonts w:ascii="Arial" w:hAnsi="Arial" w:cs="Arial"/>
                <w:bCs/>
              </w:rPr>
              <w:t xml:space="preserve"> обеспечить функционирование системы подготовки, переподготовки и повышения </w:t>
            </w:r>
            <w:r w:rsidRPr="00574719">
              <w:rPr>
                <w:rFonts w:ascii="Arial" w:hAnsi="Arial" w:cs="Arial"/>
              </w:rPr>
              <w:t>квалификации</w:t>
            </w:r>
            <w:r w:rsidRPr="00574719">
              <w:rPr>
                <w:rFonts w:ascii="Arial" w:hAnsi="Arial" w:cs="Arial"/>
                <w:bCs/>
              </w:rPr>
              <w:t xml:space="preserve"> педагогических кадров и ее модернизацию;</w:t>
            </w:r>
          </w:p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3. обеспечить поддержку лучших педагогических работников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B3890" w:rsidRPr="00574719" w:rsidTr="00282CE1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574719">
              <w:rPr>
                <w:rFonts w:ascii="Arial" w:hAnsi="Arial" w:cs="Arial"/>
                <w:bCs/>
              </w:rPr>
              <w:t xml:space="preserve">2022-2027 годы </w:t>
            </w:r>
            <w:r w:rsidRPr="00574719">
              <w:rPr>
                <w:rFonts w:ascii="Arial" w:hAnsi="Arial" w:cs="Arial"/>
              </w:rPr>
              <w:t xml:space="preserve"> </w:t>
            </w:r>
          </w:p>
        </w:tc>
      </w:tr>
      <w:tr w:rsidR="00DB3890" w:rsidRPr="00574719" w:rsidTr="00282CE1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финансируется за счет средств местного бюджета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Объем финансирования подпрограммы составит  1 219,20 тыс. руб.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2022 год – 131,40 тыс. рублей; 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189,40 тыс. рублей;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204,30 тыс. рублей;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 год – 274,10 тыс. рублей;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210,00 тыс. рублей;</w:t>
            </w:r>
          </w:p>
          <w:p w:rsidR="00DB3890" w:rsidRPr="00574719" w:rsidRDefault="00DB3890" w:rsidP="00282CE1">
            <w:pPr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210,00 тыс. рублей</w:t>
            </w:r>
          </w:p>
        </w:tc>
      </w:tr>
      <w:tr w:rsidR="00DB3890" w:rsidRPr="00574719" w:rsidTr="00282CE1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  <w:iCs/>
              </w:rPr>
            </w:pPr>
            <w:r w:rsidRPr="00574719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3890" w:rsidRPr="00574719" w:rsidRDefault="00DB3890" w:rsidP="00DB3890">
      <w:pPr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 Основные разделы программы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2.1. Постановка </w:t>
      </w:r>
      <w:proofErr w:type="spellStart"/>
      <w:r w:rsidRPr="00574719">
        <w:rPr>
          <w:rFonts w:ascii="Arial" w:hAnsi="Arial" w:cs="Arial"/>
        </w:rPr>
        <w:t>общерайонной</w:t>
      </w:r>
      <w:proofErr w:type="spellEnd"/>
      <w:r w:rsidRPr="00574719">
        <w:rPr>
          <w:rFonts w:ascii="Arial" w:hAnsi="Arial" w:cs="Arial"/>
        </w:rPr>
        <w:t xml:space="preserve"> проблемы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обоснование необходимости разработки подпрограммы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38 педагогических работников.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574719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574719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574719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574719">
        <w:rPr>
          <w:sz w:val="24"/>
          <w:szCs w:val="24"/>
          <w:highlight w:val="white"/>
        </w:rPr>
        <w:t xml:space="preserve">как опытных, </w:t>
      </w:r>
      <w:r w:rsidRPr="00574719">
        <w:rPr>
          <w:sz w:val="24"/>
          <w:szCs w:val="24"/>
        </w:rPr>
        <w:t>так и молодых специалистов в профессии.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574719">
        <w:rPr>
          <w:rFonts w:ascii="Arial" w:hAnsi="Arial" w:cs="Arial"/>
        </w:rPr>
        <w:t>метапредметных</w:t>
      </w:r>
      <w:proofErr w:type="spellEnd"/>
      <w:r w:rsidRPr="00574719">
        <w:rPr>
          <w:rFonts w:ascii="Arial" w:hAnsi="Arial" w:cs="Arial"/>
        </w:rPr>
        <w:t xml:space="preserve"> компетентностей.</w:t>
      </w:r>
    </w:p>
    <w:p w:rsidR="00DB3890" w:rsidRPr="00574719" w:rsidRDefault="00DB3890" w:rsidP="00DB389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574719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574719">
        <w:rPr>
          <w:sz w:val="24"/>
          <w:szCs w:val="24"/>
        </w:rPr>
        <w:br/>
        <w:t>в конкретных ОУ. Острой проблемой является нехватка жилья для педагогических работников.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течение последних 5 лет в общеобразовательных учреждениях района  число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574719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</w:t>
      </w:r>
      <w:r w:rsidRPr="00574719">
        <w:rPr>
          <w:rFonts w:ascii="Arial" w:hAnsi="Arial" w:cs="Arial"/>
        </w:rPr>
        <w:lastRenderedPageBreak/>
        <w:t>осваивать новые культурные практики, проявлять активность в разных областях социального взаимодействия.</w:t>
      </w:r>
      <w:r w:rsidRPr="00574719">
        <w:rPr>
          <w:rFonts w:ascii="Arial" w:hAnsi="Arial" w:cs="Arial"/>
          <w:b/>
        </w:rPr>
        <w:t xml:space="preserve"> </w:t>
      </w:r>
      <w:r w:rsidRPr="00574719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574719">
        <w:rPr>
          <w:rFonts w:ascii="Arial" w:hAnsi="Arial" w:cs="Arial"/>
        </w:rPr>
        <w:t>оргуправленческой</w:t>
      </w:r>
      <w:proofErr w:type="spellEnd"/>
      <w:r w:rsidRPr="00574719">
        <w:rPr>
          <w:rFonts w:ascii="Arial" w:hAnsi="Arial" w:cs="Arial"/>
        </w:rPr>
        <w:t xml:space="preserve"> компетентности.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:rsidR="00DB3890" w:rsidRPr="00574719" w:rsidRDefault="00DB3890" w:rsidP="00DB389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2.2. Основная цель, задачи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сроки выполнения подпрограммы,</w:t>
      </w:r>
      <w:r w:rsidRPr="00574719">
        <w:rPr>
          <w:rFonts w:ascii="Arial" w:hAnsi="Arial" w:cs="Arial"/>
        </w:rPr>
        <w:br/>
        <w:t>целевые индикаторы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Задачи подпрограммы: </w:t>
      </w:r>
    </w:p>
    <w:p w:rsidR="00DB3890" w:rsidRPr="00574719" w:rsidRDefault="00DB3890" w:rsidP="00DB3890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DB3890" w:rsidRPr="00574719" w:rsidRDefault="00DB3890" w:rsidP="00DB3890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574719">
        <w:rPr>
          <w:rFonts w:ascii="Arial" w:hAnsi="Arial" w:cs="Arial"/>
        </w:rPr>
        <w:t>квалификации</w:t>
      </w:r>
      <w:r w:rsidRPr="00574719">
        <w:rPr>
          <w:rFonts w:ascii="Arial" w:hAnsi="Arial" w:cs="Arial"/>
          <w:bCs/>
        </w:rPr>
        <w:t xml:space="preserve"> педагогических кадров и ее модернизация</w:t>
      </w:r>
      <w:r w:rsidRPr="00574719">
        <w:rPr>
          <w:rFonts w:ascii="Arial" w:hAnsi="Arial" w:cs="Arial"/>
        </w:rPr>
        <w:t>;</w:t>
      </w:r>
    </w:p>
    <w:p w:rsidR="00DB3890" w:rsidRPr="00574719" w:rsidRDefault="00DB3890" w:rsidP="00DB3890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Срок выполнения подпрограммы: 2022-2027 годы.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Перечень целевых индикаторов подпрограммы представлен </w:t>
      </w:r>
      <w:r w:rsidRPr="00574719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2.3. Мероприятия подпрограммы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574719">
        <w:rPr>
          <w:rFonts w:ascii="Arial" w:hAnsi="Arial" w:cs="Arial"/>
        </w:rPr>
        <w:br/>
        <w:t>к подпрограмме 2 «Развитие кадрового потенциала отрасли».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2.4. Механизм реализации подпрограммы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с даты получения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товаров, бумаги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  <w:i/>
        </w:rPr>
        <w:t xml:space="preserve">Мероприятие 2.2.2. реализуется в соответствии с постановлением администрации </w:t>
      </w:r>
      <w:proofErr w:type="spellStart"/>
      <w:r w:rsidRPr="00574719">
        <w:rPr>
          <w:rFonts w:ascii="Arial" w:hAnsi="Arial" w:cs="Arial"/>
          <w:i/>
        </w:rPr>
        <w:t>Большеу</w:t>
      </w:r>
      <w:r w:rsidRPr="00574719">
        <w:rPr>
          <w:rFonts w:ascii="Arial" w:hAnsi="Arial" w:cs="Arial"/>
        </w:rPr>
        <w:t>луйского</w:t>
      </w:r>
      <w:proofErr w:type="spellEnd"/>
      <w:r w:rsidRPr="00574719">
        <w:rPr>
          <w:rFonts w:ascii="Arial" w:hAnsi="Arial" w:cs="Arial"/>
        </w:rPr>
        <w:t xml:space="preserve"> района «О порядке предоставления мер материального стимулирования, в виде выплаты ежемесячной стипендии обучающимся по педагогическим специальностям,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программы», на основании письменного заявления студента, поданного заказчику </w:t>
      </w:r>
      <w:r w:rsidRPr="00574719">
        <w:rPr>
          <w:rFonts w:ascii="Arial" w:hAnsi="Arial" w:cs="Arial"/>
        </w:rPr>
        <w:lastRenderedPageBreak/>
        <w:t xml:space="preserve">целевого обучения, при условии  удовлетворительной сдачи промежуточной  аттестации и успешного выполнения плана и программы обучения студента.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45, 50</w:t>
      </w:r>
      <w:r w:rsidRPr="00574719">
        <w:rPr>
          <w:rFonts w:ascii="Arial" w:hAnsi="Arial" w:cs="Arial"/>
          <w:color w:val="FF0000"/>
        </w:rPr>
        <w:t xml:space="preserve"> </w:t>
      </w:r>
      <w:r w:rsidRPr="00574719">
        <w:rPr>
          <w:rFonts w:ascii="Arial" w:hAnsi="Arial" w:cs="Arial"/>
        </w:rPr>
        <w:t xml:space="preserve">лет, и педагогам - юбилярам в возрасте 50, 55, 60, 65 лет и т.д. 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  <w:bCs/>
        </w:rPr>
        <w:t xml:space="preserve">Выплата </w:t>
      </w:r>
      <w:proofErr w:type="spellStart"/>
      <w:r w:rsidRPr="00574719">
        <w:rPr>
          <w:rFonts w:ascii="Arial" w:hAnsi="Arial" w:cs="Arial"/>
          <w:bCs/>
        </w:rPr>
        <w:t>единоразового</w:t>
      </w:r>
      <w:proofErr w:type="spellEnd"/>
      <w:r w:rsidRPr="00574719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года», «Воспитатель года», «Дефектолог года», Психолог года»  на основании приказа отдела образования. Сумма денежного поощрения ежегодно определятся исходя из имеющихся лимитов.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:rsidR="00DB3890" w:rsidRPr="00574719" w:rsidRDefault="00DB3890" w:rsidP="00DB3890">
      <w:pPr>
        <w:spacing w:line="276" w:lineRule="auto"/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2.5. Управление подпрограммой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контроль за ходом ее выполнения</w:t>
      </w:r>
    </w:p>
    <w:p w:rsidR="00DB3890" w:rsidRPr="00574719" w:rsidRDefault="00DB3890" w:rsidP="00DB389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района.</w:t>
      </w:r>
    </w:p>
    <w:p w:rsidR="00DB3890" w:rsidRPr="00574719" w:rsidRDefault="00DB3890" w:rsidP="00DB389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DB3890" w:rsidRPr="00574719" w:rsidRDefault="00DB3890" w:rsidP="00DB389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района.</w:t>
      </w:r>
    </w:p>
    <w:p w:rsidR="00DB3890" w:rsidRPr="00574719" w:rsidRDefault="00DB3890" w:rsidP="00DB3890">
      <w:pPr>
        <w:ind w:firstLine="709"/>
        <w:jc w:val="both"/>
        <w:rPr>
          <w:rFonts w:ascii="Arial" w:hAnsi="Arial" w:cs="Arial"/>
          <w:lang w:eastAsia="en-US"/>
        </w:rPr>
      </w:pPr>
      <w:r w:rsidRPr="00574719">
        <w:rPr>
          <w:rFonts w:ascii="Arial" w:hAnsi="Arial" w:cs="Arial"/>
          <w:lang w:eastAsia="en-US"/>
        </w:rPr>
        <w:lastRenderedPageBreak/>
        <w:t xml:space="preserve"> </w:t>
      </w:r>
      <w:r w:rsidRPr="00574719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574719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за 6 мес. до 10 августа текущего года,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>за год – до 1 марта года, следующего за отчетным.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>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2.6. Оценка социально-экономической эффективности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574719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DB3890" w:rsidRPr="00574719" w:rsidRDefault="00DB3890">
      <w:pPr>
        <w:rPr>
          <w:rFonts w:ascii="Arial" w:hAnsi="Arial" w:cs="Arial"/>
        </w:rPr>
        <w:sectPr w:rsidR="00DB3890" w:rsidRPr="0057471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37" w:bottom="1134" w:left="1985" w:header="709" w:footer="709" w:gutter="0"/>
          <w:cols w:space="1701"/>
          <w:titlePg/>
          <w:docGrid w:linePitch="360"/>
        </w:sectPr>
      </w:pPr>
    </w:p>
    <w:tbl>
      <w:tblPr>
        <w:tblW w:w="20755" w:type="dxa"/>
        <w:tblInd w:w="108" w:type="dxa"/>
        <w:tblLook w:val="04A0" w:firstRow="1" w:lastRow="0" w:firstColumn="1" w:lastColumn="0" w:noHBand="0" w:noVBand="1"/>
      </w:tblPr>
      <w:tblGrid>
        <w:gridCol w:w="773"/>
        <w:gridCol w:w="460"/>
        <w:gridCol w:w="1944"/>
        <w:gridCol w:w="2046"/>
        <w:gridCol w:w="791"/>
        <w:gridCol w:w="711"/>
        <w:gridCol w:w="1452"/>
        <w:gridCol w:w="587"/>
        <w:gridCol w:w="773"/>
        <w:gridCol w:w="2186"/>
        <w:gridCol w:w="1529"/>
        <w:gridCol w:w="1529"/>
        <w:gridCol w:w="1529"/>
        <w:gridCol w:w="1283"/>
        <w:gridCol w:w="294"/>
        <w:gridCol w:w="572"/>
        <w:gridCol w:w="2304"/>
        <w:gridCol w:w="1839"/>
        <w:gridCol w:w="914"/>
        <w:gridCol w:w="2186"/>
        <w:gridCol w:w="1529"/>
        <w:gridCol w:w="1529"/>
        <w:gridCol w:w="1529"/>
        <w:gridCol w:w="1283"/>
      </w:tblGrid>
      <w:tr w:rsidR="00574719" w:rsidRPr="00574719" w:rsidTr="00DB3890">
        <w:trPr>
          <w:trHeight w:val="94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bookmarkStart w:id="9" w:name="RANGE!A1:D15"/>
            <w:bookmarkStart w:id="10" w:name="RANGE!A1:K17"/>
            <w:bookmarkEnd w:id="9"/>
            <w:bookmarkEnd w:id="10"/>
          </w:p>
        </w:tc>
        <w:tc>
          <w:tcPr>
            <w:tcW w:w="80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Приложение 1</w:t>
            </w:r>
            <w:r w:rsidRPr="00DB3890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750"/>
        </w:trPr>
        <w:tc>
          <w:tcPr>
            <w:tcW w:w="1646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DB3890" w:rsidTr="00DB3890">
        <w:trPr>
          <w:trHeight w:val="750"/>
        </w:trPr>
        <w:tc>
          <w:tcPr>
            <w:tcW w:w="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800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B3890" w:rsidRPr="00574719" w:rsidTr="00DB3890">
        <w:trPr>
          <w:trHeight w:val="1575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DB3890" w:rsidRPr="00574719" w:rsidTr="00DB3890">
        <w:trPr>
          <w:trHeight w:val="510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</w:tr>
      <w:tr w:rsidR="00DB3890" w:rsidRPr="00574719" w:rsidTr="00DB3890">
        <w:trPr>
          <w:trHeight w:val="510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276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675"/>
        </w:trPr>
        <w:tc>
          <w:tcPr>
            <w:tcW w:w="17962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1155"/>
        </w:trPr>
        <w:tc>
          <w:tcPr>
            <w:tcW w:w="17962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130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2.1.1</w:t>
            </w:r>
          </w:p>
        </w:tc>
        <w:tc>
          <w:tcPr>
            <w:tcW w:w="8003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DB3890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17</w:t>
            </w:r>
          </w:p>
        </w:tc>
      </w:tr>
      <w:tr w:rsidR="00DB3890" w:rsidRPr="00DB3890" w:rsidTr="00DB3890">
        <w:trPr>
          <w:trHeight w:val="675"/>
        </w:trPr>
        <w:tc>
          <w:tcPr>
            <w:tcW w:w="1646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115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2.2.1</w:t>
            </w:r>
          </w:p>
        </w:tc>
        <w:tc>
          <w:tcPr>
            <w:tcW w:w="8003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45</w:t>
            </w:r>
          </w:p>
        </w:tc>
      </w:tr>
      <w:tr w:rsidR="00DB3890" w:rsidRPr="00574719" w:rsidTr="00DB3890">
        <w:trPr>
          <w:trHeight w:val="115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2.2.2.</w:t>
            </w:r>
          </w:p>
        </w:tc>
        <w:tc>
          <w:tcPr>
            <w:tcW w:w="8003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чел.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</w:tr>
      <w:tr w:rsidR="00DB3890" w:rsidRPr="00DB3890" w:rsidTr="00DB3890">
        <w:trPr>
          <w:trHeight w:val="465"/>
        </w:trPr>
        <w:tc>
          <w:tcPr>
            <w:tcW w:w="1646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Задача 3. обеспечить поддержку лучших педагогических работников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105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2.3.1</w:t>
            </w:r>
          </w:p>
        </w:tc>
        <w:tc>
          <w:tcPr>
            <w:tcW w:w="8003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DB3890">
              <w:rPr>
                <w:rFonts w:ascii="Arial" w:hAnsi="Arial" w:cs="Arial"/>
              </w:rPr>
              <w:t>регионалдьного</w:t>
            </w:r>
            <w:proofErr w:type="spellEnd"/>
            <w:r w:rsidRPr="00DB3890">
              <w:rPr>
                <w:rFonts w:ascii="Arial" w:hAnsi="Arial" w:cs="Arial"/>
              </w:rPr>
              <w:t xml:space="preserve"> и федерального уровней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33</w:t>
            </w:r>
          </w:p>
        </w:tc>
      </w:tr>
      <w:tr w:rsidR="00DB3890" w:rsidRPr="00574719" w:rsidTr="00DB3890">
        <w:trPr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2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9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bookmarkStart w:id="11" w:name="RANGE!A1:P18"/>
            <w:bookmarkStart w:id="12" w:name="RANGE!A1:P27"/>
            <w:bookmarkEnd w:id="11"/>
            <w:bookmarkEnd w:id="12"/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Приложение 2</w:t>
            </w:r>
            <w:r w:rsidRPr="00DB3890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</w:tr>
      <w:tr w:rsidR="00DB3890" w:rsidRPr="00DB3890" w:rsidTr="00DB3890">
        <w:trPr>
          <w:gridAfter w:val="7"/>
          <w:wAfter w:w="11066" w:type="dxa"/>
          <w:trHeight w:val="825"/>
        </w:trPr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574719" w:rsidRPr="00DB3890" w:rsidTr="00DB3890">
        <w:trPr>
          <w:gridAfter w:val="7"/>
          <w:wAfter w:w="11066" w:type="dxa"/>
          <w:trHeight w:val="825"/>
        </w:trPr>
        <w:tc>
          <w:tcPr>
            <w:tcW w:w="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25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0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DB3890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DB3890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Ожидаемый результат от реализации подпрограммного мероприятия (в </w:t>
            </w:r>
            <w:r w:rsidRPr="00DB3890">
              <w:rPr>
                <w:rFonts w:ascii="Arial" w:hAnsi="Arial" w:cs="Arial"/>
              </w:rPr>
              <w:lastRenderedPageBreak/>
              <w:t>натуральном выражении)</w:t>
            </w:r>
          </w:p>
        </w:tc>
      </w:tr>
      <w:tr w:rsidR="00DB3890" w:rsidRPr="00574719" w:rsidTr="00DB3890">
        <w:trPr>
          <w:gridAfter w:val="7"/>
          <w:wAfter w:w="11066" w:type="dxa"/>
          <w:trHeight w:val="825"/>
        </w:trPr>
        <w:tc>
          <w:tcPr>
            <w:tcW w:w="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Отчетный финансовый год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Первый год </w:t>
            </w:r>
            <w:r w:rsidRPr="00DB3890">
              <w:rPr>
                <w:rFonts w:ascii="Arial" w:hAnsi="Arial" w:cs="Arial"/>
              </w:rPr>
              <w:lastRenderedPageBreak/>
              <w:t>планового периода</w:t>
            </w:r>
          </w:p>
        </w:tc>
        <w:tc>
          <w:tcPr>
            <w:tcW w:w="4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lastRenderedPageBreak/>
              <w:t xml:space="preserve">Итого </w:t>
            </w: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066" w:type="dxa"/>
          <w:trHeight w:val="645"/>
        </w:trPr>
        <w:tc>
          <w:tcPr>
            <w:tcW w:w="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750"/>
        </w:trPr>
        <w:tc>
          <w:tcPr>
            <w:tcW w:w="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proofErr w:type="spellStart"/>
            <w:r w:rsidRPr="00DB3890">
              <w:rPr>
                <w:rFonts w:ascii="Arial" w:hAnsi="Arial" w:cs="Arial"/>
              </w:rPr>
              <w:t>Рз</w:t>
            </w:r>
            <w:proofErr w:type="spellEnd"/>
            <w:r w:rsidRPr="00DB3890">
              <w:rPr>
                <w:rFonts w:ascii="Arial" w:hAnsi="Arial" w:cs="Arial"/>
              </w:rPr>
              <w:t xml:space="preserve"> </w:t>
            </w:r>
            <w:proofErr w:type="spellStart"/>
            <w:r w:rsidRPr="00DB3890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ЦСР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  <w:tc>
          <w:tcPr>
            <w:tcW w:w="4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7"/>
          <w:wAfter w:w="11066" w:type="dxa"/>
          <w:trHeight w:val="54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DB3890" w:rsidRPr="00DB3890" w:rsidTr="00DB3890">
        <w:trPr>
          <w:gridAfter w:val="7"/>
          <w:wAfter w:w="11066" w:type="dxa"/>
          <w:trHeight w:val="855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DB3890" w:rsidRPr="00574719" w:rsidTr="00DB3890">
        <w:trPr>
          <w:gridAfter w:val="7"/>
          <w:wAfter w:w="11066" w:type="dxa"/>
          <w:trHeight w:val="2430"/>
        </w:trPr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2.1.1.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( молодые специалисты, специалисты приехавшие в район из иных </w:t>
            </w:r>
            <w:r w:rsidRPr="00DB3890">
              <w:rPr>
                <w:rFonts w:ascii="Arial" w:hAnsi="Arial" w:cs="Arial"/>
              </w:rPr>
              <w:lastRenderedPageBreak/>
              <w:t>муниципалитетов). Единовременная денежная выплата молодым специалистам-педагогам.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0230081010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5,8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23,0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163,8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DB3890" w:rsidRPr="00DB3890" w:rsidTr="00DB3890">
        <w:trPr>
          <w:gridAfter w:val="7"/>
          <w:wAfter w:w="11066" w:type="dxa"/>
          <w:trHeight w:val="66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DB3890" w:rsidRPr="00574719" w:rsidTr="00DB3890">
        <w:trPr>
          <w:gridAfter w:val="7"/>
          <w:wAfter w:w="11066" w:type="dxa"/>
          <w:trHeight w:val="2055"/>
        </w:trPr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2.2.1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</w:t>
            </w:r>
            <w:r w:rsidRPr="00DB3890">
              <w:rPr>
                <w:rFonts w:ascii="Arial" w:hAnsi="Arial" w:cs="Arial"/>
              </w:rPr>
              <w:lastRenderedPageBreak/>
              <w:t>конкурсов, конференций.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0230081050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12,5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29,4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146,9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педагогического совета</w:t>
            </w:r>
          </w:p>
        </w:tc>
      </w:tr>
      <w:tr w:rsidR="00DB3890" w:rsidRPr="00574719" w:rsidTr="00DB3890">
        <w:trPr>
          <w:gridAfter w:val="7"/>
          <w:wAfter w:w="11066" w:type="dxa"/>
          <w:trHeight w:val="2310"/>
        </w:trPr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2.2.2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Выплаты социальной стипендии обучающимся по договору о целевом обучении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0230081190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320                  610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64,1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64,1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Ежемесячно выплачивается стипендия студентам, поступившим на обучение по программам среднего профессионального или высшего  образования по педагогическим специальностям, по результатам промежуточной аттестации, на основании письменного заявления студента</w:t>
            </w:r>
          </w:p>
        </w:tc>
      </w:tr>
      <w:tr w:rsidR="00DB3890" w:rsidRPr="00DB3890" w:rsidTr="00DB3890">
        <w:trPr>
          <w:gridAfter w:val="7"/>
          <w:wAfter w:w="11066" w:type="dxa"/>
          <w:trHeight w:val="705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3. Обеспечить поддержку лучших педагогических работников</w:t>
            </w:r>
          </w:p>
        </w:tc>
      </w:tr>
      <w:tr w:rsidR="00DB3890" w:rsidRPr="00574719" w:rsidTr="00DB3890">
        <w:trPr>
          <w:gridAfter w:val="7"/>
          <w:wAfter w:w="11066" w:type="dxa"/>
          <w:trHeight w:val="4575"/>
        </w:trPr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2.3.1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0230081060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118,9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154,2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181,3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844,4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Награждены юбиляры текущего года в возрасте 50,55,60,65 и т.д. лет. Награждены  педагоги-</w:t>
            </w:r>
            <w:proofErr w:type="spellStart"/>
            <w:r w:rsidRPr="00DB3890">
              <w:rPr>
                <w:rFonts w:ascii="Arial" w:hAnsi="Arial" w:cs="Arial"/>
              </w:rPr>
              <w:t>стажисты</w:t>
            </w:r>
            <w:proofErr w:type="spellEnd"/>
            <w:r w:rsidRPr="00DB3890">
              <w:rPr>
                <w:rFonts w:ascii="Arial" w:hAnsi="Arial" w:cs="Arial"/>
              </w:rPr>
              <w:t xml:space="preserve">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Оплачено 3 поздравления в </w:t>
            </w:r>
            <w:r w:rsidRPr="00DB3890">
              <w:rPr>
                <w:rFonts w:ascii="Arial" w:hAnsi="Arial" w:cs="Arial"/>
              </w:rPr>
              <w:lastRenderedPageBreak/>
              <w:t xml:space="preserve">газете Поощрены 2 участника региональных этапов профессиональных конкурсов. </w:t>
            </w:r>
          </w:p>
        </w:tc>
      </w:tr>
      <w:tr w:rsidR="00DB3890" w:rsidRPr="00574719" w:rsidTr="00DB3890">
        <w:trPr>
          <w:gridAfter w:val="7"/>
          <w:wAfter w:w="11066" w:type="dxa"/>
          <w:trHeight w:val="450"/>
        </w:trPr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lastRenderedPageBreak/>
              <w:t>Всего по подпрограмме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131,4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189,4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204,3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274,1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210,0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210,0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1 219,2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B3890" w:rsidRPr="00DB3890" w:rsidTr="00DB3890">
        <w:trPr>
          <w:gridAfter w:val="7"/>
          <w:wAfter w:w="11066" w:type="dxa"/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12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федеральный бюджет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краевой бюджет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муниципальный бюджет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131,4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189,4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204,3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274,1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210,0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210,0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1 219,2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574719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Всего по подпрограмме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131,4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189,4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204,3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274,1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210,0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 210,0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1 219,2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7"/>
          <w:wAfter w:w="11066" w:type="dxa"/>
          <w:trHeight w:val="4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4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Информация о распределении планируемых расходов по ГРБС </w:t>
            </w:r>
          </w:p>
        </w:tc>
      </w:tr>
      <w:tr w:rsidR="00574719" w:rsidRPr="00574719" w:rsidTr="00DB3890">
        <w:trPr>
          <w:gridAfter w:val="7"/>
          <w:wAfter w:w="11066" w:type="dxa"/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  <w:color w:val="000000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  <w:color w:val="000000"/>
              </w:rPr>
              <w:t xml:space="preserve"> района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131,4  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189,4  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204,3  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274,1  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210,0  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210,0   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1 219,2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574719" w:rsidRPr="00574719" w:rsidTr="00DB3890">
        <w:trPr>
          <w:gridAfter w:val="7"/>
          <w:wAfter w:w="11066" w:type="dxa"/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Администрация </w:t>
            </w:r>
            <w:proofErr w:type="spellStart"/>
            <w:r w:rsidRPr="00DB3890">
              <w:rPr>
                <w:rFonts w:ascii="Arial" w:hAnsi="Arial" w:cs="Arial"/>
                <w:color w:val="000000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  <w:color w:val="000000"/>
              </w:rPr>
              <w:t xml:space="preserve">  района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574719" w:rsidRPr="00574719" w:rsidTr="00DB3890">
        <w:trPr>
          <w:gridAfter w:val="7"/>
          <w:wAfter w:w="11066" w:type="dxa"/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Всего по подпрограмме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131,4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189,4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204,3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274,1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210,0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     210,0  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  <w:r w:rsidRPr="00DB3890">
              <w:rPr>
                <w:rFonts w:ascii="Arial" w:hAnsi="Arial" w:cs="Arial"/>
                <w:color w:val="000000"/>
              </w:rPr>
              <w:t xml:space="preserve">       1 219,2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00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066" w:type="dxa"/>
          <w:trHeight w:val="315"/>
        </w:trPr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</w:tbl>
    <w:p w:rsidR="00DB3890" w:rsidRPr="00574719" w:rsidRDefault="00DB3890">
      <w:pPr>
        <w:rPr>
          <w:rFonts w:ascii="Arial" w:hAnsi="Arial" w:cs="Arial"/>
        </w:rPr>
        <w:sectPr w:rsidR="00DB3890" w:rsidRPr="00574719" w:rsidSect="00DB3890">
          <w:pgSz w:w="16838" w:h="11906" w:orient="landscape"/>
          <w:pgMar w:top="737" w:right="1134" w:bottom="1985" w:left="1134" w:header="709" w:footer="709" w:gutter="0"/>
          <w:cols w:space="1701"/>
          <w:titlePg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B3890" w:rsidRPr="00574719" w:rsidTr="00282CE1">
        <w:tc>
          <w:tcPr>
            <w:tcW w:w="4785" w:type="dxa"/>
          </w:tcPr>
          <w:p w:rsidR="00DB3890" w:rsidRPr="00574719" w:rsidRDefault="00DB3890" w:rsidP="00282CE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6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 муниципальной  программе  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» </w:t>
            </w:r>
          </w:p>
        </w:tc>
      </w:tr>
    </w:tbl>
    <w:p w:rsidR="00DB3890" w:rsidRPr="00574719" w:rsidRDefault="00DB3890" w:rsidP="00DB3890">
      <w:pPr>
        <w:spacing w:line="276" w:lineRule="auto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 xml:space="preserve">1. Паспорт </w:t>
      </w:r>
    </w:p>
    <w:p w:rsidR="00DB3890" w:rsidRPr="00574719" w:rsidRDefault="00DB3890" w:rsidP="00DB3890">
      <w:pPr>
        <w:spacing w:line="276" w:lineRule="auto"/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:rsidR="00DB3890" w:rsidRPr="00574719" w:rsidRDefault="00DB3890" w:rsidP="00DB3890">
      <w:pPr>
        <w:spacing w:line="276" w:lineRule="auto"/>
        <w:jc w:val="center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574719">
        <w:rPr>
          <w:rFonts w:ascii="Arial" w:hAnsi="Arial" w:cs="Arial"/>
          <w:b/>
        </w:rPr>
        <w:t>Большеулуйского</w:t>
      </w:r>
      <w:proofErr w:type="spellEnd"/>
      <w:r w:rsidRPr="00574719">
        <w:rPr>
          <w:rFonts w:ascii="Arial" w:hAnsi="Arial" w:cs="Arial"/>
          <w:b/>
        </w:rPr>
        <w:t xml:space="preserve"> района</w:t>
      </w:r>
      <w:r w:rsidRPr="00574719">
        <w:rPr>
          <w:rFonts w:ascii="Arial" w:hAnsi="Arial" w:cs="Arial"/>
        </w:rPr>
        <w:t xml:space="preserve">» 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</w:t>
            </w:r>
            <w:r w:rsidRPr="00574719">
              <w:rPr>
                <w:rFonts w:ascii="Arial" w:hAnsi="Arial" w:cs="Arial"/>
                <w:b/>
              </w:rPr>
              <w:t xml:space="preserve"> </w:t>
            </w:r>
            <w:r w:rsidRPr="00574719">
              <w:rPr>
                <w:rFonts w:ascii="Arial" w:hAnsi="Arial" w:cs="Arial"/>
              </w:rPr>
              <w:t>защита прав несовершеннолетних детей»</w:t>
            </w:r>
          </w:p>
        </w:tc>
      </w:tr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</w:p>
          <w:p w:rsidR="00DB3890" w:rsidRPr="00574719" w:rsidRDefault="00DB3890" w:rsidP="00282C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</w:tr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района,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</w:t>
            </w:r>
          </w:p>
        </w:tc>
      </w:tr>
      <w:tr w:rsidR="00DB3890" w:rsidRPr="00574719" w:rsidTr="00282CE1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 и задачи  подпрограммы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ind w:left="33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:rsidR="00DB3890" w:rsidRPr="00574719" w:rsidRDefault="00DB3890" w:rsidP="00282CE1">
            <w:pPr>
              <w:spacing w:line="276" w:lineRule="auto"/>
              <w:ind w:left="33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Задачи:</w:t>
            </w:r>
          </w:p>
          <w:p w:rsidR="00DB3890" w:rsidRPr="00574719" w:rsidRDefault="00DB3890" w:rsidP="00DB3890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574719">
              <w:rPr>
                <w:rFonts w:ascii="Arial" w:hAnsi="Arial" w:cs="Arial"/>
                <w:shd w:val="clear" w:color="auto" w:fill="FFFFFF"/>
              </w:rPr>
              <w:t xml:space="preserve">; </w:t>
            </w:r>
          </w:p>
          <w:p w:rsidR="00DB3890" w:rsidRPr="00574719" w:rsidRDefault="00DB3890" w:rsidP="00DB3890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:rsidR="00DB3890" w:rsidRPr="00574719" w:rsidRDefault="00DB3890" w:rsidP="00DB3890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Осуществлять государственные полномочия по организации и осуществление деятельности по опеке и попечительству в отношении  несовершеннолетних.</w:t>
            </w:r>
          </w:p>
        </w:tc>
      </w:tr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ind w:left="33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B3890" w:rsidRPr="00574719" w:rsidTr="00282CE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  <w:b/>
              </w:rPr>
            </w:pPr>
            <w:r w:rsidRPr="00574719">
              <w:rPr>
                <w:rFonts w:ascii="Arial" w:hAnsi="Arial" w:cs="Arial"/>
                <w:bCs/>
              </w:rPr>
              <w:t xml:space="preserve">2022-2027 годы </w:t>
            </w:r>
            <w:r w:rsidRPr="00574719">
              <w:rPr>
                <w:rFonts w:ascii="Arial" w:hAnsi="Arial" w:cs="Arial"/>
              </w:rPr>
              <w:t xml:space="preserve">  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890" w:rsidRPr="00574719" w:rsidTr="00282CE1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Подпрограмма финансируется за счет средств краевого и  муниципального бюджетов.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Объем финансирования программы составит  74 851,30 тыс. рублей, в том числе по годам реализации: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 год – 5 064,30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13 207,90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12 790,50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 год – 15 445,80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14 345,50  тыс. рублей</w:t>
            </w:r>
            <w:r w:rsidRPr="00574719">
              <w:rPr>
                <w:rFonts w:ascii="Arial" w:hAnsi="Arial" w:cs="Arial"/>
                <w:b/>
              </w:rPr>
              <w:t>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13 997,30  тыс. рублей.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них: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средств  краевого  бюджета  −  70 622,30 тыс. рублей, в том числе: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2022 году – 3 959,50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– 13 058,70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2024 году – 11 590,50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2025 году – 14 190,80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2026 году – 14 190,50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2027 году – 13 632,30 тыс. рублей.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из средств  муниципального бюджета – 4 229,00 тыс. рублей,  в том числе: 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2022 году – 1 104,80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2023 году – 149,20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2024 году – 1 200,00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2025 году – 1 255,00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2026 году – 155,00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2027 году – 365,00 тыс. рублей</w:t>
            </w:r>
          </w:p>
        </w:tc>
      </w:tr>
      <w:tr w:rsidR="00DB3890" w:rsidRPr="00574719" w:rsidTr="00282CE1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  <w:iCs/>
              </w:rPr>
            </w:pPr>
            <w:r w:rsidRPr="00574719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</w:t>
            </w:r>
            <w:r w:rsidRPr="00574719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B3890" w:rsidRPr="00574719" w:rsidRDefault="00DB3890" w:rsidP="00DB3890">
      <w:pPr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 Основные разделы программы  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ind w:firstLine="709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2.1. Постановка </w:t>
      </w:r>
      <w:proofErr w:type="spellStart"/>
      <w:r w:rsidRPr="00574719">
        <w:rPr>
          <w:rFonts w:ascii="Arial" w:hAnsi="Arial" w:cs="Arial"/>
        </w:rPr>
        <w:t>общерайонной</w:t>
      </w:r>
      <w:proofErr w:type="spellEnd"/>
      <w:r w:rsidRPr="00574719">
        <w:rPr>
          <w:rFonts w:ascii="Arial" w:hAnsi="Arial" w:cs="Arial"/>
        </w:rPr>
        <w:t xml:space="preserve"> проблемы</w:t>
      </w:r>
    </w:p>
    <w:p w:rsidR="00DB3890" w:rsidRPr="00574719" w:rsidRDefault="00DB3890" w:rsidP="00DB3890">
      <w:pPr>
        <w:ind w:firstLine="709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обоснование необходимости разработки подпрограммы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 01.01.2024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 проживали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 2023 году 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детей  переданы на воспитание в замещающие семьи. По состоянию на 01.01.2024  в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</w:t>
      </w:r>
      <w:r w:rsidRPr="00574719">
        <w:rPr>
          <w:rFonts w:ascii="Arial" w:hAnsi="Arial" w:cs="Arial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574719">
        <w:rPr>
          <w:rFonts w:ascii="Arial" w:hAnsi="Arial" w:cs="Arial"/>
        </w:rPr>
        <w:t>Большеулуйский</w:t>
      </w:r>
      <w:proofErr w:type="spellEnd"/>
      <w:r w:rsidRPr="00574719">
        <w:rPr>
          <w:rFonts w:ascii="Arial" w:hAnsi="Arial" w:cs="Arial"/>
        </w:rPr>
        <w:t xml:space="preserve"> детский дом (далее – детский дом), где  продолжают воспитываться 21 ребенок из категории детей-сирот  и детей, оставшихся без попечения родителей. Учреждение решает </w:t>
      </w:r>
      <w:r w:rsidRPr="00574719">
        <w:rPr>
          <w:rFonts w:ascii="Arial" w:hAnsi="Arial" w:cs="Arial"/>
        </w:rPr>
        <w:lastRenderedPageBreak/>
        <w:t>задачи не только содержания и воспитания детей, но и устройства детей на семейные формы воспитания.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В </w:t>
      </w:r>
      <w:proofErr w:type="spellStart"/>
      <w:r w:rsidRPr="00574719">
        <w:rPr>
          <w:rFonts w:ascii="Arial" w:hAnsi="Arial" w:cs="Arial"/>
        </w:rPr>
        <w:t>Большеулуйском</w:t>
      </w:r>
      <w:proofErr w:type="spellEnd"/>
      <w:r w:rsidRPr="00574719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:rsidR="00DB3890" w:rsidRPr="00574719" w:rsidRDefault="00DB3890" w:rsidP="00DB3890">
      <w:pPr>
        <w:widowControl w:val="0"/>
        <w:ind w:firstLine="70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 xml:space="preserve">По итогам анализа показателей профилактической работы  с несовершеннолетними за 2023 год и 1 полугодие 2024 года имеется положительная динамика:  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наблюдается снижение случаев семейного неблагополучия, которые выявлены в семьях, где  родители пренебрегают нуждами своих детей и не выполняют свои родительские обязанности в первом полугодии 2024 года на территории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 ( 1 пол.  2024 -1; АППГ-8);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 по данным МО МВД России «</w:t>
      </w:r>
      <w:proofErr w:type="spellStart"/>
      <w:r w:rsidRPr="00574719">
        <w:rPr>
          <w:rFonts w:ascii="Arial" w:hAnsi="Arial" w:cs="Arial"/>
        </w:rPr>
        <w:t>Большеулуйское</w:t>
      </w:r>
      <w:proofErr w:type="spellEnd"/>
      <w:r w:rsidRPr="00574719">
        <w:rPr>
          <w:rFonts w:ascii="Arial" w:hAnsi="Arial" w:cs="Arial"/>
        </w:rPr>
        <w:t xml:space="preserve">» и руководителей </w:t>
      </w:r>
      <w:proofErr w:type="spellStart"/>
      <w:r w:rsidRPr="00574719">
        <w:rPr>
          <w:rFonts w:ascii="Arial" w:hAnsi="Arial" w:cs="Arial"/>
        </w:rPr>
        <w:t>ОиУСП</w:t>
      </w:r>
      <w:proofErr w:type="spellEnd"/>
      <w:r w:rsidRPr="00574719">
        <w:rPr>
          <w:rFonts w:ascii="Arial" w:hAnsi="Arial" w:cs="Arial"/>
        </w:rPr>
        <w:t xml:space="preserve"> района  фактов употребления несовершеннолетними  </w:t>
      </w:r>
      <w:proofErr w:type="spellStart"/>
      <w:r w:rsidRPr="00574719">
        <w:rPr>
          <w:rFonts w:ascii="Arial" w:hAnsi="Arial" w:cs="Arial"/>
        </w:rPr>
        <w:t>психоактивных</w:t>
      </w:r>
      <w:proofErr w:type="spellEnd"/>
      <w:r w:rsidRPr="00574719">
        <w:rPr>
          <w:rFonts w:ascii="Arial" w:hAnsi="Arial" w:cs="Arial"/>
        </w:rPr>
        <w:t xml:space="preserve">    веществ, совершения преступлений в состоянии алкогольного или наркотического  опьянения, за 1 полугодие 2024 года не выявлено.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574719">
        <w:rPr>
          <w:rFonts w:ascii="Arial" w:hAnsi="Arial" w:cs="Arial"/>
          <w:color w:val="000000"/>
        </w:rPr>
        <w:t>буллинга</w:t>
      </w:r>
      <w:proofErr w:type="spellEnd"/>
      <w:r w:rsidRPr="00574719">
        <w:rPr>
          <w:rFonts w:ascii="Arial" w:hAnsi="Arial" w:cs="Arial"/>
          <w:color w:val="000000"/>
        </w:rPr>
        <w:t>, самоубийств/попыток самоубийств в школах;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>отсутствие количества антиобщественных действий, совершенных несовершеннолетними (далее - ООД) в 2023 году - 0; АППГ – 0;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 xml:space="preserve"> совершение преступления 0 несовершеннолетних. Для сравнения в АППГ – 0. 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 xml:space="preserve">При этом, наблюдается увеличение случаев совершения административного правонарушения по ст. 6.1.1. КоАП РФ (далее – АП) за нанесение побоев или совершение иных насильственных действий, причинивших физическую боль несовершеннолетним, но не повлекших последствий, несовершеннолетними. В первом полугодии 2024 года на территории </w:t>
      </w:r>
      <w:proofErr w:type="spellStart"/>
      <w:r w:rsidRPr="00574719">
        <w:rPr>
          <w:rFonts w:ascii="Arial" w:hAnsi="Arial" w:cs="Arial"/>
          <w:color w:val="000000"/>
        </w:rPr>
        <w:t>Большеулуйского</w:t>
      </w:r>
      <w:proofErr w:type="spellEnd"/>
      <w:r w:rsidRPr="00574719">
        <w:rPr>
          <w:rFonts w:ascii="Arial" w:hAnsi="Arial" w:cs="Arial"/>
          <w:color w:val="000000"/>
        </w:rPr>
        <w:t xml:space="preserve"> района   зарегистрированы 4 (АППГ – 2). Анализ показал, что правонарушение совершено 4 несовершеннолетними в отношении 2 несовершеннолетних и двух взрослых.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>выявлен 1 обучающийся систематически (более 30%) пропускающий занятия без уважительной причины;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8 чел. На 01.01.2024 года составляет 16 чел., АППГ – 24 чел.;  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574719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2023 год до 0 чел., АППГ – 0.</w:t>
      </w:r>
    </w:p>
    <w:p w:rsidR="00DB3890" w:rsidRPr="00574719" w:rsidRDefault="00DB3890" w:rsidP="00DB38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574719">
        <w:rPr>
          <w:rFonts w:ascii="Arial" w:hAnsi="Arial" w:cs="Arial"/>
        </w:rPr>
        <w:t xml:space="preserve">дает свои результаты, </w:t>
      </w:r>
      <w:r w:rsidRPr="00574719">
        <w:rPr>
          <w:rFonts w:ascii="Arial" w:hAnsi="Arial" w:cs="Arial"/>
          <w:color w:val="000000"/>
        </w:rPr>
        <w:t>следовательно</w:t>
      </w:r>
      <w:r w:rsidRPr="00574719">
        <w:rPr>
          <w:rFonts w:ascii="Arial" w:hAnsi="Arial" w:cs="Arial"/>
        </w:rPr>
        <w:t xml:space="preserve">, необходимо ее продолжить.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2.2. Основная цель, задачи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сроки выполнения подпрограммы, целевые индикаторы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ind w:left="33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lastRenderedPageBreak/>
        <w:t>Цель: 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DB3890" w:rsidRPr="00574719" w:rsidRDefault="00DB3890" w:rsidP="00DB3890">
      <w:pPr>
        <w:ind w:left="33" w:firstLine="675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Задачи: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:rsidR="00DB3890" w:rsidRPr="00574719" w:rsidRDefault="00DB3890" w:rsidP="00DB3890">
      <w:pPr>
        <w:spacing w:line="276" w:lineRule="auto"/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Срок выполнения подпрограммы: 2022-2027 годы. 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Перечень целевых индикаторов подпрограммы представлен в приложении № 1 к подпрограмме  «Господдержка детей сирот, расширение практики применения семейных форм воспитания,</w:t>
      </w:r>
      <w:r w:rsidRPr="00574719">
        <w:rPr>
          <w:rFonts w:ascii="Arial" w:hAnsi="Arial" w:cs="Arial"/>
          <w:b/>
        </w:rPr>
        <w:t xml:space="preserve"> </w:t>
      </w:r>
      <w:r w:rsidRPr="00574719">
        <w:rPr>
          <w:rFonts w:ascii="Arial" w:hAnsi="Arial" w:cs="Arial"/>
        </w:rPr>
        <w:t>защита прав несовершеннолетних детей»</w:t>
      </w:r>
    </w:p>
    <w:p w:rsidR="00DB3890" w:rsidRPr="00574719" w:rsidRDefault="00DB3890" w:rsidP="00DB389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2.3. Мероприятия подпрограммы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Мероприятия подпрограммы представлены в приложении № 2  к подпрограмме «Господдержка детей сирот, расширение практики применения семейных форм воспитания,</w:t>
      </w:r>
      <w:r w:rsidRPr="00574719">
        <w:rPr>
          <w:rFonts w:ascii="Arial" w:hAnsi="Arial" w:cs="Arial"/>
          <w:b/>
        </w:rPr>
        <w:t xml:space="preserve"> </w:t>
      </w:r>
      <w:r w:rsidRPr="00574719">
        <w:rPr>
          <w:rFonts w:ascii="Arial" w:hAnsi="Arial" w:cs="Arial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района». </w:t>
      </w:r>
    </w:p>
    <w:p w:rsidR="00DB3890" w:rsidRPr="00574719" w:rsidRDefault="00DB3890" w:rsidP="00DB3890">
      <w:pPr>
        <w:ind w:left="175" w:hanging="283"/>
        <w:rPr>
          <w:rFonts w:ascii="Arial" w:hAnsi="Arial" w:cs="Arial"/>
          <w:highlight w:val="cyan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2.4. Механизм реализации подпрограммы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</w:t>
      </w:r>
      <w:r w:rsidRPr="00574719">
        <w:rPr>
          <w:rFonts w:ascii="Arial" w:hAnsi="Arial" w:cs="Arial"/>
        </w:rPr>
        <w:lastRenderedPageBreak/>
        <w:t>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2.5. Управление подпрограммой и контроль за ходом ее выполнения.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DB3890" w:rsidRPr="00574719" w:rsidRDefault="00DB3890" w:rsidP="00DB3890">
      <w:pPr>
        <w:rPr>
          <w:rFonts w:ascii="Arial" w:hAnsi="Arial" w:cs="Arial"/>
        </w:rPr>
      </w:pPr>
      <w:r w:rsidRPr="00574719">
        <w:rPr>
          <w:rFonts w:ascii="Arial" w:hAnsi="Arial" w:cs="Arial"/>
        </w:rPr>
        <w:t>Функции по управлению подпрограммой: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их формированием и реализации;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r w:rsidRPr="00574719">
        <w:rPr>
          <w:rFonts w:ascii="Arial" w:hAnsi="Arial" w:cs="Arial"/>
        </w:rPr>
        <w:t>Большеулуйский</w:t>
      </w:r>
      <w:proofErr w:type="spellEnd"/>
      <w:r w:rsidRPr="00574719">
        <w:rPr>
          <w:rFonts w:ascii="Arial" w:hAnsi="Arial" w:cs="Arial"/>
        </w:rPr>
        <w:t xml:space="preserve">  район в следующие сроки: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за 6 мес. до 10 августа текущего года,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>за год – до 1 марта года, следующего за отчетным.</w:t>
      </w:r>
    </w:p>
    <w:p w:rsidR="00DB3890" w:rsidRPr="00574719" w:rsidRDefault="00DB3890" w:rsidP="00DB3890">
      <w:pPr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2.6. Оценка социально-экономической эффективности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DB3890" w:rsidRPr="00574719" w:rsidRDefault="00DB3890" w:rsidP="00DB3890">
      <w:pPr>
        <w:ind w:firstLine="708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DB3890" w:rsidRPr="00574719" w:rsidRDefault="00DB3890">
      <w:pPr>
        <w:rPr>
          <w:rFonts w:ascii="Arial" w:hAnsi="Arial" w:cs="Arial"/>
        </w:rPr>
        <w:sectPr w:rsidR="00DB3890" w:rsidRPr="00574719">
          <w:pgSz w:w="11906" w:h="16838"/>
          <w:pgMar w:top="709" w:right="850" w:bottom="284" w:left="1701" w:header="0" w:footer="0" w:gutter="0"/>
          <w:cols w:space="1701"/>
          <w:docGrid w:linePitch="360"/>
        </w:sectPr>
      </w:pPr>
    </w:p>
    <w:tbl>
      <w:tblPr>
        <w:tblW w:w="24111" w:type="dxa"/>
        <w:tblInd w:w="108" w:type="dxa"/>
        <w:tblLook w:val="04A0" w:firstRow="1" w:lastRow="0" w:firstColumn="1" w:lastColumn="0" w:noHBand="0" w:noVBand="1"/>
      </w:tblPr>
      <w:tblGrid>
        <w:gridCol w:w="687"/>
        <w:gridCol w:w="289"/>
        <w:gridCol w:w="2075"/>
        <w:gridCol w:w="1955"/>
        <w:gridCol w:w="763"/>
        <w:gridCol w:w="686"/>
        <w:gridCol w:w="1391"/>
        <w:gridCol w:w="628"/>
        <w:gridCol w:w="745"/>
        <w:gridCol w:w="2088"/>
        <w:gridCol w:w="1464"/>
        <w:gridCol w:w="1464"/>
        <w:gridCol w:w="1464"/>
        <w:gridCol w:w="1230"/>
        <w:gridCol w:w="818"/>
        <w:gridCol w:w="2213"/>
        <w:gridCol w:w="1278"/>
        <w:gridCol w:w="1729"/>
        <w:gridCol w:w="895"/>
        <w:gridCol w:w="2088"/>
        <w:gridCol w:w="1464"/>
        <w:gridCol w:w="1464"/>
        <w:gridCol w:w="1464"/>
        <w:gridCol w:w="1230"/>
      </w:tblGrid>
      <w:tr w:rsidR="00574719" w:rsidRPr="00DB3890" w:rsidTr="00DB3890">
        <w:trPr>
          <w:trHeight w:val="12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Приложение 1 </w:t>
            </w:r>
            <w:r w:rsidRPr="00DB3890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750"/>
        </w:trPr>
        <w:tc>
          <w:tcPr>
            <w:tcW w:w="1836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DB3890" w:rsidTr="00DB3890">
        <w:trPr>
          <w:trHeight w:val="75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1147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B3890" w:rsidRPr="00574719" w:rsidTr="00DB3890">
        <w:trPr>
          <w:trHeight w:val="120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DB3890" w:rsidRPr="00574719" w:rsidTr="00DB3890">
        <w:trPr>
          <w:trHeight w:val="51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</w:tr>
      <w:tr w:rsidR="00DB3890" w:rsidRPr="00574719" w:rsidTr="00DB3890">
        <w:trPr>
          <w:trHeight w:val="51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51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1110"/>
        </w:trPr>
        <w:tc>
          <w:tcPr>
            <w:tcW w:w="2284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705"/>
        </w:trPr>
        <w:tc>
          <w:tcPr>
            <w:tcW w:w="19854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168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3.1.1</w:t>
            </w: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чел.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</w:tr>
      <w:tr w:rsidR="00DB3890" w:rsidRPr="00574719" w:rsidTr="00DB3890">
        <w:trPr>
          <w:trHeight w:val="172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</w:t>
            </w:r>
          </w:p>
        </w:tc>
      </w:tr>
      <w:tr w:rsidR="00DB3890" w:rsidRPr="00DB3890" w:rsidTr="00DB3890">
        <w:trPr>
          <w:trHeight w:val="705"/>
        </w:trPr>
        <w:tc>
          <w:tcPr>
            <w:tcW w:w="22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890" w:rsidRPr="00574719" w:rsidTr="00DB3890">
        <w:trPr>
          <w:trHeight w:val="141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3.2.1</w:t>
            </w: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90</w:t>
            </w:r>
          </w:p>
        </w:tc>
      </w:tr>
      <w:tr w:rsidR="00DB3890" w:rsidRPr="00DB3890" w:rsidTr="00DB3890">
        <w:trPr>
          <w:trHeight w:val="705"/>
        </w:trPr>
        <w:tc>
          <w:tcPr>
            <w:tcW w:w="183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trHeight w:val="177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3.3.1</w:t>
            </w: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ind w:firstLineChars="100" w:firstLine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DB3890">
              <w:rPr>
                <w:rFonts w:ascii="Arial" w:hAnsi="Arial" w:cs="Arial"/>
              </w:rPr>
              <w:t>неродственникам</w:t>
            </w:r>
            <w:proofErr w:type="spellEnd"/>
            <w:r w:rsidRPr="00DB3890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5,00</w:t>
            </w:r>
          </w:p>
        </w:tc>
      </w:tr>
      <w:tr w:rsidR="00DB3890" w:rsidRPr="00574719" w:rsidTr="00DB3890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trHeight w:val="315"/>
        </w:trPr>
        <w:tc>
          <w:tcPr>
            <w:tcW w:w="121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129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bookmarkStart w:id="13" w:name="RANGE!A1:O31"/>
            <w:bookmarkEnd w:id="13"/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Приложение 2 </w:t>
            </w:r>
            <w:r w:rsidRPr="00DB3890">
              <w:rPr>
                <w:rFonts w:ascii="Arial" w:hAnsi="Arial" w:cs="Arial"/>
              </w:rPr>
              <w:br/>
              <w:t xml:space="preserve">к  подпрограмме 3 «Господдержка детей сирот, расширение практики применения семейных форм воспитания, защита прав </w:t>
            </w:r>
            <w:r w:rsidRPr="00DB3890">
              <w:rPr>
                <w:rFonts w:ascii="Arial" w:hAnsi="Arial" w:cs="Arial"/>
              </w:rPr>
              <w:lastRenderedPageBreak/>
              <w:t>несовершеннолетних детей»</w:t>
            </w:r>
          </w:p>
        </w:tc>
      </w:tr>
      <w:tr w:rsidR="00DB3890" w:rsidRPr="00DB3890" w:rsidTr="00DB3890">
        <w:trPr>
          <w:gridAfter w:val="8"/>
          <w:wAfter w:w="14422" w:type="dxa"/>
          <w:trHeight w:val="555"/>
        </w:trPr>
        <w:tc>
          <w:tcPr>
            <w:tcW w:w="96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574719" w:rsidRPr="00DB3890" w:rsidTr="00DB3890">
        <w:trPr>
          <w:gridAfter w:val="8"/>
          <w:wAfter w:w="14422" w:type="dxa"/>
          <w:trHeight w:val="82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39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DB3890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DB3890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B3890" w:rsidRPr="00574719" w:rsidTr="00DB3890">
        <w:trPr>
          <w:gridAfter w:val="8"/>
          <w:wAfter w:w="14422" w:type="dxa"/>
          <w:trHeight w:val="82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64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75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proofErr w:type="spellStart"/>
            <w:r w:rsidRPr="00DB3890">
              <w:rPr>
                <w:rFonts w:ascii="Arial" w:hAnsi="Arial" w:cs="Arial"/>
              </w:rPr>
              <w:t>Рз</w:t>
            </w:r>
            <w:proofErr w:type="spellEnd"/>
            <w:r w:rsidRPr="00DB3890">
              <w:rPr>
                <w:rFonts w:ascii="Arial" w:hAnsi="Arial" w:cs="Arial"/>
              </w:rPr>
              <w:t xml:space="preserve"> </w:t>
            </w:r>
            <w:proofErr w:type="spellStart"/>
            <w:r w:rsidRPr="00DB3890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ЦСР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8"/>
          <w:wAfter w:w="14422" w:type="dxa"/>
          <w:trHeight w:val="885"/>
        </w:trPr>
        <w:tc>
          <w:tcPr>
            <w:tcW w:w="96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DB3890" w:rsidRPr="00DB3890" w:rsidTr="00DB3890">
        <w:trPr>
          <w:gridAfter w:val="8"/>
          <w:wAfter w:w="14422" w:type="dxa"/>
          <w:trHeight w:val="945"/>
        </w:trPr>
        <w:tc>
          <w:tcPr>
            <w:tcW w:w="96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DB3890" w:rsidRPr="00574719" w:rsidTr="00DB3890">
        <w:trPr>
          <w:gridAfter w:val="8"/>
          <w:wAfter w:w="14422" w:type="dxa"/>
          <w:trHeight w:val="1155"/>
        </w:trPr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3.1.1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Финансовое обеспечение на обеспечение жилыми помещениями детей-сирот и детей, оставшихся без попечения родителей, лиц из </w:t>
            </w:r>
            <w:r w:rsidRPr="00DB3890">
              <w:rPr>
                <w:rFonts w:ascii="Arial" w:hAnsi="Arial" w:cs="Arial"/>
              </w:rPr>
              <w:lastRenderedPageBreak/>
              <w:t>числа детей-сирот и детей, оставшихся без попечения родителей, за счет средств краевого бюджета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 xml:space="preserve">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0240075870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410,  120, 240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2 001,0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10 808,9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9 065,3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11 721,9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11 721,9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11 163,7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56 482,7  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ежегодно  приобретены квартиры  для детей-сирот и детей, оставшихся без попечения родителей, лиц из числа детей-</w:t>
            </w:r>
            <w:r w:rsidRPr="00DB3890">
              <w:rPr>
                <w:rFonts w:ascii="Arial" w:hAnsi="Arial" w:cs="Arial"/>
              </w:rPr>
              <w:lastRenderedPageBreak/>
              <w:t>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DB3890" w:rsidRPr="00574719" w:rsidTr="00DB3890">
        <w:trPr>
          <w:gridAfter w:val="8"/>
          <w:wAfter w:w="14422" w:type="dxa"/>
          <w:trHeight w:val="1155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0240075870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120,               240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85,7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230,0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257,0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210,3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210,0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1 203,0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70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3.1.2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</w:t>
            </w:r>
            <w:r w:rsidRPr="00DB3890">
              <w:rPr>
                <w:rFonts w:ascii="Arial" w:hAnsi="Arial" w:cs="Arial"/>
              </w:rPr>
              <w:lastRenderedPageBreak/>
              <w:t xml:space="preserve">11-5284) за счет средств краевого бюджета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 xml:space="preserve">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0240078460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120,           240,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34,1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51,0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83,2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57,1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57,1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57,1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339,6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70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3.1.3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0240081180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1 000,5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1 100,0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1 100,0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3 200,5   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8"/>
          <w:wAfter w:w="14422" w:type="dxa"/>
          <w:trHeight w:val="570"/>
        </w:trPr>
        <w:tc>
          <w:tcPr>
            <w:tcW w:w="96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 xml:space="preserve">Задача № 2. Обеспечить профилактическую работу с </w:t>
            </w:r>
            <w:proofErr w:type="spellStart"/>
            <w:r w:rsidRPr="00DB3890">
              <w:rPr>
                <w:rFonts w:ascii="Arial" w:hAnsi="Arial" w:cs="Arial"/>
                <w:i/>
                <w:iCs/>
              </w:rPr>
              <w:t>несовершеннолетними,организовать</w:t>
            </w:r>
            <w:proofErr w:type="spellEnd"/>
            <w:r w:rsidRPr="00DB3890">
              <w:rPr>
                <w:rFonts w:ascii="Arial" w:hAnsi="Arial" w:cs="Arial"/>
                <w:i/>
                <w:iCs/>
              </w:rPr>
              <w:t xml:space="preserve"> деятельность по поддержки семей и </w:t>
            </w:r>
            <w:proofErr w:type="spellStart"/>
            <w:r w:rsidRPr="00DB3890">
              <w:rPr>
                <w:rFonts w:ascii="Arial" w:hAnsi="Arial" w:cs="Arial"/>
                <w:i/>
                <w:iCs/>
              </w:rPr>
              <w:t>детей,находящихся</w:t>
            </w:r>
            <w:proofErr w:type="spellEnd"/>
            <w:r w:rsidRPr="00DB3890">
              <w:rPr>
                <w:rFonts w:ascii="Arial" w:hAnsi="Arial" w:cs="Arial"/>
                <w:i/>
                <w:iCs/>
              </w:rPr>
              <w:t xml:space="preserve"> в трудной жизненной ситуации</w:t>
            </w:r>
          </w:p>
        </w:tc>
      </w:tr>
      <w:tr w:rsidR="00DB3890" w:rsidRPr="00574719" w:rsidTr="00DB3890">
        <w:trPr>
          <w:gridAfter w:val="8"/>
          <w:wAfter w:w="14422" w:type="dxa"/>
          <w:trHeight w:val="114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3.2.1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proofErr w:type="spellStart"/>
            <w:r w:rsidRPr="00DB3890">
              <w:rPr>
                <w:rFonts w:ascii="Arial" w:hAnsi="Arial" w:cs="Arial"/>
              </w:rPr>
              <w:t>oтдел</w:t>
            </w:r>
            <w:proofErr w:type="spellEnd"/>
            <w:r w:rsidRPr="00DB3890">
              <w:rPr>
                <w:rFonts w:ascii="Arial" w:hAnsi="Arial" w:cs="Arial"/>
              </w:rPr>
              <w:t xml:space="preserve">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0240081150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240,     610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104,3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149,2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100,0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155,0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155,0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365,0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1 028,5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Охвачено ежегодно  мероприятиями не менее 70% </w:t>
            </w:r>
            <w:proofErr w:type="spellStart"/>
            <w:r w:rsidRPr="00DB3890">
              <w:rPr>
                <w:rFonts w:ascii="Arial" w:hAnsi="Arial" w:cs="Arial"/>
              </w:rPr>
              <w:t>обучающихся,в</w:t>
            </w:r>
            <w:proofErr w:type="spellEnd"/>
            <w:r w:rsidRPr="00DB3890">
              <w:rPr>
                <w:rFonts w:ascii="Arial" w:hAnsi="Arial" w:cs="Arial"/>
              </w:rPr>
              <w:t xml:space="preserve"> том числе из категории СОП не менее 100% </w:t>
            </w:r>
          </w:p>
        </w:tc>
      </w:tr>
      <w:tr w:rsidR="00DB3890" w:rsidRPr="00DB3890" w:rsidTr="00DB3890">
        <w:trPr>
          <w:gridAfter w:val="8"/>
          <w:wAfter w:w="14422" w:type="dxa"/>
          <w:trHeight w:val="555"/>
        </w:trPr>
        <w:tc>
          <w:tcPr>
            <w:tcW w:w="96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DB3890" w:rsidRPr="00574719" w:rsidTr="00DB3890">
        <w:trPr>
          <w:gridAfter w:val="8"/>
          <w:wAfter w:w="14422" w:type="dxa"/>
          <w:trHeight w:val="22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3.3.1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0240075520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120,  240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1 838,7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1 968,8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2 185,0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2 201,5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2 201,5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2 201,5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12 597,0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</w:t>
            </w:r>
            <w:r w:rsidRPr="00DB3890">
              <w:rPr>
                <w:rFonts w:ascii="Arial" w:hAnsi="Arial" w:cs="Arial"/>
              </w:rPr>
              <w:lastRenderedPageBreak/>
              <w:t>взаимодействия на 1 балл</w:t>
            </w:r>
          </w:p>
        </w:tc>
      </w:tr>
      <w:tr w:rsidR="00DB3890" w:rsidRPr="00574719" w:rsidTr="00DB3890">
        <w:trPr>
          <w:gridAfter w:val="8"/>
          <w:wAfter w:w="14422" w:type="dxa"/>
          <w:trHeight w:val="435"/>
        </w:trPr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Всего по подпрограмме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15 445,8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74 851,3   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</w:tr>
      <w:tr w:rsidR="00DB3890" w:rsidRPr="00DB3890" w:rsidTr="00DB3890">
        <w:trPr>
          <w:gridAfter w:val="8"/>
          <w:wAfter w:w="14422" w:type="dxa"/>
          <w:trHeight w:val="7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2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Информация о ресурсном обеспечении расходов </w:t>
            </w:r>
            <w:r w:rsidRPr="00DB3890">
              <w:rPr>
                <w:rFonts w:ascii="Arial" w:hAnsi="Arial" w:cs="Arial"/>
              </w:rPr>
              <w:br/>
              <w:t>с учетом источников финансирования</w:t>
            </w: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3 959,5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13 058,7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11 590,5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14 190,8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14 190,5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13 632,3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70 622,3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1 104,8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149,2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1 200,0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1 255,0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155,0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365,0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4 229,0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15 445,8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74 851,3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8"/>
          <w:wAfter w:w="14422" w:type="dxa"/>
          <w:trHeight w:val="43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2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DB3890" w:rsidRPr="00574719" w:rsidTr="00DB3890">
        <w:trPr>
          <w:gridAfter w:val="8"/>
          <w:wAfter w:w="14422" w:type="dxa"/>
          <w:trHeight w:val="37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1 977,1  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2 169,0  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2 368,2   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2 413,6   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2 413,6  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2 623,6   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13 965,1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3 087,2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11 038,9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10 422,3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13 032,2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11 931,9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11 373,7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60 886,2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12 790,5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15 445,8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14 345,5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13 997,3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74 851,3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8"/>
          <w:wAfter w:w="14422" w:type="dxa"/>
          <w:trHeight w:val="315"/>
        </w:trPr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</w:tbl>
    <w:p w:rsidR="00DB3890" w:rsidRPr="00574719" w:rsidRDefault="00DB3890">
      <w:pPr>
        <w:rPr>
          <w:rFonts w:ascii="Arial" w:hAnsi="Arial" w:cs="Arial"/>
        </w:rPr>
        <w:sectPr w:rsidR="00DB3890" w:rsidRPr="00574719" w:rsidSect="00DB3890">
          <w:pgSz w:w="16838" w:h="11906" w:orient="landscape"/>
          <w:pgMar w:top="851" w:right="284" w:bottom="1701" w:left="709" w:header="0" w:footer="0" w:gutter="0"/>
          <w:cols w:space="1701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B3890" w:rsidRPr="00574719" w:rsidTr="00282CE1">
        <w:tc>
          <w:tcPr>
            <w:tcW w:w="4785" w:type="dxa"/>
          </w:tcPr>
          <w:p w:rsidR="00DB3890" w:rsidRPr="00574719" w:rsidRDefault="00DB3890" w:rsidP="00282C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Приложение № 7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» 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DB3890" w:rsidRPr="00574719" w:rsidRDefault="00DB3890" w:rsidP="00DB3890">
      <w:pPr>
        <w:spacing w:line="276" w:lineRule="auto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  <w:b/>
        </w:rPr>
        <w:t xml:space="preserve">1. Паспорт </w:t>
      </w:r>
    </w:p>
    <w:p w:rsidR="00DB3890" w:rsidRPr="00574719" w:rsidRDefault="00DB3890" w:rsidP="00DB3890">
      <w:pPr>
        <w:spacing w:line="276" w:lineRule="auto"/>
        <w:jc w:val="center"/>
        <w:rPr>
          <w:rFonts w:ascii="Arial" w:hAnsi="Arial" w:cs="Arial"/>
          <w:b/>
        </w:rPr>
      </w:pPr>
      <w:r w:rsidRPr="00574719">
        <w:rPr>
          <w:rFonts w:ascii="Arial" w:hAnsi="Arial" w:cs="Arial"/>
          <w:b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7"/>
        <w:gridCol w:w="7806"/>
      </w:tblGrid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    </w:t>
            </w:r>
          </w:p>
        </w:tc>
      </w:tr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DB3890" w:rsidRPr="00574719" w:rsidRDefault="00DB3890" w:rsidP="00282CE1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 </w:t>
            </w:r>
          </w:p>
        </w:tc>
      </w:tr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района.</w:t>
            </w:r>
          </w:p>
        </w:tc>
      </w:tr>
      <w:tr w:rsidR="00DB3890" w:rsidRPr="00574719" w:rsidTr="00282CE1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 и задачи  подпрограммы</w:t>
            </w:r>
          </w:p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ind w:left="-108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Цель: создание условий для эффективного управления отраслью.</w:t>
            </w:r>
          </w:p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Задача:</w:t>
            </w:r>
          </w:p>
          <w:p w:rsidR="00DB3890" w:rsidRPr="00574719" w:rsidRDefault="00DB3890" w:rsidP="00282CE1">
            <w:pPr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1.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B3890" w:rsidRPr="00574719" w:rsidTr="00282CE1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574719">
              <w:rPr>
                <w:rFonts w:ascii="Arial" w:hAnsi="Arial" w:cs="Arial"/>
                <w:bCs/>
              </w:rPr>
              <w:t xml:space="preserve">2022 – 2027 годы  </w:t>
            </w:r>
          </w:p>
        </w:tc>
      </w:tr>
      <w:tr w:rsidR="00DB3890" w:rsidRPr="00574719" w:rsidTr="00282CE1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Подпрограмма финансируется за счет средств краевого и  муниципального бюджетов.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Объем финансирования программы составит  78 260,30 тыс. рублей, в том числе по годам реализации: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2022 год – 10 777,40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2023 год – 12 031,10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2024 год – 14 028,40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2025 год – 13 310,40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2026 год – 14 056,50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2027 год – 14 056,50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Из них :</w:t>
            </w:r>
          </w:p>
          <w:p w:rsidR="00DB3890" w:rsidRPr="00574719" w:rsidRDefault="00DB3890" w:rsidP="00282CE1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 счет средств местного бюджета составит  75 647,10 тыс. рублей.</w:t>
            </w:r>
          </w:p>
          <w:p w:rsidR="00DB3890" w:rsidRPr="00574719" w:rsidRDefault="00DB3890" w:rsidP="00282CE1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в том числе: 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2022 год – 9 223,10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2023 год – 11 781,10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2024 год – 13 219,50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 2025 год – 13 310,40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2026 год – 14 056,50  тыс. рублей;</w:t>
            </w:r>
          </w:p>
          <w:p w:rsidR="00DB3890" w:rsidRPr="00574719" w:rsidRDefault="00DB3890" w:rsidP="00282CE1">
            <w:pPr>
              <w:ind w:firstLine="567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2027 год – 14 056,50  тыс. рублей.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за счет средств краевого бюджета составит  2 613,20 тыс. рублей.</w:t>
            </w:r>
          </w:p>
          <w:p w:rsidR="00DB3890" w:rsidRPr="00574719" w:rsidRDefault="00DB3890" w:rsidP="00282CE1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в том числе: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2022 год – 1 554,30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2023 год – 250,00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2024 год – 808,90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2025 год – 0,00 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2026 год – 0,00   тыс. рублей;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         2027 год – 0,00   тыс. рублей.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B3890" w:rsidRPr="00574719" w:rsidTr="00282CE1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  <w:iCs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>Контроль хода реализации подпрограммы осуществляет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4719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574719">
              <w:rPr>
                <w:rFonts w:ascii="Arial" w:hAnsi="Arial" w:cs="Arial"/>
              </w:rPr>
              <w:t>Большеулуйского</w:t>
            </w:r>
            <w:proofErr w:type="spellEnd"/>
            <w:r w:rsidRPr="00574719">
              <w:rPr>
                <w:rFonts w:ascii="Arial" w:hAnsi="Arial" w:cs="Arial"/>
              </w:rPr>
              <w:t xml:space="preserve"> района.</w:t>
            </w:r>
          </w:p>
          <w:p w:rsidR="00DB3890" w:rsidRPr="00574719" w:rsidRDefault="00DB3890" w:rsidP="00282C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3890" w:rsidRPr="00574719" w:rsidRDefault="00DB3890" w:rsidP="00DB3890">
      <w:pPr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 Основные разделы подпрограммы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2.1. Постановка </w:t>
      </w:r>
      <w:proofErr w:type="spellStart"/>
      <w:r w:rsidRPr="00574719">
        <w:rPr>
          <w:rFonts w:ascii="Arial" w:hAnsi="Arial" w:cs="Arial"/>
        </w:rPr>
        <w:t>общерайонной</w:t>
      </w:r>
      <w:proofErr w:type="spellEnd"/>
      <w:r w:rsidRPr="00574719">
        <w:rPr>
          <w:rFonts w:ascii="Arial" w:hAnsi="Arial" w:cs="Arial"/>
        </w:rPr>
        <w:t xml:space="preserve"> проблемы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обоснование необходимости разработки подпрограммы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осуществляет единую государственную политику в области дошкольного, общего, дополнительного образования с учетом национальных, социально-</w:t>
      </w:r>
      <w:r w:rsidRPr="00574719">
        <w:rPr>
          <w:rFonts w:ascii="Arial" w:eastAsia="Calibri" w:hAnsi="Arial" w:cs="Arial"/>
          <w:lang w:eastAsia="en-US"/>
        </w:rPr>
        <w:lastRenderedPageBreak/>
        <w:t xml:space="preserve">экономических, экономических, культурных, демографических и других особенностей; 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Большеулуйский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 на образование;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:rsidR="00DB3890" w:rsidRPr="00574719" w:rsidRDefault="00DB3890" w:rsidP="00DB3890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eastAsia="Calibri" w:hAnsi="Arial" w:cs="Arial"/>
          <w:lang w:eastAsia="en-US"/>
        </w:rPr>
        <w:t>осуществляет  нормативное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:rsidR="00DB3890" w:rsidRPr="00574719" w:rsidRDefault="00DB3890" w:rsidP="00DB3890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eastAsia="Calibri" w:hAnsi="Arial" w:cs="Arial"/>
          <w:lang w:eastAsia="en-US"/>
        </w:rPr>
        <w:t>оказывает муниципальные услуги в пределах своих компетенций;</w:t>
      </w:r>
    </w:p>
    <w:p w:rsidR="00DB3890" w:rsidRPr="00574719" w:rsidRDefault="00DB3890" w:rsidP="00DB3890">
      <w:pPr>
        <w:ind w:firstLine="540"/>
        <w:jc w:val="both"/>
        <w:rPr>
          <w:rFonts w:ascii="Arial" w:hAnsi="Arial" w:cs="Arial"/>
        </w:rPr>
      </w:pPr>
      <w:r w:rsidRPr="00574719">
        <w:rPr>
          <w:rFonts w:ascii="Arial" w:eastAsia="Calibri" w:hAnsi="Arial" w:cs="Arial"/>
          <w:lang w:eastAsia="en-US"/>
        </w:rPr>
        <w:t>исполняет полномочия, наделенные Министерством образования Красноярского края;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анализирует деятельность системы образования в соответствии с  системой показателей оценки органов местного самоуправления, разработанной  Министерством образования Красноярского края, и стремится к повышению показателей эффективности деятельности системы образования.</w:t>
      </w:r>
    </w:p>
    <w:p w:rsidR="00DB3890" w:rsidRPr="00574719" w:rsidRDefault="00DB3890" w:rsidP="00DB3890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:rsidR="00DB3890" w:rsidRPr="00574719" w:rsidRDefault="00DB3890" w:rsidP="00DB3890">
      <w:pPr>
        <w:jc w:val="center"/>
        <w:rPr>
          <w:rFonts w:ascii="Arial" w:eastAsia="Calibri" w:hAnsi="Arial" w:cs="Arial"/>
          <w:lang w:eastAsia="en-US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2.2. Основная цель, задачи 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и сроки выполнения подпрограммы, целевые индикаторы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Цель: создание условий для эффективного управления отраслью.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Задача:</w:t>
      </w:r>
    </w:p>
    <w:p w:rsidR="00DB3890" w:rsidRPr="00574719" w:rsidRDefault="00DB3890" w:rsidP="00DB3890">
      <w:pPr>
        <w:ind w:left="-108" w:firstLine="959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1. Организовать  деятельность отдела образования, обеспечивающего деятельность образовательных учреждений, направленную на эффективное управление отраслью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Срок выполнения программы: 2022-2027 годы.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Перечень целевых индикаторов подпрограммы представлен в приложении № 1 к подпрограмме 4 «Обеспечение реализации муниципальной программы  прочие мероприятия в области образования».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2.3. Мероприятия подпрограммы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Мероприятия подпрограммы представлены в приложении № 2 к подпрограмме 4 «Обеспечение реализации муниципальной программы  прочие мероприятия в области образования».</w:t>
      </w:r>
    </w:p>
    <w:p w:rsidR="00DB3890" w:rsidRPr="00574719" w:rsidRDefault="00DB3890" w:rsidP="00DB3890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:rsidR="00DB3890" w:rsidRPr="00574719" w:rsidRDefault="00DB3890" w:rsidP="00DB3890">
      <w:pPr>
        <w:spacing w:line="276" w:lineRule="auto"/>
        <w:ind w:left="-108"/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2.4. Механизм реализации подпрограммы</w:t>
      </w:r>
    </w:p>
    <w:p w:rsidR="00DB3890" w:rsidRPr="00574719" w:rsidRDefault="00DB3890" w:rsidP="00DB3890">
      <w:pPr>
        <w:spacing w:line="276" w:lineRule="auto"/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в соответствии с законодательством РФ.</w:t>
      </w:r>
    </w:p>
    <w:p w:rsidR="00DB3890" w:rsidRPr="00574719" w:rsidRDefault="00DB3890" w:rsidP="00DB3890">
      <w:pPr>
        <w:spacing w:line="276" w:lineRule="auto"/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Мероприятие 4.1.1. реализуется следующим образом: 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приказом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Состав  ТПМПК </w:t>
      </w:r>
      <w:r w:rsidRPr="00574719">
        <w:rPr>
          <w:rFonts w:ascii="Arial" w:hAnsi="Arial" w:cs="Arial"/>
        </w:rPr>
        <w:lastRenderedPageBreak/>
        <w:t xml:space="preserve">утверждается так же   приказом отдела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Для выполнения работ отдел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 заключает договоры гражданско-правового характера с членами территориальной психолого-медико-педагогической комиссии, не менее 2 раз в год.</w:t>
      </w:r>
    </w:p>
    <w:p w:rsidR="00DB3890" w:rsidRPr="00574719" w:rsidRDefault="00DB3890" w:rsidP="00DB3890">
      <w:pPr>
        <w:spacing w:line="276" w:lineRule="auto"/>
        <w:ind w:firstLine="851"/>
        <w:jc w:val="both"/>
        <w:rPr>
          <w:rFonts w:ascii="Arial" w:hAnsi="Arial" w:cs="Arial"/>
        </w:rPr>
      </w:pPr>
    </w:p>
    <w:p w:rsidR="00DB3890" w:rsidRPr="00574719" w:rsidRDefault="00DB3890" w:rsidP="00DB3890">
      <w:pPr>
        <w:jc w:val="center"/>
        <w:rPr>
          <w:rFonts w:ascii="Arial" w:hAnsi="Arial" w:cs="Arial"/>
        </w:rPr>
      </w:pPr>
      <w:r w:rsidRPr="00574719">
        <w:rPr>
          <w:rFonts w:ascii="Arial" w:hAnsi="Arial" w:cs="Arial"/>
        </w:rPr>
        <w:t>2.5. Управление подпрограммой и контроль  хода ее выполнения</w:t>
      </w:r>
    </w:p>
    <w:p w:rsidR="00DB3890" w:rsidRPr="00574719" w:rsidRDefault="00DB3890" w:rsidP="00DB3890">
      <w:pPr>
        <w:jc w:val="center"/>
        <w:rPr>
          <w:rFonts w:ascii="Arial" w:hAnsi="Arial" w:cs="Arial"/>
        </w:rPr>
      </w:pPr>
    </w:p>
    <w:p w:rsidR="00DB3890" w:rsidRPr="00574719" w:rsidRDefault="00DB3890" w:rsidP="00DB3890">
      <w:pPr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Управление реализацией подпрограммы осуществляет отдел 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</w:t>
      </w:r>
    </w:p>
    <w:p w:rsidR="00DB3890" w:rsidRPr="00574719" w:rsidRDefault="00DB3890" w:rsidP="00DB389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719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574719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574719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574719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574719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574719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за 6 мес. до 10 августа текущего года,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>за год – до 1 марта года, следующего за отчетным.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DB3890" w:rsidRPr="00574719" w:rsidRDefault="00DB3890" w:rsidP="00DB3890">
      <w:pPr>
        <w:ind w:firstLine="709"/>
        <w:jc w:val="both"/>
        <w:outlineLvl w:val="1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>.</w:t>
      </w:r>
    </w:p>
    <w:p w:rsidR="00DB3890" w:rsidRPr="00574719" w:rsidRDefault="00DB3890" w:rsidP="00DB3890">
      <w:pPr>
        <w:jc w:val="both"/>
        <w:rPr>
          <w:rFonts w:ascii="Arial" w:hAnsi="Arial" w:cs="Arial"/>
        </w:rPr>
      </w:pPr>
    </w:p>
    <w:p w:rsidR="00DB3890" w:rsidRPr="00574719" w:rsidRDefault="00DB3890" w:rsidP="00DB3890">
      <w:pPr>
        <w:pStyle w:val="1"/>
        <w:ind w:firstLine="709"/>
        <w:jc w:val="center"/>
        <w:rPr>
          <w:rFonts w:ascii="Arial" w:hAnsi="Arial" w:cs="Arial"/>
          <w:sz w:val="24"/>
          <w:szCs w:val="24"/>
        </w:rPr>
      </w:pPr>
      <w:r w:rsidRPr="00574719">
        <w:rPr>
          <w:rFonts w:ascii="Arial" w:hAnsi="Arial" w:cs="Arial"/>
          <w:sz w:val="24"/>
          <w:szCs w:val="24"/>
        </w:rPr>
        <w:t>2.</w:t>
      </w:r>
      <w:r w:rsidRPr="00574719">
        <w:rPr>
          <w:rFonts w:ascii="Arial" w:hAnsi="Arial" w:cs="Arial"/>
          <w:sz w:val="24"/>
          <w:szCs w:val="24"/>
          <w:lang w:val="ru-RU"/>
        </w:rPr>
        <w:t>6</w:t>
      </w:r>
      <w:r w:rsidRPr="0057471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4719">
        <w:rPr>
          <w:rFonts w:ascii="Arial" w:hAnsi="Arial" w:cs="Arial"/>
          <w:sz w:val="24"/>
          <w:szCs w:val="24"/>
        </w:rPr>
        <w:t>Оценка</w:t>
      </w:r>
      <w:proofErr w:type="spellEnd"/>
      <w:r w:rsidRPr="005747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719">
        <w:rPr>
          <w:rFonts w:ascii="Arial" w:hAnsi="Arial" w:cs="Arial"/>
          <w:sz w:val="24"/>
          <w:szCs w:val="24"/>
        </w:rPr>
        <w:t>социально-экономической</w:t>
      </w:r>
      <w:proofErr w:type="spellEnd"/>
      <w:r w:rsidRPr="005747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719">
        <w:rPr>
          <w:rFonts w:ascii="Arial" w:hAnsi="Arial" w:cs="Arial"/>
          <w:sz w:val="24"/>
          <w:szCs w:val="24"/>
        </w:rPr>
        <w:t>эффективности</w:t>
      </w:r>
      <w:proofErr w:type="spellEnd"/>
    </w:p>
    <w:p w:rsidR="00DB3890" w:rsidRPr="00574719" w:rsidRDefault="00DB3890" w:rsidP="00DB3890">
      <w:pPr>
        <w:ind w:firstLine="851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 xml:space="preserve">Оценка социально-экономической эффективности проводится отделом  образования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района, финансовым управлением Администрации </w:t>
      </w:r>
      <w:proofErr w:type="spellStart"/>
      <w:r w:rsidRPr="00574719">
        <w:rPr>
          <w:rFonts w:ascii="Arial" w:hAnsi="Arial" w:cs="Arial"/>
        </w:rPr>
        <w:t>Большеулуйского</w:t>
      </w:r>
      <w:proofErr w:type="spellEnd"/>
      <w:r w:rsidRPr="00574719">
        <w:rPr>
          <w:rFonts w:ascii="Arial" w:hAnsi="Arial" w:cs="Arial"/>
        </w:rPr>
        <w:t xml:space="preserve"> района. </w:t>
      </w:r>
    </w:p>
    <w:p w:rsidR="00DB3890" w:rsidRPr="00574719" w:rsidRDefault="00DB3890" w:rsidP="00DB3890">
      <w:pPr>
        <w:ind w:left="-108" w:firstLine="816"/>
        <w:jc w:val="both"/>
        <w:rPr>
          <w:rFonts w:ascii="Arial" w:hAnsi="Arial" w:cs="Arial"/>
        </w:rPr>
      </w:pPr>
      <w:r w:rsidRPr="00574719">
        <w:rPr>
          <w:rFonts w:ascii="Arial" w:hAnsi="Arial" w:cs="Arial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DB3890" w:rsidRPr="00574719" w:rsidRDefault="00DB3890">
      <w:pPr>
        <w:rPr>
          <w:rFonts w:ascii="Arial" w:hAnsi="Arial" w:cs="Arial"/>
        </w:rPr>
        <w:sectPr w:rsidR="00DB3890" w:rsidRPr="00574719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tbl>
      <w:tblPr>
        <w:tblW w:w="21001" w:type="dxa"/>
        <w:tblInd w:w="108" w:type="dxa"/>
        <w:tblLook w:val="04A0" w:firstRow="1" w:lastRow="0" w:firstColumn="1" w:lastColumn="0" w:noHBand="0" w:noVBand="1"/>
      </w:tblPr>
      <w:tblGrid>
        <w:gridCol w:w="709"/>
        <w:gridCol w:w="662"/>
        <w:gridCol w:w="1556"/>
        <w:gridCol w:w="2036"/>
        <w:gridCol w:w="788"/>
        <w:gridCol w:w="498"/>
        <w:gridCol w:w="1446"/>
        <w:gridCol w:w="647"/>
        <w:gridCol w:w="893"/>
        <w:gridCol w:w="2175"/>
        <w:gridCol w:w="1522"/>
        <w:gridCol w:w="1522"/>
        <w:gridCol w:w="1522"/>
        <w:gridCol w:w="1277"/>
        <w:gridCol w:w="796"/>
        <w:gridCol w:w="236"/>
        <w:gridCol w:w="2306"/>
        <w:gridCol w:w="2255"/>
        <w:gridCol w:w="708"/>
        <w:gridCol w:w="2175"/>
        <w:gridCol w:w="1522"/>
        <w:gridCol w:w="1522"/>
        <w:gridCol w:w="1522"/>
        <w:gridCol w:w="1277"/>
      </w:tblGrid>
      <w:tr w:rsidR="00DB3890" w:rsidRPr="00DB3890" w:rsidTr="00DB3890">
        <w:trPr>
          <w:trHeight w:val="129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bookmarkStart w:id="14" w:name="RANGE!A1:D13"/>
            <w:bookmarkEnd w:id="14"/>
          </w:p>
        </w:tc>
        <w:tc>
          <w:tcPr>
            <w:tcW w:w="80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Приложение 1 </w:t>
            </w:r>
            <w:r w:rsidRPr="00DB3890">
              <w:rPr>
                <w:rFonts w:ascii="Arial" w:hAnsi="Arial" w:cs="Arial"/>
              </w:rPr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750"/>
        </w:trPr>
        <w:tc>
          <w:tcPr>
            <w:tcW w:w="1525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75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807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574719" w:rsidRPr="00DB3890" w:rsidTr="00DB3890">
        <w:trPr>
          <w:trHeight w:val="1980"/>
        </w:trPr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574719" w:rsidRPr="00DB3890" w:rsidTr="00DB3890">
        <w:trPr>
          <w:trHeight w:val="510"/>
        </w:trPr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</w:tr>
      <w:tr w:rsidR="00574719" w:rsidRPr="00DB3890" w:rsidTr="00DB3890">
        <w:trPr>
          <w:trHeight w:val="510"/>
        </w:trPr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DB3890" w:rsidTr="00DB3890">
        <w:trPr>
          <w:trHeight w:val="510"/>
        </w:trPr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540"/>
        </w:trPr>
        <w:tc>
          <w:tcPr>
            <w:tcW w:w="12382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создание условий для эффективного управления отраслью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trHeight w:val="615"/>
        </w:trPr>
        <w:tc>
          <w:tcPr>
            <w:tcW w:w="15251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trHeight w:val="150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4.1.1.</w:t>
            </w: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spacing w:after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DB3890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МКУ "Централизованная бухгалтерия", ФЭУ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</w:tr>
      <w:tr w:rsidR="00574719" w:rsidRPr="00574719" w:rsidTr="00DB3890">
        <w:trPr>
          <w:trHeight w:val="192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4.1.2.</w:t>
            </w: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spacing w:after="240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</w:tr>
      <w:tr w:rsidR="00574719" w:rsidRPr="00574719" w:rsidTr="00DB3890">
        <w:trPr>
          <w:trHeight w:val="2265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4.1.3.</w:t>
            </w: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</w:t>
            </w:r>
          </w:p>
        </w:tc>
      </w:tr>
      <w:tr w:rsidR="00574719" w:rsidRPr="00DB3890" w:rsidTr="00DB3890">
        <w:trPr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DB3890" w:rsidTr="00DB3890">
        <w:trPr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312" w:type="dxa"/>
          <w:trHeight w:val="12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bookmarkStart w:id="15" w:name="RANGE!A1:O15"/>
            <w:bookmarkStart w:id="16" w:name="RANGE!A1:O26"/>
            <w:bookmarkEnd w:id="15"/>
            <w:bookmarkEnd w:id="16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Приложение 2 </w:t>
            </w:r>
            <w:r w:rsidRPr="00DB3890">
              <w:rPr>
                <w:rFonts w:ascii="Arial" w:hAnsi="Arial" w:cs="Arial"/>
              </w:rPr>
              <w:br/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DB3890" w:rsidRPr="00DB3890" w:rsidTr="00DB3890">
        <w:trPr>
          <w:gridAfter w:val="7"/>
          <w:wAfter w:w="11312" w:type="dxa"/>
          <w:trHeight w:val="525"/>
        </w:trPr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B3890" w:rsidRPr="00DB3890" w:rsidTr="00DB3890">
        <w:trPr>
          <w:gridAfter w:val="7"/>
          <w:wAfter w:w="11312" w:type="dxa"/>
          <w:trHeight w:val="720"/>
        </w:trPr>
        <w:tc>
          <w:tcPr>
            <w:tcW w:w="2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4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DB3890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DB3890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74719" w:rsidRPr="00574719" w:rsidTr="00DB3890">
        <w:trPr>
          <w:gridAfter w:val="7"/>
          <w:wAfter w:w="11312" w:type="dxa"/>
          <w:trHeight w:val="720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год </w:t>
            </w:r>
            <w:proofErr w:type="spellStart"/>
            <w:r w:rsidRPr="00DB3890">
              <w:rPr>
                <w:rFonts w:ascii="Arial" w:hAnsi="Arial" w:cs="Arial"/>
              </w:rPr>
              <w:t>предшедствующий</w:t>
            </w:r>
            <w:proofErr w:type="spellEnd"/>
            <w:r w:rsidRPr="00DB3890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Отчетный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890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DB3890" w:rsidTr="00DB3890">
        <w:trPr>
          <w:gridAfter w:val="7"/>
          <w:wAfter w:w="11312" w:type="dxa"/>
          <w:trHeight w:val="645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312" w:type="dxa"/>
          <w:trHeight w:val="750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ГРБС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proofErr w:type="spellStart"/>
            <w:r w:rsidRPr="00DB3890">
              <w:rPr>
                <w:rFonts w:ascii="Arial" w:hAnsi="Arial" w:cs="Arial"/>
              </w:rPr>
              <w:t>Рз</w:t>
            </w:r>
            <w:proofErr w:type="spellEnd"/>
            <w:r w:rsidRPr="00DB3890">
              <w:rPr>
                <w:rFonts w:ascii="Arial" w:hAnsi="Arial" w:cs="Arial"/>
              </w:rPr>
              <w:t xml:space="preserve"> </w:t>
            </w:r>
            <w:proofErr w:type="spellStart"/>
            <w:r w:rsidRPr="00DB3890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ЦСР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ВР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2027</w:t>
            </w: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7"/>
          <w:wAfter w:w="11312" w:type="dxa"/>
          <w:trHeight w:val="54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Цель:  создание условий для эффективного управления отраслью</w:t>
            </w:r>
          </w:p>
        </w:tc>
      </w:tr>
      <w:tr w:rsidR="00DB3890" w:rsidRPr="00DB3890" w:rsidTr="00DB3890">
        <w:trPr>
          <w:gridAfter w:val="7"/>
          <w:wAfter w:w="11312" w:type="dxa"/>
          <w:trHeight w:val="540"/>
        </w:trPr>
        <w:tc>
          <w:tcPr>
            <w:tcW w:w="9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i/>
                <w:iCs/>
              </w:rPr>
            </w:pPr>
            <w:r w:rsidRPr="00DB3890">
              <w:rPr>
                <w:rFonts w:ascii="Arial" w:hAnsi="Arial" w:cs="Arial"/>
                <w:i/>
                <w:iCs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</w:tr>
      <w:tr w:rsidR="00DB3890" w:rsidRPr="00574719" w:rsidTr="00DB3890">
        <w:trPr>
          <w:gridAfter w:val="7"/>
          <w:wAfter w:w="11312" w:type="dxa"/>
          <w:trHeight w:val="184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Обеспечение деятельности (оказание услуг) ТПМПК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0250081200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110,0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110,0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640,0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будет оказана консультативная психолого-педагогическая помощь не менее 20 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DB3890" w:rsidRPr="00574719" w:rsidTr="00DB3890">
        <w:trPr>
          <w:gridAfter w:val="7"/>
          <w:wAfter w:w="11312" w:type="dxa"/>
          <w:trHeight w:val="177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</w:t>
            </w:r>
            <w:r w:rsidRPr="00DB3890">
              <w:rPr>
                <w:rFonts w:ascii="Arial" w:hAnsi="Arial" w:cs="Arial"/>
              </w:rPr>
              <w:lastRenderedPageBreak/>
              <w:t>платы (минимального размера оплаты труда)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0250010490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375,2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445,0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473,1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473,1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2712,6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Повышения эффективности и качества предоставления услуг на 1 балл</w:t>
            </w:r>
          </w:p>
        </w:tc>
      </w:tr>
      <w:tr w:rsidR="00DB3890" w:rsidRPr="00574719" w:rsidTr="00DB3890">
        <w:trPr>
          <w:gridAfter w:val="7"/>
          <w:wAfter w:w="11312" w:type="dxa"/>
          <w:trHeight w:val="150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0250000980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110,  240,   850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5242,1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6669,8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7798,0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7509,0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8255,1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8255,1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43729,1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312" w:type="dxa"/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0250000990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120,   240,           850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3505,8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4566,3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4838,4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5218,3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5218,3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5218,3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28565,4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</w:t>
            </w:r>
            <w:r w:rsidRPr="00DB3890">
              <w:rPr>
                <w:rFonts w:ascii="Arial" w:hAnsi="Arial" w:cs="Arial"/>
              </w:rPr>
              <w:lastRenderedPageBreak/>
              <w:t>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DB3890" w:rsidRPr="00574719" w:rsidTr="00DB3890">
        <w:trPr>
          <w:gridAfter w:val="7"/>
          <w:wAfter w:w="11312" w:type="dxa"/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lastRenderedPageBreak/>
              <w:t>4.1.5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0250010340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110 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100,0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312" w:type="dxa"/>
          <w:trHeight w:val="306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4.1.6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07 09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0250027240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110,    120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1454,3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250,0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808,9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0,0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2513,2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574719" w:rsidTr="00DB3890">
        <w:trPr>
          <w:gridAfter w:val="7"/>
          <w:wAfter w:w="11312" w:type="dxa"/>
          <w:trHeight w:val="450"/>
        </w:trPr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13 310,4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78 260,3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</w:tr>
      <w:tr w:rsidR="00DB3890" w:rsidRPr="00DB3890" w:rsidTr="00DB3890">
        <w:trPr>
          <w:gridAfter w:val="7"/>
          <w:wAfter w:w="11312" w:type="dxa"/>
          <w:trHeight w:val="36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391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Информация о ресурсном обеспечении расходов  с учетом источников финансирования</w:t>
            </w:r>
          </w:p>
        </w:tc>
      </w:tr>
      <w:tr w:rsidR="00574719" w:rsidRPr="00574719" w:rsidTr="00DB3890">
        <w:trPr>
          <w:gridAfter w:val="7"/>
          <w:wAfter w:w="11312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1 554,3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250,00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  808,90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         - 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         - 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             -    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 2 613,2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9 223,1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11 781,1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13 219,5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13 310,4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75 647,1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13 310,4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78 260,3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DB3890" w:rsidRPr="00DB3890" w:rsidTr="00DB3890">
        <w:trPr>
          <w:gridAfter w:val="7"/>
          <w:wAfter w:w="11312" w:type="dxa"/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93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574719" w:rsidRPr="00574719" w:rsidTr="00DB3890">
        <w:trPr>
          <w:gridAfter w:val="7"/>
          <w:wAfter w:w="11312" w:type="dxa"/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10 777,4  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12 031,1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14 028,4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13 310,4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78 260,3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DB3890">
              <w:rPr>
                <w:rFonts w:ascii="Arial" w:hAnsi="Arial" w:cs="Arial"/>
              </w:rPr>
              <w:t>Большеулуйского</w:t>
            </w:r>
            <w:proofErr w:type="spellEnd"/>
            <w:r w:rsidRPr="00DB3890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jc w:val="right"/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10 777,4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12 031,1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 xml:space="preserve">         14 028,4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13 310,4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14 056,5   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            78 260,3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  <w:tr w:rsidR="00574719" w:rsidRPr="00574719" w:rsidTr="00DB3890">
        <w:trPr>
          <w:gridAfter w:val="7"/>
          <w:wAfter w:w="11312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3890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  <w:color w:val="0000CC"/>
              </w:rPr>
            </w:pPr>
            <w:r w:rsidRPr="00DB3890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  <w:r w:rsidRPr="00DB3890">
              <w:rPr>
                <w:rFonts w:ascii="Arial" w:hAnsi="Arial" w:cs="Arial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890" w:rsidRPr="00DB3890" w:rsidRDefault="00DB3890" w:rsidP="00DB3890">
            <w:pPr>
              <w:rPr>
                <w:rFonts w:ascii="Arial" w:hAnsi="Arial" w:cs="Arial"/>
              </w:rPr>
            </w:pPr>
          </w:p>
        </w:tc>
      </w:tr>
    </w:tbl>
    <w:p w:rsidR="00431BC3" w:rsidRDefault="00431BC3"/>
    <w:sectPr w:rsidR="00431BC3" w:rsidSect="00DB3890">
      <w:pgSz w:w="16838" w:h="11906" w:orient="landscape"/>
      <w:pgMar w:top="851" w:right="1134" w:bottom="1701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F0" w:rsidRDefault="0057471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F0" w:rsidRDefault="00574719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C3" w:rsidRDefault="00431BC3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574719">
      <w:rPr>
        <w:noProof/>
      </w:rPr>
      <w:t>56</w:t>
    </w:r>
    <w:r>
      <w:fldChar w:fldCharType="end"/>
    </w:r>
  </w:p>
  <w:p w:rsidR="00431BC3" w:rsidRDefault="00431B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C3" w:rsidRDefault="00431BC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F0" w:rsidRDefault="00DB3890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73F0" w:rsidRDefault="00574719">
                          <w:pPr>
                            <w:pStyle w:val="a9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noProof/>
                            </w:rPr>
                            <w:t>119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" o:allowincell="f" stroked="f">
              <v:fill opacity="0"/>
              <v:path arrowok="t"/>
              <v:textbox inset="0,0,0,0">
                <w:txbxContent>
                  <w:p w:rsidR="009A73F0" w:rsidRDefault="00574719">
                    <w:pPr>
                      <w:pStyle w:val="a9"/>
                      <w:rPr>
                        <w:rStyle w:val="af0"/>
                      </w:rPr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>
                      <w:rPr>
                        <w:rStyle w:val="af0"/>
                        <w:noProof/>
                      </w:rPr>
                      <w:t>119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F0" w:rsidRDefault="0057471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-709"/>
        </w:tabs>
        <w:ind w:left="702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8C"/>
    <w:rsid w:val="00431BC3"/>
    <w:rsid w:val="0046248C"/>
    <w:rsid w:val="00574719"/>
    <w:rsid w:val="00DB3890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7752"/>
  <w15:docId w15:val="{63485496-9CD9-4B0C-ABB8-3E3C6BA7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31BC3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8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31B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qFormat/>
    <w:rsid w:val="0043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431BC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431B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431BC3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8">
    <w:name w:val="No Spacing"/>
    <w:qFormat/>
    <w:rsid w:val="00431B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2">
    <w:name w:val="Верхний колонтитул Знак1"/>
    <w:link w:val="a9"/>
    <w:uiPriority w:val="99"/>
    <w:rsid w:val="00431BC3"/>
  </w:style>
  <w:style w:type="paragraph" w:styleId="aa">
    <w:name w:val="Normal (Web)"/>
    <w:basedOn w:val="a"/>
    <w:qFormat/>
    <w:rsid w:val="00431BC3"/>
    <w:pPr>
      <w:spacing w:after="150"/>
    </w:pPr>
    <w:rPr>
      <w:lang w:eastAsia="zh-CN"/>
    </w:rPr>
  </w:style>
  <w:style w:type="paragraph" w:styleId="a9">
    <w:name w:val="header"/>
    <w:basedOn w:val="a"/>
    <w:link w:val="12"/>
    <w:uiPriority w:val="99"/>
    <w:rsid w:val="00431B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uiPriority w:val="99"/>
    <w:rsid w:val="00431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431BC3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431BC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numbering" w:customStyle="1" w:styleId="13">
    <w:name w:val="Нет списка1"/>
    <w:next w:val="a2"/>
    <w:uiPriority w:val="99"/>
    <w:semiHidden/>
    <w:unhideWhenUsed/>
    <w:rsid w:val="00431BC3"/>
  </w:style>
  <w:style w:type="character" w:styleId="ac">
    <w:name w:val="Hyperlink"/>
    <w:basedOn w:val="a0"/>
    <w:uiPriority w:val="99"/>
    <w:semiHidden/>
    <w:unhideWhenUsed/>
    <w:rsid w:val="00431B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31BC3"/>
    <w:rPr>
      <w:color w:val="800080"/>
      <w:u w:val="single"/>
    </w:rPr>
  </w:style>
  <w:style w:type="paragraph" w:customStyle="1" w:styleId="msonormal0">
    <w:name w:val="msonormal"/>
    <w:basedOn w:val="a"/>
    <w:rsid w:val="00431BC3"/>
    <w:pPr>
      <w:spacing w:before="100" w:beforeAutospacing="1" w:after="100" w:afterAutospacing="1"/>
    </w:pPr>
  </w:style>
  <w:style w:type="paragraph" w:customStyle="1" w:styleId="xl79">
    <w:name w:val="xl79"/>
    <w:basedOn w:val="a"/>
    <w:rsid w:val="00431BC3"/>
    <w:pPr>
      <w:spacing w:before="100" w:beforeAutospacing="1" w:after="100" w:afterAutospacing="1"/>
    </w:pPr>
  </w:style>
  <w:style w:type="paragraph" w:customStyle="1" w:styleId="xl80">
    <w:name w:val="xl80"/>
    <w:basedOn w:val="a"/>
    <w:rsid w:val="00431BC3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3">
    <w:name w:val="xl8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431BC3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31BC3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431BC3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31BC3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431BC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1">
    <w:name w:val="xl10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31BC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431BC3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431BC3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431BC3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431BC3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431BC3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31BC3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431BC3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431BC3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431BC3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431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2">
    <w:name w:val="xl122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5">
    <w:name w:val="xl12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6">
    <w:name w:val="xl12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431BC3"/>
    <w:pPr>
      <w:shd w:val="clear" w:color="000000" w:fill="FFFFFF"/>
      <w:spacing w:before="100" w:beforeAutospacing="1" w:after="100" w:afterAutospacing="1"/>
    </w:pPr>
  </w:style>
  <w:style w:type="paragraph" w:customStyle="1" w:styleId="xl138">
    <w:name w:val="xl138"/>
    <w:basedOn w:val="a"/>
    <w:rsid w:val="00431BC3"/>
    <w:pPr>
      <w:shd w:val="clear" w:color="FFFF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31B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431BC3"/>
    <w:pP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431BC3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431BC3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9">
    <w:name w:val="xl149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54">
    <w:name w:val="xl15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5">
    <w:name w:val="xl15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7">
    <w:name w:val="xl15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3">
    <w:name w:val="xl163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4">
    <w:name w:val="xl164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65">
    <w:name w:val="xl165"/>
    <w:basedOn w:val="a"/>
    <w:rsid w:val="00431BC3"/>
    <w:pPr>
      <w:shd w:val="clear" w:color="FFFFCC" w:fill="FFFFFF"/>
      <w:spacing w:before="100" w:beforeAutospacing="1" w:after="100" w:afterAutospacing="1"/>
    </w:pPr>
  </w:style>
  <w:style w:type="paragraph" w:customStyle="1" w:styleId="xl166">
    <w:name w:val="xl166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7">
    <w:name w:val="xl16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69">
    <w:name w:val="xl16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70">
    <w:name w:val="xl170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1">
    <w:name w:val="xl17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1BC3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74">
    <w:name w:val="xl17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75">
    <w:name w:val="xl17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</w:rPr>
  </w:style>
  <w:style w:type="paragraph" w:customStyle="1" w:styleId="xl177">
    <w:name w:val="xl177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0000CC"/>
    </w:rPr>
  </w:style>
  <w:style w:type="paragraph" w:customStyle="1" w:styleId="xl178">
    <w:name w:val="xl178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431BC3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431BC3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431BC3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431BC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3">
    <w:name w:val="xl183"/>
    <w:basedOn w:val="a"/>
    <w:rsid w:val="00431BC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4">
    <w:name w:val="xl184"/>
    <w:basedOn w:val="a"/>
    <w:rsid w:val="00431BC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431BC3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0">
    <w:name w:val="xl190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31BC3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31BC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31BC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31BC3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31BC3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431BC3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200">
    <w:name w:val="xl200"/>
    <w:basedOn w:val="a"/>
    <w:rsid w:val="00431BC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431BC3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204">
    <w:name w:val="xl204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205">
    <w:name w:val="xl205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206">
    <w:name w:val="xl206"/>
    <w:basedOn w:val="a"/>
    <w:rsid w:val="00431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character" w:customStyle="1" w:styleId="ae">
    <w:name w:val="Нижний колонтитул Знак"/>
    <w:link w:val="af"/>
    <w:uiPriority w:val="99"/>
    <w:rsid w:val="00DB3890"/>
  </w:style>
  <w:style w:type="character" w:styleId="af0">
    <w:name w:val="page number"/>
    <w:basedOn w:val="a0"/>
    <w:rsid w:val="00DB3890"/>
  </w:style>
  <w:style w:type="paragraph" w:styleId="af">
    <w:name w:val="footer"/>
    <w:basedOn w:val="a"/>
    <w:link w:val="ae"/>
    <w:uiPriority w:val="99"/>
    <w:rsid w:val="00DB38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DB3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DB389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Packages\oice_16_974fa576_32c1d314_2b14\AC\Temp\AF5D7D5A.xlsx" TargetMode="External"/><Relationship Id="rId11" Type="http://schemas.openxmlformats.org/officeDocument/2006/relationships/header" Target="header4.xml"/><Relationship Id="rId5" Type="http://schemas.openxmlformats.org/officeDocument/2006/relationships/image" Target="media/image1.w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29586</Words>
  <Characters>168641</Characters>
  <Application>Microsoft Office Word</Application>
  <DocSecurity>0</DocSecurity>
  <Lines>1405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dcterms:created xsi:type="dcterms:W3CDTF">2025-09-02T08:30:00Z</dcterms:created>
  <dcterms:modified xsi:type="dcterms:W3CDTF">2025-09-02T08:33:00Z</dcterms:modified>
</cp:coreProperties>
</file>