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8C" w:rsidRDefault="0046248C" w:rsidP="0046248C"/>
    <w:p w:rsidR="0046248C" w:rsidRPr="00AE50B0" w:rsidRDefault="0046248C" w:rsidP="0046248C">
      <w:pPr>
        <w:jc w:val="center"/>
      </w:pPr>
      <w:r>
        <w:rPr>
          <w:noProof/>
        </w:rPr>
        <w:drawing>
          <wp:inline distT="0" distB="0" distL="0" distR="0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8C" w:rsidRPr="005225E3" w:rsidRDefault="0046248C" w:rsidP="0046248C">
      <w:pPr>
        <w:jc w:val="both"/>
        <w:rPr>
          <w:rFonts w:ascii="Arial" w:hAnsi="Arial" w:cs="Arial"/>
        </w:rPr>
      </w:pPr>
    </w:p>
    <w:p w:rsidR="0046248C" w:rsidRPr="00395260" w:rsidRDefault="0046248C" w:rsidP="0046248C">
      <w:pPr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t>КРАСНОЯРСКИЙ КРАЙ</w:t>
      </w:r>
    </w:p>
    <w:p w:rsidR="0046248C" w:rsidRPr="00395260" w:rsidRDefault="0046248C" w:rsidP="0046248C">
      <w:pPr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t>АДМИНИСТРАЦИЯ БОЛЬШЕУЛУЙСКОГО РАЙОНА</w:t>
      </w:r>
    </w:p>
    <w:p w:rsidR="0046248C" w:rsidRPr="00395260" w:rsidRDefault="0046248C" w:rsidP="0046248C">
      <w:pPr>
        <w:jc w:val="center"/>
        <w:rPr>
          <w:rFonts w:ascii="Arial" w:hAnsi="Arial" w:cs="Arial"/>
          <w:b/>
        </w:rPr>
      </w:pPr>
    </w:p>
    <w:p w:rsidR="0046248C" w:rsidRPr="00395260" w:rsidRDefault="0046248C" w:rsidP="0046248C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  <w:b/>
        </w:rPr>
        <w:t>ПОСТАНОВЛЕНИЕ</w:t>
      </w:r>
    </w:p>
    <w:p w:rsidR="0046248C" w:rsidRPr="00395260" w:rsidRDefault="00F07842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10.12.2025</w:t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  <w:t xml:space="preserve">           с. Большой Улуй</w:t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  <w:t xml:space="preserve">            № 165-п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</w:p>
    <w:p w:rsidR="0046248C" w:rsidRPr="00395260" w:rsidRDefault="0046248C" w:rsidP="0046248C">
      <w:pPr>
        <w:jc w:val="both"/>
        <w:rPr>
          <w:rFonts w:ascii="Arial" w:hAnsi="Arial" w:cs="Arial"/>
        </w:rPr>
      </w:pPr>
      <w:proofErr w:type="gramStart"/>
      <w:r w:rsidRPr="00395260">
        <w:rPr>
          <w:rFonts w:ascii="Arial" w:hAnsi="Arial" w:cs="Arial"/>
        </w:rPr>
        <w:t>О  внесении</w:t>
      </w:r>
      <w:proofErr w:type="gramEnd"/>
      <w:r w:rsidRPr="00395260">
        <w:rPr>
          <w:rFonts w:ascii="Arial" w:hAnsi="Arial" w:cs="Arial"/>
        </w:rPr>
        <w:t xml:space="preserve">   изменений     в   постановление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администрации    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  района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от 31.08.2021     № 115-п  </w:t>
      </w:r>
      <w:proofErr w:type="gramStart"/>
      <w:r w:rsidRPr="00395260">
        <w:rPr>
          <w:rFonts w:ascii="Arial" w:hAnsi="Arial" w:cs="Arial"/>
        </w:rPr>
        <w:t xml:space="preserve">   «</w:t>
      </w:r>
      <w:proofErr w:type="gramEnd"/>
      <w:r w:rsidRPr="00395260">
        <w:rPr>
          <w:rFonts w:ascii="Arial" w:hAnsi="Arial" w:cs="Arial"/>
        </w:rPr>
        <w:t>Об утверждении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муниципальной   программы      </w:t>
      </w:r>
      <w:proofErr w:type="spellStart"/>
      <w:r w:rsidRPr="00395260">
        <w:rPr>
          <w:rFonts w:ascii="Arial" w:hAnsi="Arial" w:cs="Arial"/>
        </w:rPr>
        <w:t>Большеулуй</w:t>
      </w:r>
      <w:proofErr w:type="spellEnd"/>
      <w:r w:rsidRPr="00395260">
        <w:rPr>
          <w:rFonts w:ascii="Arial" w:hAnsi="Arial" w:cs="Arial"/>
        </w:rPr>
        <w:t>-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  <w:proofErr w:type="spellStart"/>
      <w:r w:rsidRPr="00395260">
        <w:rPr>
          <w:rFonts w:ascii="Arial" w:hAnsi="Arial" w:cs="Arial"/>
        </w:rPr>
        <w:t>ского</w:t>
      </w:r>
      <w:proofErr w:type="spellEnd"/>
      <w:r w:rsidRPr="00395260">
        <w:rPr>
          <w:rFonts w:ascii="Arial" w:hAnsi="Arial" w:cs="Arial"/>
        </w:rPr>
        <w:t xml:space="preserve"> района «Развитие образования </w:t>
      </w:r>
      <w:proofErr w:type="gramStart"/>
      <w:r w:rsidRPr="00395260">
        <w:rPr>
          <w:rFonts w:ascii="Arial" w:hAnsi="Arial" w:cs="Arial"/>
        </w:rPr>
        <w:t>Больше</w:t>
      </w:r>
      <w:proofErr w:type="gramEnd"/>
      <w:r w:rsidRPr="00395260">
        <w:rPr>
          <w:rFonts w:ascii="Arial" w:hAnsi="Arial" w:cs="Arial"/>
        </w:rPr>
        <w:t>-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  <w:proofErr w:type="spellStart"/>
      <w:r w:rsidRPr="00395260">
        <w:rPr>
          <w:rFonts w:ascii="Arial" w:hAnsi="Arial" w:cs="Arial"/>
        </w:rPr>
        <w:t>улуйского</w:t>
      </w:r>
      <w:proofErr w:type="spellEnd"/>
      <w:r w:rsidRPr="00395260">
        <w:rPr>
          <w:rFonts w:ascii="Arial" w:hAnsi="Arial" w:cs="Arial"/>
        </w:rPr>
        <w:t xml:space="preserve"> района»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</w:p>
    <w:p w:rsidR="0046248C" w:rsidRPr="00395260" w:rsidRDefault="0046248C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ab/>
        <w:t xml:space="preserve"> В соответствии с постановлением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от 30.07.2013 № 270-п «Об утверждении Порядка принятия решений о разработке муниципальных программ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района, их формировании и реализации», руководствуясь статьями 18, 21, 35 Устава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Красноярского края,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</w:p>
    <w:p w:rsidR="0046248C" w:rsidRPr="00395260" w:rsidRDefault="0046248C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ab/>
        <w:t>ПОСТАНОВЛЯЮ: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</w:p>
    <w:p w:rsidR="0046248C" w:rsidRPr="00395260" w:rsidRDefault="0046248C" w:rsidP="0046248C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 Внести в постановление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от 31.08.2021 № 115-п «Об утверждении муниципальной программы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«Развитие образования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района» (далее - Постановление) следующие изменения:  </w:t>
      </w:r>
    </w:p>
    <w:p w:rsidR="0046248C" w:rsidRPr="00395260" w:rsidRDefault="0046248C" w:rsidP="004624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1.1. Приложение к постановлению изложить в новой редакции согласно </w:t>
      </w:r>
      <w:proofErr w:type="gramStart"/>
      <w:r w:rsidRPr="00395260">
        <w:rPr>
          <w:rFonts w:ascii="Arial" w:hAnsi="Arial" w:cs="Arial"/>
        </w:rPr>
        <w:t>приложению</w:t>
      </w:r>
      <w:proofErr w:type="gramEnd"/>
      <w:r w:rsidRPr="00395260">
        <w:rPr>
          <w:rFonts w:ascii="Arial" w:hAnsi="Arial" w:cs="Arial"/>
        </w:rPr>
        <w:t xml:space="preserve"> к настоящему постановлению.  </w:t>
      </w:r>
      <w:r w:rsidRPr="00395260">
        <w:rPr>
          <w:rFonts w:ascii="Arial" w:eastAsiaTheme="minorHAnsi" w:hAnsi="Arial" w:cs="Arial"/>
          <w:lang w:eastAsia="en-US"/>
        </w:rPr>
        <w:t xml:space="preserve"> </w:t>
      </w:r>
    </w:p>
    <w:p w:rsidR="0046248C" w:rsidRPr="00395260" w:rsidRDefault="0046248C" w:rsidP="0046248C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 Контроль исполнения настоящего Постановления возложить                       </w:t>
      </w:r>
      <w:proofErr w:type="gramStart"/>
      <w:r w:rsidRPr="00395260">
        <w:rPr>
          <w:rFonts w:ascii="Arial" w:hAnsi="Arial" w:cs="Arial"/>
        </w:rPr>
        <w:t>на  начальника</w:t>
      </w:r>
      <w:proofErr w:type="gramEnd"/>
      <w:r w:rsidRPr="00395260">
        <w:rPr>
          <w:rFonts w:ascii="Arial" w:hAnsi="Arial" w:cs="Arial"/>
        </w:rPr>
        <w:t xml:space="preserve"> отдела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</w:t>
      </w:r>
      <w:proofErr w:type="spellStart"/>
      <w:r w:rsidRPr="00395260">
        <w:rPr>
          <w:rFonts w:ascii="Arial" w:hAnsi="Arial" w:cs="Arial"/>
        </w:rPr>
        <w:t>Межову</w:t>
      </w:r>
      <w:proofErr w:type="spellEnd"/>
      <w:r w:rsidRPr="00395260">
        <w:rPr>
          <w:rFonts w:ascii="Arial" w:hAnsi="Arial" w:cs="Arial"/>
        </w:rPr>
        <w:t xml:space="preserve"> А.А. </w:t>
      </w:r>
    </w:p>
    <w:p w:rsidR="0046248C" w:rsidRPr="00395260" w:rsidRDefault="0046248C" w:rsidP="0046248C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3. Настоящее Постановление подлежит </w:t>
      </w:r>
      <w:proofErr w:type="gramStart"/>
      <w:r w:rsidRPr="00395260">
        <w:rPr>
          <w:rFonts w:ascii="Arial" w:hAnsi="Arial" w:cs="Arial"/>
        </w:rPr>
        <w:t>опубликованию  и</w:t>
      </w:r>
      <w:proofErr w:type="gramEnd"/>
      <w:r w:rsidRPr="00395260">
        <w:rPr>
          <w:rFonts w:ascii="Arial" w:hAnsi="Arial" w:cs="Arial"/>
        </w:rPr>
        <w:t xml:space="preserve"> размещению на официальном сайте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в сети Интернет.</w:t>
      </w:r>
    </w:p>
    <w:p w:rsidR="0046248C" w:rsidRPr="00395260" w:rsidRDefault="0046248C" w:rsidP="0046248C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46248C" w:rsidRPr="00395260" w:rsidRDefault="0046248C" w:rsidP="0046248C">
      <w:pPr>
        <w:jc w:val="both"/>
        <w:rPr>
          <w:rFonts w:ascii="Arial" w:hAnsi="Arial" w:cs="Arial"/>
        </w:rPr>
      </w:pPr>
    </w:p>
    <w:p w:rsidR="00F07842" w:rsidRPr="00395260" w:rsidRDefault="00F07842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Глава </w:t>
      </w:r>
      <w:proofErr w:type="spellStart"/>
      <w:r w:rsidRPr="00395260">
        <w:rPr>
          <w:rFonts w:ascii="Arial" w:hAnsi="Arial" w:cs="Arial"/>
        </w:rPr>
        <w:t>Ачинского</w:t>
      </w:r>
      <w:proofErr w:type="spellEnd"/>
      <w:r w:rsidRPr="00395260">
        <w:rPr>
          <w:rFonts w:ascii="Arial" w:hAnsi="Arial" w:cs="Arial"/>
        </w:rPr>
        <w:t xml:space="preserve"> </w:t>
      </w:r>
    </w:p>
    <w:p w:rsidR="0046248C" w:rsidRPr="00395260" w:rsidRDefault="00F07842" w:rsidP="0046248C">
      <w:pPr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муниципального округа</w:t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</w:r>
      <w:r w:rsidRPr="00395260">
        <w:rPr>
          <w:rFonts w:ascii="Arial" w:hAnsi="Arial" w:cs="Arial"/>
        </w:rPr>
        <w:tab/>
        <w:t xml:space="preserve">                          И.П. Титенков</w:t>
      </w:r>
    </w:p>
    <w:p w:rsidR="00F07842" w:rsidRPr="00395260" w:rsidRDefault="00F07842" w:rsidP="0046248C">
      <w:pPr>
        <w:jc w:val="both"/>
        <w:rPr>
          <w:rFonts w:ascii="Arial" w:hAnsi="Arial" w:cs="Arial"/>
        </w:rPr>
      </w:pPr>
    </w:p>
    <w:p w:rsidR="00F07842" w:rsidRPr="00395260" w:rsidRDefault="00F07842" w:rsidP="0046248C">
      <w:pPr>
        <w:jc w:val="both"/>
        <w:rPr>
          <w:rFonts w:ascii="Arial" w:hAnsi="Arial" w:cs="Arial"/>
        </w:rPr>
      </w:pPr>
    </w:p>
    <w:p w:rsidR="00F07842" w:rsidRPr="00395260" w:rsidRDefault="00F07842" w:rsidP="0046248C">
      <w:pPr>
        <w:jc w:val="both"/>
        <w:rPr>
          <w:rFonts w:ascii="Arial" w:hAnsi="Arial" w:cs="Arial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995"/>
      </w:tblGrid>
      <w:tr w:rsidR="00F07842" w:rsidRPr="00395260" w:rsidTr="00F07842">
        <w:trPr>
          <w:trHeight w:val="915"/>
        </w:trPr>
        <w:tc>
          <w:tcPr>
            <w:tcW w:w="5927" w:type="dxa"/>
          </w:tcPr>
          <w:p w:rsidR="00F07842" w:rsidRPr="00395260" w:rsidRDefault="00F07842" w:rsidP="00F07842">
            <w:pPr>
              <w:rPr>
                <w:rFonts w:ascii="Arial" w:hAnsi="Arial" w:cs="Arial"/>
              </w:rPr>
            </w:pPr>
          </w:p>
        </w:tc>
        <w:tc>
          <w:tcPr>
            <w:tcW w:w="3995" w:type="dxa"/>
          </w:tcPr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Приложение </w:t>
            </w:r>
          </w:p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к постановлению Администрации                                         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</w:t>
            </w:r>
            <w:r w:rsidRPr="00395260">
              <w:rPr>
                <w:rFonts w:ascii="Arial" w:hAnsi="Arial" w:cs="Arial"/>
                <w:b/>
              </w:rPr>
              <w:t xml:space="preserve">    </w:t>
            </w:r>
            <w:r w:rsidR="00395260" w:rsidRPr="00395260">
              <w:rPr>
                <w:rFonts w:ascii="Arial" w:hAnsi="Arial" w:cs="Arial"/>
                <w:b/>
              </w:rPr>
              <w:t>от 10.12.2025 № 165-п</w:t>
            </w:r>
            <w:r w:rsidRPr="00395260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</w:t>
            </w:r>
          </w:p>
        </w:tc>
      </w:tr>
    </w:tbl>
    <w:p w:rsidR="00F07842" w:rsidRPr="00395260" w:rsidRDefault="00F07842" w:rsidP="00F07842">
      <w:pPr>
        <w:ind w:firstLine="567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    </w:t>
      </w:r>
    </w:p>
    <w:p w:rsidR="00F07842" w:rsidRPr="00395260" w:rsidRDefault="00F07842" w:rsidP="00F07842">
      <w:pPr>
        <w:ind w:firstLine="567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t>Муниципальная программа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lastRenderedPageBreak/>
        <w:t xml:space="preserve">«Развитие образования </w:t>
      </w:r>
      <w:proofErr w:type="spellStart"/>
      <w:r w:rsidRPr="00395260">
        <w:rPr>
          <w:rFonts w:ascii="Arial" w:hAnsi="Arial" w:cs="Arial"/>
          <w:b/>
        </w:rPr>
        <w:t>Большеулуйского</w:t>
      </w:r>
      <w:proofErr w:type="spellEnd"/>
      <w:r w:rsidRPr="00395260">
        <w:rPr>
          <w:rFonts w:ascii="Arial" w:hAnsi="Arial" w:cs="Arial"/>
          <w:b/>
        </w:rPr>
        <w:t xml:space="preserve"> района»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Паспорт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Муниципальной программы  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proofErr w:type="gramStart"/>
            <w:r w:rsidRPr="00395260">
              <w:rPr>
                <w:rFonts w:ascii="Arial" w:hAnsi="Arial" w:cs="Arial"/>
              </w:rPr>
              <w:t>Муниципальная  программа</w:t>
            </w:r>
            <w:proofErr w:type="gramEnd"/>
            <w:r w:rsidRPr="00395260">
              <w:rPr>
                <w:rFonts w:ascii="Arial" w:hAnsi="Arial" w:cs="Arial"/>
              </w:rPr>
              <w:t xml:space="preserve"> 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  <w:color w:val="FF0000"/>
              </w:rPr>
            </w:pPr>
            <w:r w:rsidRPr="00395260">
              <w:rPr>
                <w:rFonts w:ascii="Arial" w:hAnsi="Arial" w:cs="Arial"/>
              </w:rPr>
              <w:t xml:space="preserve">«Развитие образования  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» (далее  Муниципальная  программа)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ст. 179 Бюджетного Кодекса РФ;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района, их формировании и реализации»;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Распоряжение Администрации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от  21.06.2024 № 365-р «Об утверждении перечня муниципальных программ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на 2025 год».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796" w:type="dxa"/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</w:t>
            </w:r>
          </w:p>
        </w:tc>
      </w:tr>
      <w:tr w:rsidR="00F07842" w:rsidRPr="00395260" w:rsidTr="00F07842">
        <w:trPr>
          <w:cantSplit/>
          <w:trHeight w:val="2535"/>
        </w:trPr>
        <w:tc>
          <w:tcPr>
            <w:tcW w:w="2553" w:type="dxa"/>
          </w:tcPr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:rsidR="00F07842" w:rsidRPr="00395260" w:rsidRDefault="00F07842" w:rsidP="00F07842">
            <w:pPr>
              <w:ind w:firstLine="317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Подпрограмма 1 «Развитие дошкольного, общего и дополнительного образования детей»</w:t>
            </w:r>
          </w:p>
          <w:p w:rsidR="00F07842" w:rsidRPr="00395260" w:rsidRDefault="00F07842" w:rsidP="00F07842">
            <w:pPr>
              <w:ind w:firstLine="317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Подпрограмма 2 «Развитие кадрового потенциала отрасли»; </w:t>
            </w:r>
          </w:p>
          <w:p w:rsidR="00F07842" w:rsidRPr="00395260" w:rsidRDefault="00F07842" w:rsidP="00F07842">
            <w:pPr>
              <w:ind w:firstLine="317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:rsidR="00F07842" w:rsidRPr="00395260" w:rsidRDefault="00F07842" w:rsidP="00F07842">
            <w:pPr>
              <w:ind w:firstLine="317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Подпрограмма 4«Обеспечение реализации муниципальной программы, прочие  мероприятия в области образования» 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proofErr w:type="gramStart"/>
            <w:r w:rsidRPr="00395260">
              <w:rPr>
                <w:rFonts w:ascii="Arial" w:hAnsi="Arial" w:cs="Arial"/>
              </w:rPr>
              <w:t>Цель  муниципальной</w:t>
            </w:r>
            <w:proofErr w:type="gramEnd"/>
            <w:r w:rsidRPr="00395260">
              <w:rPr>
                <w:rFonts w:ascii="Arial" w:hAnsi="Arial" w:cs="Arial"/>
              </w:rPr>
              <w:t xml:space="preserve"> программы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proofErr w:type="gramStart"/>
            <w:r w:rsidRPr="00395260">
              <w:rPr>
                <w:rFonts w:ascii="Arial" w:hAnsi="Arial" w:cs="Arial"/>
              </w:rPr>
              <w:t>Задачи  муниципальной</w:t>
            </w:r>
            <w:proofErr w:type="gramEnd"/>
            <w:r w:rsidRPr="00395260">
              <w:rPr>
                <w:rFonts w:ascii="Arial" w:hAnsi="Arial" w:cs="Arial"/>
              </w:rPr>
              <w:t xml:space="preserve"> программы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F07842" w:rsidRPr="00395260" w:rsidRDefault="00F07842" w:rsidP="00F07842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60">
              <w:rPr>
                <w:rFonts w:ascii="Arial" w:hAnsi="Arial" w:cs="Arial"/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получения доступного </w:t>
            </w:r>
            <w:proofErr w:type="gramStart"/>
            <w:r w:rsidRPr="00395260">
              <w:rPr>
                <w:rFonts w:ascii="Arial" w:hAnsi="Arial" w:cs="Arial"/>
                <w:sz w:val="24"/>
                <w:szCs w:val="24"/>
              </w:rPr>
              <w:t>и  качественного</w:t>
            </w:r>
            <w:proofErr w:type="gramEnd"/>
            <w:r w:rsidRPr="00395260">
              <w:rPr>
                <w:rFonts w:ascii="Arial" w:hAnsi="Arial" w:cs="Arial"/>
                <w:sz w:val="24"/>
                <w:szCs w:val="24"/>
              </w:rPr>
              <w:t xml:space="preserve"> образования, позитивной социализации детей и отдыха, оздоровления детей в летний период;</w:t>
            </w:r>
          </w:p>
          <w:p w:rsidR="00F07842" w:rsidRPr="00395260" w:rsidRDefault="00F07842" w:rsidP="00F07842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60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:rsidR="00F07842" w:rsidRPr="00395260" w:rsidRDefault="00F07842" w:rsidP="00F07842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60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:rsidR="00F07842" w:rsidRPr="00395260" w:rsidRDefault="00F07842" w:rsidP="00F07842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60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lastRenderedPageBreak/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  <w:bCs/>
              </w:rPr>
            </w:pPr>
            <w:r w:rsidRPr="00395260">
              <w:rPr>
                <w:rFonts w:ascii="Arial" w:hAnsi="Arial" w:cs="Arial"/>
                <w:bCs/>
              </w:rPr>
              <w:t>2022-2027 годы, без деления на этапы</w:t>
            </w:r>
          </w:p>
        </w:tc>
      </w:tr>
      <w:tr w:rsidR="00F07842" w:rsidRPr="00395260" w:rsidTr="00F07842">
        <w:trPr>
          <w:cantSplit/>
          <w:trHeight w:val="1980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F07842" w:rsidRPr="00395260" w:rsidTr="00F07842">
        <w:trPr>
          <w:cantSplit/>
          <w:trHeight w:val="663"/>
        </w:trPr>
        <w:tc>
          <w:tcPr>
            <w:tcW w:w="2553" w:type="dxa"/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iCs/>
              </w:rPr>
              <w:t xml:space="preserve">Ресурсное обеспечение  </w:t>
            </w:r>
            <w:r w:rsidRPr="00395260">
              <w:rPr>
                <w:rFonts w:ascii="Arial" w:hAnsi="Arial" w:cs="Arial"/>
              </w:rPr>
              <w:t xml:space="preserve">муниципальной </w:t>
            </w:r>
            <w:r w:rsidRPr="00395260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7796" w:type="dxa"/>
          </w:tcPr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Объем финансирования программы </w:t>
            </w:r>
            <w:proofErr w:type="gramStart"/>
            <w:r w:rsidRPr="00395260">
              <w:rPr>
                <w:rFonts w:ascii="Arial" w:hAnsi="Arial" w:cs="Arial"/>
              </w:rPr>
              <w:t>составит  2</w:t>
            </w:r>
            <w:proofErr w:type="gramEnd"/>
            <w:r w:rsidRPr="00395260">
              <w:rPr>
                <w:rFonts w:ascii="Arial" w:hAnsi="Arial" w:cs="Arial"/>
              </w:rPr>
              <w:t> 232 065,10 тыс. рублей, в том числе по годам реализации: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в 2023 </w:t>
            </w:r>
            <w:proofErr w:type="gramStart"/>
            <w:r w:rsidRPr="00395260">
              <w:rPr>
                <w:rFonts w:ascii="Arial" w:hAnsi="Arial" w:cs="Arial"/>
              </w:rPr>
              <w:t>год  -</w:t>
            </w:r>
            <w:proofErr w:type="gramEnd"/>
            <w:r w:rsidRPr="00395260">
              <w:rPr>
                <w:rFonts w:ascii="Arial" w:hAnsi="Arial" w:cs="Arial"/>
              </w:rPr>
              <w:t xml:space="preserve"> 340 041,70 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в 2024 </w:t>
            </w:r>
            <w:proofErr w:type="gramStart"/>
            <w:r w:rsidRPr="00395260">
              <w:rPr>
                <w:rFonts w:ascii="Arial" w:hAnsi="Arial" w:cs="Arial"/>
              </w:rPr>
              <w:t>год  -</w:t>
            </w:r>
            <w:proofErr w:type="gramEnd"/>
            <w:r w:rsidRPr="00395260">
              <w:rPr>
                <w:rFonts w:ascii="Arial" w:hAnsi="Arial" w:cs="Arial"/>
              </w:rPr>
              <w:t xml:space="preserve"> 407 887,70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color w:val="FF0000"/>
              </w:rPr>
              <w:t xml:space="preserve">       в 2025 </w:t>
            </w:r>
            <w:proofErr w:type="gramStart"/>
            <w:r w:rsidRPr="00395260">
              <w:rPr>
                <w:rFonts w:ascii="Arial" w:hAnsi="Arial" w:cs="Arial"/>
                <w:color w:val="FF0000"/>
              </w:rPr>
              <w:t>год  -</w:t>
            </w:r>
            <w:proofErr w:type="gramEnd"/>
            <w:r w:rsidRPr="00395260">
              <w:rPr>
                <w:rFonts w:ascii="Arial" w:hAnsi="Arial" w:cs="Arial"/>
                <w:color w:val="FF0000"/>
              </w:rPr>
              <w:t xml:space="preserve"> 414 058,30 </w:t>
            </w:r>
            <w:r w:rsidRPr="00395260">
              <w:rPr>
                <w:rFonts w:ascii="Arial" w:hAnsi="Arial" w:cs="Arial"/>
              </w:rPr>
              <w:t>тыс. рублей.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в 2026 </w:t>
            </w:r>
            <w:proofErr w:type="gramStart"/>
            <w:r w:rsidRPr="00395260">
              <w:rPr>
                <w:rFonts w:ascii="Arial" w:hAnsi="Arial" w:cs="Arial"/>
              </w:rPr>
              <w:t>год  -</w:t>
            </w:r>
            <w:proofErr w:type="gramEnd"/>
            <w:r w:rsidRPr="00395260">
              <w:rPr>
                <w:rFonts w:ascii="Arial" w:hAnsi="Arial" w:cs="Arial"/>
              </w:rPr>
              <w:t xml:space="preserve"> 374 341,00 тыс. рублей.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в 2027 </w:t>
            </w:r>
            <w:proofErr w:type="gramStart"/>
            <w:r w:rsidRPr="00395260">
              <w:rPr>
                <w:rFonts w:ascii="Arial" w:hAnsi="Arial" w:cs="Arial"/>
              </w:rPr>
              <w:t>год  -</w:t>
            </w:r>
            <w:proofErr w:type="gramEnd"/>
            <w:r w:rsidRPr="00395260">
              <w:rPr>
                <w:rFonts w:ascii="Arial" w:hAnsi="Arial" w:cs="Arial"/>
              </w:rPr>
              <w:t xml:space="preserve"> 372 354,50 тыс. рублей.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Из них: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из </w:t>
            </w:r>
            <w:proofErr w:type="gramStart"/>
            <w:r w:rsidRPr="00395260">
              <w:rPr>
                <w:rFonts w:ascii="Arial" w:hAnsi="Arial" w:cs="Arial"/>
              </w:rPr>
              <w:t>средств  федерального</w:t>
            </w:r>
            <w:proofErr w:type="gramEnd"/>
            <w:r w:rsidRPr="00395260">
              <w:rPr>
                <w:rFonts w:ascii="Arial" w:hAnsi="Arial" w:cs="Arial"/>
              </w:rPr>
              <w:t xml:space="preserve">  бюджета  −82 829,60 тыс. рублей, в том числе: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2022 году – 16 628,</w:t>
            </w:r>
            <w:proofErr w:type="gramStart"/>
            <w:r w:rsidRPr="00395260">
              <w:rPr>
                <w:rFonts w:ascii="Arial" w:hAnsi="Arial" w:cs="Arial"/>
              </w:rPr>
              <w:t>00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2023 году – 13 811,</w:t>
            </w:r>
            <w:proofErr w:type="gramStart"/>
            <w:r w:rsidRPr="00395260">
              <w:rPr>
                <w:rFonts w:ascii="Arial" w:hAnsi="Arial" w:cs="Arial"/>
              </w:rPr>
              <w:t>70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2024 году –  22 979,60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в 2025 </w:t>
            </w:r>
            <w:proofErr w:type="gramStart"/>
            <w:r w:rsidRPr="00395260">
              <w:rPr>
                <w:rFonts w:ascii="Arial" w:hAnsi="Arial" w:cs="Arial"/>
              </w:rPr>
              <w:t>году  –</w:t>
            </w:r>
            <w:proofErr w:type="gramEnd"/>
            <w:r w:rsidRPr="00395260">
              <w:rPr>
                <w:rFonts w:ascii="Arial" w:hAnsi="Arial" w:cs="Arial"/>
              </w:rPr>
              <w:t xml:space="preserve">26 691,70  тыс. рублей. 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в 2026 </w:t>
            </w:r>
            <w:proofErr w:type="gramStart"/>
            <w:r w:rsidRPr="00395260">
              <w:rPr>
                <w:rFonts w:ascii="Arial" w:hAnsi="Arial" w:cs="Arial"/>
              </w:rPr>
              <w:t>году  –</w:t>
            </w:r>
            <w:proofErr w:type="gramEnd"/>
            <w:r w:rsidRPr="00395260">
              <w:rPr>
                <w:rFonts w:ascii="Arial" w:hAnsi="Arial" w:cs="Arial"/>
              </w:rPr>
              <w:t>1 932,70  тыс. рублей.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в 2027 </w:t>
            </w:r>
            <w:proofErr w:type="gramStart"/>
            <w:r w:rsidRPr="00395260">
              <w:rPr>
                <w:rFonts w:ascii="Arial" w:hAnsi="Arial" w:cs="Arial"/>
              </w:rPr>
              <w:t>год  -</w:t>
            </w:r>
            <w:proofErr w:type="gramEnd"/>
            <w:r w:rsidRPr="00395260">
              <w:rPr>
                <w:rFonts w:ascii="Arial" w:hAnsi="Arial" w:cs="Arial"/>
              </w:rPr>
              <w:t xml:space="preserve"> 785,90 тыс. рублей.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из средств краевого бюджета – 1 432 374,00 тыс. рублей, в том числе: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2022 году – 211 136,</w:t>
            </w:r>
            <w:proofErr w:type="gramStart"/>
            <w:r w:rsidRPr="00395260">
              <w:rPr>
                <w:rFonts w:ascii="Arial" w:hAnsi="Arial" w:cs="Arial"/>
              </w:rPr>
              <w:t>50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2023 году – 219 383,30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2024 году – 265 251,40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2025 году – 263 333,40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2026 году – 237 158,70 тыс. рублей;</w:t>
            </w:r>
          </w:p>
          <w:p w:rsidR="00F07842" w:rsidRPr="00395260" w:rsidRDefault="00F07842" w:rsidP="00F07842">
            <w:pPr>
              <w:ind w:firstLine="567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2027 году – 236 110,70тыс.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из средств муниципального бюджета – 716 861,50 тыс. рублей, в том числе: 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 в 2024 году – 119 656,70 тыс. рублей; 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color w:val="FF0000"/>
              </w:rPr>
              <w:t xml:space="preserve">        в 2025 году – 124 033,20 </w:t>
            </w:r>
            <w:r w:rsidRPr="00395260">
              <w:rPr>
                <w:rFonts w:ascii="Arial" w:hAnsi="Arial" w:cs="Arial"/>
              </w:rPr>
              <w:t xml:space="preserve">тыс. рублей. 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 в 2026 году – 135 249,60 тыс. рублей.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        в 2027году –  135 457,90 тыс. рублей.</w:t>
            </w:r>
          </w:p>
        </w:tc>
      </w:tr>
    </w:tbl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>На 1 января 20</w:t>
      </w:r>
      <w:r w:rsidRPr="00395260">
        <w:rPr>
          <w:rFonts w:ascii="Arial" w:hAnsi="Arial" w:cs="Arial"/>
          <w:color w:val="000000" w:themeColor="text1"/>
        </w:rPr>
        <w:t>24 го</w:t>
      </w:r>
      <w:r w:rsidRPr="00395260">
        <w:rPr>
          <w:rFonts w:ascii="Arial" w:hAnsi="Arial" w:cs="Arial"/>
        </w:rPr>
        <w:t xml:space="preserve">да система образования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1 основная общеобразовательная школа,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5 средних общеобразовательных школ;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2 дошкольных образовательных учреждения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1 учреждение дополнительного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>Дошкольное образование.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r w:rsidRPr="00395260">
        <w:rPr>
          <w:rFonts w:ascii="Arial" w:hAnsi="Arial" w:cs="Arial"/>
          <w:color w:val="000000" w:themeColor="text1"/>
        </w:rPr>
        <w:t xml:space="preserve">По состоянию на 01.01.2024 в </w:t>
      </w:r>
      <w:proofErr w:type="spellStart"/>
      <w:proofErr w:type="gramStart"/>
      <w:r w:rsidRPr="00395260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395260">
        <w:rPr>
          <w:rFonts w:ascii="Arial" w:hAnsi="Arial" w:cs="Arial"/>
          <w:color w:val="000000" w:themeColor="text1"/>
        </w:rPr>
        <w:t xml:space="preserve">  районе</w:t>
      </w:r>
      <w:proofErr w:type="gramEnd"/>
      <w:r w:rsidRPr="00395260">
        <w:rPr>
          <w:rFonts w:ascii="Arial" w:hAnsi="Arial" w:cs="Arial"/>
          <w:color w:val="000000" w:themeColor="text1"/>
        </w:rPr>
        <w:t xml:space="preserve"> проживают 479 детей  в возрасте от 0 до 7 лет без учета обучающихся в общеобразовательных учреждениях района.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r w:rsidRPr="00395260">
        <w:rPr>
          <w:rFonts w:ascii="Arial" w:hAnsi="Arial" w:cs="Arial"/>
          <w:color w:val="000000" w:themeColor="text1"/>
        </w:rPr>
        <w:t xml:space="preserve">Сеть дошкольных образовательных учреждений на 01.01.2024 год составляла 2 детских сада, 6 групп полного дня для детей дошкольного возраста в 4-х общеобразовательных организациях, которые </w:t>
      </w:r>
      <w:proofErr w:type="gramStart"/>
      <w:r w:rsidRPr="00395260">
        <w:rPr>
          <w:rFonts w:ascii="Arial" w:hAnsi="Arial" w:cs="Arial"/>
          <w:color w:val="000000" w:themeColor="text1"/>
        </w:rPr>
        <w:t>посещают  293</w:t>
      </w:r>
      <w:proofErr w:type="gramEnd"/>
      <w:r w:rsidRPr="00395260">
        <w:rPr>
          <w:rFonts w:ascii="Arial" w:hAnsi="Arial" w:cs="Arial"/>
          <w:color w:val="000000" w:themeColor="text1"/>
        </w:rPr>
        <w:t xml:space="preserve"> детей,  6 групп кратковременного пребывания посещают 13 детей.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r w:rsidRPr="00395260">
        <w:rPr>
          <w:rFonts w:ascii="Arial" w:hAnsi="Arial" w:cs="Arial"/>
          <w:color w:val="000000" w:themeColor="text1"/>
        </w:rPr>
        <w:t xml:space="preserve">На </w:t>
      </w:r>
      <w:proofErr w:type="gramStart"/>
      <w:r w:rsidRPr="00395260">
        <w:rPr>
          <w:rFonts w:ascii="Arial" w:hAnsi="Arial" w:cs="Arial"/>
          <w:color w:val="000000" w:themeColor="text1"/>
        </w:rPr>
        <w:t>01.01.2024  в</w:t>
      </w:r>
      <w:proofErr w:type="gramEnd"/>
      <w:r w:rsidRPr="00395260">
        <w:rPr>
          <w:rFonts w:ascii="Arial" w:hAnsi="Arial" w:cs="Arial"/>
          <w:color w:val="000000" w:themeColor="text1"/>
        </w:rPr>
        <w:t xml:space="preserve"> районе актуальная очередь для определения в детские сады отсутствует.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r w:rsidRPr="00395260">
        <w:rPr>
          <w:rFonts w:ascii="Arial" w:hAnsi="Arial" w:cs="Arial"/>
        </w:rPr>
        <w:t>Для оказания п</w:t>
      </w:r>
      <w:r w:rsidRPr="00395260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r w:rsidRPr="00395260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 w:themeColor="text1"/>
        </w:rPr>
        <w:t xml:space="preserve">Доля детей в возрасте от 1 до 6 лет, охваченных услугой дошкольного </w:t>
      </w:r>
      <w:proofErr w:type="gramStart"/>
      <w:r w:rsidRPr="00395260">
        <w:rPr>
          <w:rFonts w:ascii="Arial" w:hAnsi="Arial" w:cs="Arial"/>
          <w:color w:val="000000" w:themeColor="text1"/>
        </w:rPr>
        <w:t>образования,  составляет</w:t>
      </w:r>
      <w:proofErr w:type="gramEnd"/>
      <w:r w:rsidRPr="00395260">
        <w:rPr>
          <w:rFonts w:ascii="Arial" w:hAnsi="Arial" w:cs="Arial"/>
          <w:color w:val="000000" w:themeColor="text1"/>
        </w:rPr>
        <w:t xml:space="preserve"> 62,19%</w:t>
      </w:r>
      <w:r w:rsidRPr="00395260">
        <w:rPr>
          <w:rFonts w:ascii="Arial" w:hAnsi="Arial" w:cs="Arial"/>
        </w:rPr>
        <w:t xml:space="preserve">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 xml:space="preserve">Общее образование.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системе общего образования в 2023/2024 учебном году численность обучающихся составляет 911 учащихся, кроме того, 3 учащихся обучались в УКП МБОУ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СОШ».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6 школах и в 2 филиалах реализуются программы дополнительного образования.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C00000"/>
        </w:rPr>
      </w:pPr>
      <w:r w:rsidRPr="00395260">
        <w:rPr>
          <w:rFonts w:ascii="Arial" w:hAnsi="Arial" w:cs="Arial"/>
        </w:rPr>
        <w:t xml:space="preserve">Одной из тенденций в сфере качества образования, требующей адекватных мер </w:t>
      </w:r>
      <w:proofErr w:type="gramStart"/>
      <w:r w:rsidRPr="00395260">
        <w:rPr>
          <w:rFonts w:ascii="Arial" w:hAnsi="Arial" w:cs="Arial"/>
        </w:rPr>
        <w:t>образовательной  политики</w:t>
      </w:r>
      <w:proofErr w:type="gramEnd"/>
      <w:r w:rsidRPr="00395260">
        <w:rPr>
          <w:rFonts w:ascii="Arial" w:hAnsi="Arial" w:cs="Arial"/>
        </w:rPr>
        <w:t>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/>
        </w:rPr>
      </w:pPr>
      <w:r w:rsidRPr="00395260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395260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395260">
        <w:rPr>
          <w:rFonts w:ascii="Arial" w:hAnsi="Arial" w:cs="Arial"/>
          <w:color w:val="000000"/>
        </w:rPr>
        <w:t>Большеулуйская</w:t>
      </w:r>
      <w:proofErr w:type="spellEnd"/>
      <w:r w:rsidRPr="00395260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395260">
        <w:rPr>
          <w:rFonts w:ascii="Arial" w:hAnsi="Arial" w:cs="Arial"/>
          <w:color w:val="000000"/>
        </w:rPr>
        <w:t>Большеулуйская</w:t>
      </w:r>
      <w:proofErr w:type="spellEnd"/>
      <w:r w:rsidRPr="00395260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</w:p>
    <w:p w:rsidR="00F07842" w:rsidRPr="00395260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color w:val="000000"/>
        </w:rPr>
      </w:pPr>
      <w:r w:rsidRPr="00395260">
        <w:rPr>
          <w:rFonts w:ascii="Arial" w:hAnsi="Arial" w:cs="Arial"/>
          <w:color w:val="000000"/>
        </w:rPr>
        <w:t xml:space="preserve">В 2023-2024 </w:t>
      </w:r>
      <w:proofErr w:type="spellStart"/>
      <w:proofErr w:type="gramStart"/>
      <w:r w:rsidRPr="00395260">
        <w:rPr>
          <w:rFonts w:ascii="Arial" w:hAnsi="Arial" w:cs="Arial"/>
          <w:color w:val="000000"/>
        </w:rPr>
        <w:t>уч.году</w:t>
      </w:r>
      <w:proofErr w:type="spellEnd"/>
      <w:proofErr w:type="gramEnd"/>
      <w:r w:rsidRPr="00395260">
        <w:rPr>
          <w:rFonts w:ascii="Arial" w:hAnsi="Arial" w:cs="Arial"/>
          <w:color w:val="000000"/>
        </w:rPr>
        <w:t xml:space="preserve"> на территории района действовали 2 разновозрастных класса правоохранительной направленности, 2 разновозрастных педагогических </w:t>
      </w:r>
      <w:r w:rsidRPr="00395260">
        <w:rPr>
          <w:rFonts w:ascii="Arial" w:hAnsi="Arial" w:cs="Arial"/>
          <w:color w:val="000000"/>
        </w:rPr>
        <w:lastRenderedPageBreak/>
        <w:t xml:space="preserve">класса, 1 музыкально-педагогический класс, деятельность которых направлена на раннюю профориентацию школьников. Данные классы продолжат свою работу. С 01.09.2024 года откроется еще 1 музыкально-педагогический класс. </w:t>
      </w:r>
    </w:p>
    <w:p w:rsidR="00F07842" w:rsidRPr="00395260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/>
        </w:rPr>
        <w:t xml:space="preserve">Кроме того, в 2 школах </w:t>
      </w:r>
      <w:proofErr w:type="gramStart"/>
      <w:r w:rsidRPr="00395260">
        <w:rPr>
          <w:rFonts w:ascii="Arial" w:hAnsi="Arial" w:cs="Arial"/>
          <w:color w:val="000000"/>
        </w:rPr>
        <w:t>работали  отряды</w:t>
      </w:r>
      <w:proofErr w:type="gramEnd"/>
      <w:r w:rsidRPr="00395260">
        <w:rPr>
          <w:rFonts w:ascii="Arial" w:hAnsi="Arial" w:cs="Arial"/>
          <w:color w:val="000000"/>
        </w:rPr>
        <w:t xml:space="preserve"> иных инспекторов дорожного движении и в 3 школах дружины юных пожранных.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2023-2024 </w:t>
      </w:r>
      <w:proofErr w:type="spellStart"/>
      <w:proofErr w:type="gramStart"/>
      <w:r w:rsidRPr="00395260">
        <w:rPr>
          <w:rFonts w:ascii="Arial" w:hAnsi="Arial" w:cs="Arial"/>
        </w:rPr>
        <w:t>уч.году</w:t>
      </w:r>
      <w:proofErr w:type="spellEnd"/>
      <w:proofErr w:type="gramEnd"/>
      <w:r w:rsidRPr="00395260">
        <w:rPr>
          <w:rFonts w:ascii="Arial" w:hAnsi="Arial" w:cs="Arial"/>
        </w:rPr>
        <w:t xml:space="preserve"> 100% выпускников 11 классов ОУ района получили аттестат о среднем общем образовании.</w:t>
      </w:r>
    </w:p>
    <w:p w:rsidR="00F07842" w:rsidRPr="00395260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/>
        </w:rPr>
        <w:t>В связи с введением с 01.09.2022 обновленных ФГОС НОО, ФГОС ООО, ФГОС СОО требуется обновление оборудования в соответствии с требованиями стандартов.</w:t>
      </w:r>
    </w:p>
    <w:p w:rsidR="00F07842" w:rsidRPr="00395260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>Образование детей с ограниченными возможностями здоровья.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395260">
        <w:rPr>
          <w:rFonts w:ascii="Arial" w:hAnsi="Arial" w:cs="Arial"/>
        </w:rPr>
        <w:t>безбарьерной</w:t>
      </w:r>
      <w:proofErr w:type="spellEnd"/>
      <w:r w:rsidRPr="00395260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районе активно развивается инклюзивное образование. В 2023-2024 учебном году инклюзивное образование в муниципальных общеобразовательных организациях предоставлен</w:t>
      </w:r>
      <w:r w:rsidRPr="00395260">
        <w:rPr>
          <w:rFonts w:ascii="Arial" w:hAnsi="Arial" w:cs="Arial"/>
          <w:color w:val="000000" w:themeColor="text1"/>
        </w:rPr>
        <w:t xml:space="preserve">о 66 </w:t>
      </w:r>
      <w:r w:rsidRPr="00395260">
        <w:rPr>
          <w:rFonts w:ascii="Arial" w:hAnsi="Arial" w:cs="Arial"/>
        </w:rPr>
        <w:t xml:space="preserve">детям с ОВЗ.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Образовательную услугу на дому получают 9 детей с ОВЗ, обучающихся в общеобразовательных школах. В 2023-2024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</w:t>
      </w:r>
      <w:proofErr w:type="gramStart"/>
      <w:r w:rsidRPr="00395260">
        <w:rPr>
          <w:rFonts w:ascii="Arial" w:hAnsi="Arial" w:cs="Arial"/>
        </w:rPr>
        <w:t>помощника,  приказами</w:t>
      </w:r>
      <w:proofErr w:type="gramEnd"/>
      <w:r w:rsidRPr="00395260">
        <w:rPr>
          <w:rFonts w:ascii="Arial" w:hAnsi="Arial" w:cs="Arial"/>
        </w:rPr>
        <w:t xml:space="preserve">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395260">
        <w:rPr>
          <w:rFonts w:ascii="Arial" w:hAnsi="Arial" w:cs="Arial"/>
        </w:rPr>
        <w:t>Большеулуйский</w:t>
      </w:r>
      <w:proofErr w:type="spellEnd"/>
      <w:r w:rsidRPr="00395260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  <w:iCs/>
        </w:rPr>
      </w:pPr>
      <w:proofErr w:type="gramStart"/>
      <w:r w:rsidRPr="00395260">
        <w:rPr>
          <w:rFonts w:ascii="Arial" w:hAnsi="Arial" w:cs="Arial"/>
          <w:i/>
          <w:iCs/>
        </w:rPr>
        <w:t>Выявление  и</w:t>
      </w:r>
      <w:proofErr w:type="gramEnd"/>
      <w:r w:rsidRPr="00395260">
        <w:rPr>
          <w:rFonts w:ascii="Arial" w:hAnsi="Arial" w:cs="Arial"/>
          <w:i/>
          <w:iCs/>
        </w:rPr>
        <w:t xml:space="preserve"> сопровождение одаренных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395260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395260">
        <w:rPr>
          <w:rFonts w:ascii="Arial" w:hAnsi="Arial" w:cs="Arial"/>
          <w:color w:val="000000" w:themeColor="text1"/>
        </w:rPr>
        <w:t xml:space="preserve"> районе разработана муниципальная программа </w:t>
      </w:r>
      <w:r w:rsidRPr="00395260">
        <w:rPr>
          <w:rFonts w:ascii="Arial" w:hAnsi="Arial" w:cs="Arial"/>
          <w:color w:val="000000" w:themeColor="text1"/>
        </w:rPr>
        <w:lastRenderedPageBreak/>
        <w:t xml:space="preserve">"Развитие и поддержка одаренных детей в </w:t>
      </w:r>
      <w:proofErr w:type="spellStart"/>
      <w:r w:rsidRPr="00395260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395260">
        <w:rPr>
          <w:rFonts w:ascii="Arial" w:hAnsi="Arial" w:cs="Arial"/>
          <w:color w:val="000000" w:themeColor="text1"/>
        </w:rPr>
        <w:t xml:space="preserve"> районе на 2021-2024 годы". А</w:t>
      </w:r>
      <w:r w:rsidRPr="00395260">
        <w:rPr>
          <w:rFonts w:ascii="Arial" w:hAnsi="Arial" w:cs="Arial"/>
        </w:rPr>
        <w:t xml:space="preserve">ктуальность направления работы с одаренными детьми </w:t>
      </w:r>
      <w:proofErr w:type="gramStart"/>
      <w:r w:rsidRPr="00395260">
        <w:rPr>
          <w:rFonts w:ascii="Arial" w:hAnsi="Arial" w:cs="Arial"/>
        </w:rPr>
        <w:t>обозначена  в</w:t>
      </w:r>
      <w:proofErr w:type="gramEnd"/>
      <w:r w:rsidRPr="00395260">
        <w:rPr>
          <w:rFonts w:ascii="Arial" w:hAnsi="Arial" w:cs="Arial"/>
        </w:rPr>
        <w:t xml:space="preserve"> Концепции долгосрочного социально-экономического развития Российской Федерации на период до 2030 года, утверждённая Президентом РФ 03.04.2012 года № Пр.-827, Концепции общенациональной системы выявления и развития молодых талантов.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 xml:space="preserve">Работа с кадрами.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395260">
        <w:rPr>
          <w:rFonts w:ascii="Arial" w:hAnsi="Arial" w:cs="Arial"/>
          <w:color w:val="000000" w:themeColor="text1"/>
        </w:rPr>
        <w:t>(10,06 %).</w:t>
      </w:r>
      <w:r w:rsidRPr="00395260">
        <w:rPr>
          <w:rFonts w:ascii="Arial" w:hAnsi="Arial" w:cs="Arial"/>
        </w:rPr>
        <w:t xml:space="preserve"> Вместе с тем </w:t>
      </w:r>
      <w:proofErr w:type="gramStart"/>
      <w:r w:rsidRPr="00395260">
        <w:rPr>
          <w:rFonts w:ascii="Arial" w:hAnsi="Arial" w:cs="Arial"/>
        </w:rPr>
        <w:t>отмечается,  что</w:t>
      </w:r>
      <w:proofErr w:type="gramEnd"/>
      <w:r w:rsidRPr="00395260">
        <w:rPr>
          <w:rFonts w:ascii="Arial" w:hAnsi="Arial" w:cs="Arial"/>
        </w:rPr>
        <w:t xml:space="preserve"> доля молодых учителей до 35 лет, работающих в общеобразовательных учреждениях района, составляет 17%.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На 01.01.2024 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</w:t>
      </w:r>
      <w:proofErr w:type="gramStart"/>
      <w:r w:rsidRPr="00395260">
        <w:rPr>
          <w:rFonts w:ascii="Arial" w:hAnsi="Arial" w:cs="Arial"/>
        </w:rPr>
        <w:t>районе  проживали</w:t>
      </w:r>
      <w:proofErr w:type="gramEnd"/>
      <w:r w:rsidRPr="00395260">
        <w:rPr>
          <w:rFonts w:ascii="Arial" w:hAnsi="Arial" w:cs="Arial"/>
        </w:rPr>
        <w:t xml:space="preserve">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proofErr w:type="gramStart"/>
      <w:r w:rsidRPr="00395260">
        <w:rPr>
          <w:rFonts w:ascii="Arial" w:hAnsi="Arial" w:cs="Arial"/>
        </w:rPr>
        <w:t>В  2023</w:t>
      </w:r>
      <w:proofErr w:type="gramEnd"/>
      <w:r w:rsidRPr="00395260">
        <w:rPr>
          <w:rFonts w:ascii="Arial" w:hAnsi="Arial" w:cs="Arial"/>
        </w:rPr>
        <w:t xml:space="preserve"> году 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</w:t>
      </w:r>
      <w:proofErr w:type="gramStart"/>
      <w:r w:rsidRPr="00395260">
        <w:rPr>
          <w:rFonts w:ascii="Arial" w:hAnsi="Arial" w:cs="Arial"/>
        </w:rPr>
        <w:t>детей  переданы</w:t>
      </w:r>
      <w:proofErr w:type="gramEnd"/>
      <w:r w:rsidRPr="00395260">
        <w:rPr>
          <w:rFonts w:ascii="Arial" w:hAnsi="Arial" w:cs="Arial"/>
        </w:rPr>
        <w:t xml:space="preserve"> на воспитание в замещающие семьи. По состоянию на </w:t>
      </w:r>
      <w:proofErr w:type="gramStart"/>
      <w:r w:rsidRPr="00395260">
        <w:rPr>
          <w:rFonts w:ascii="Arial" w:hAnsi="Arial" w:cs="Arial"/>
        </w:rPr>
        <w:t>01.01.2024  в</w:t>
      </w:r>
      <w:proofErr w:type="gramEnd"/>
      <w:r w:rsidRPr="00395260">
        <w:rPr>
          <w:rFonts w:ascii="Arial" w:hAnsi="Arial" w:cs="Arial"/>
        </w:rPr>
        <w:t xml:space="preserve">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395260">
        <w:rPr>
          <w:rFonts w:ascii="Arial" w:hAnsi="Arial" w:cs="Arial"/>
        </w:rPr>
        <w:t>постинтернатного</w:t>
      </w:r>
      <w:proofErr w:type="spellEnd"/>
      <w:r w:rsidRPr="00395260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</w:t>
      </w:r>
      <w:proofErr w:type="gramStart"/>
      <w:r w:rsidRPr="00395260">
        <w:rPr>
          <w:rFonts w:ascii="Arial" w:hAnsi="Arial" w:cs="Arial"/>
        </w:rPr>
        <w:t>содержания,  включающих</w:t>
      </w:r>
      <w:proofErr w:type="gramEnd"/>
      <w:r w:rsidRPr="00395260">
        <w:rPr>
          <w:rFonts w:ascii="Arial" w:hAnsi="Arial" w:cs="Arial"/>
        </w:rPr>
        <w:t xml:space="preserve"> эффективные практики по вовлечению несовершеннолетних «группы риска»  в </w:t>
      </w:r>
      <w:r w:rsidRPr="00395260">
        <w:rPr>
          <w:rFonts w:ascii="Arial" w:hAnsi="Arial" w:cs="Arial"/>
        </w:rPr>
        <w:lastRenderedPageBreak/>
        <w:t>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июне-июле 2024 года в районе были открыты и отработали 21 день лагеря с дневным пребыванием детей при 9 школах, где отдохнули 405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i/>
        </w:rPr>
      </w:pPr>
      <w:r w:rsidRPr="00395260">
        <w:rPr>
          <w:rFonts w:ascii="Arial" w:hAnsi="Arial" w:cs="Arial"/>
          <w:i/>
        </w:rPr>
        <w:t xml:space="preserve">Дополнительное образование обучающихся.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395260">
        <w:rPr>
          <w:rFonts w:ascii="Arial" w:hAnsi="Arial" w:cs="Arial"/>
        </w:rPr>
        <w:t>Дополнительное  образование</w:t>
      </w:r>
      <w:proofErr w:type="gramEnd"/>
      <w:r w:rsidRPr="00395260">
        <w:rPr>
          <w:rFonts w:ascii="Arial" w:hAnsi="Arial" w:cs="Arial"/>
        </w:rPr>
        <w:t xml:space="preserve"> детей 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осуществляется 6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спортивная школа» (далее - МБОУ СШ). Кроме того, 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395260">
        <w:rPr>
          <w:rFonts w:ascii="Arial" w:hAnsi="Arial" w:cs="Arial"/>
          <w:color w:val="000000" w:themeColor="text1"/>
        </w:rPr>
        <w:t xml:space="preserve">ого – отдел культуры.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color w:val="000000" w:themeColor="text1"/>
        </w:rPr>
        <w:t>По состоянию на 01.01.2024 доля детей, занимающихся дополнительным образованием, составляла 61.21</w:t>
      </w:r>
      <w:r w:rsidRPr="00395260">
        <w:rPr>
          <w:rFonts w:ascii="Arial" w:hAnsi="Arial" w:cs="Arial"/>
        </w:rPr>
        <w:t>% от общей численности детей в возрасте от 5 до 18 лет.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целях реализации мероприятий по внедрению целевой модели развития региональных систем дополнительного образования детей 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Приоритеты государственной политики РФ в сфере образования определенны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 и ФЗ от 29.12.2012 № 273-ФЗ «Об образовании в РФ»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iCs/>
        </w:rPr>
        <w:t xml:space="preserve">Цель </w:t>
      </w:r>
      <w:r w:rsidRPr="00395260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  <w:iCs/>
        </w:rPr>
      </w:pPr>
      <w:r w:rsidRPr="00395260">
        <w:rPr>
          <w:rFonts w:ascii="Arial" w:hAnsi="Arial" w:cs="Arial"/>
          <w:bCs/>
          <w:iCs/>
        </w:rPr>
        <w:t xml:space="preserve">Задачи: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  <w:iCs/>
        </w:rPr>
        <w:t xml:space="preserve">1. </w:t>
      </w:r>
      <w:r w:rsidRPr="00395260">
        <w:rPr>
          <w:rFonts w:ascii="Arial" w:hAnsi="Arial" w:cs="Arial"/>
        </w:rPr>
        <w:t xml:space="preserve">Создание в системе дошкольного, общего и дополнительного образования равных возможностей для получения доступного </w:t>
      </w:r>
      <w:proofErr w:type="gramStart"/>
      <w:r w:rsidRPr="00395260">
        <w:rPr>
          <w:rFonts w:ascii="Arial" w:hAnsi="Arial" w:cs="Arial"/>
        </w:rPr>
        <w:t>и  качественного</w:t>
      </w:r>
      <w:proofErr w:type="gramEnd"/>
      <w:r w:rsidRPr="00395260">
        <w:rPr>
          <w:rFonts w:ascii="Arial" w:hAnsi="Arial" w:cs="Arial"/>
        </w:rPr>
        <w:t xml:space="preserve"> образования, позитивной социализации детей и отдыха, оздоровления детей в летний период;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  <w:iCs/>
        </w:rPr>
      </w:pPr>
      <w:r w:rsidRPr="00395260">
        <w:rPr>
          <w:rFonts w:ascii="Arial" w:hAnsi="Arial" w:cs="Arial"/>
        </w:rPr>
        <w:t>4. Создание условий для эффективного управления отраслью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395260">
        <w:rPr>
          <w:rFonts w:ascii="Arial" w:hAnsi="Arial" w:cs="Arial"/>
          <w:u w:val="single"/>
        </w:rPr>
        <w:t xml:space="preserve">Развитие системы </w:t>
      </w:r>
      <w:r w:rsidRPr="00395260">
        <w:rPr>
          <w:rFonts w:ascii="Arial" w:hAnsi="Arial" w:cs="Arial"/>
          <w:bCs/>
          <w:iCs/>
          <w:u w:val="single"/>
        </w:rPr>
        <w:t>дошкольного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</w:t>
      </w:r>
      <w:proofErr w:type="gramStart"/>
      <w:r w:rsidRPr="00395260">
        <w:rPr>
          <w:rFonts w:ascii="Arial" w:hAnsi="Arial" w:cs="Arial"/>
        </w:rPr>
        <w:t>групп  кратковременного</w:t>
      </w:r>
      <w:proofErr w:type="gramEnd"/>
      <w:r w:rsidRPr="00395260">
        <w:rPr>
          <w:rFonts w:ascii="Arial" w:hAnsi="Arial" w:cs="Arial"/>
        </w:rPr>
        <w:t xml:space="preserve">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t>Развитие системы общего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395260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395260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395260">
        <w:rPr>
          <w:rFonts w:ascii="Arial" w:hAnsi="Arial" w:cs="Arial"/>
          <w:bCs/>
        </w:rPr>
        <w:t xml:space="preserve"> развитие материально-</w:t>
      </w:r>
      <w:r w:rsidRPr="00395260">
        <w:rPr>
          <w:rFonts w:ascii="Arial" w:hAnsi="Arial" w:cs="Arial"/>
        </w:rPr>
        <w:t>технической</w:t>
      </w:r>
      <w:r w:rsidRPr="00395260">
        <w:rPr>
          <w:rFonts w:ascii="Arial" w:hAnsi="Arial" w:cs="Arial"/>
          <w:bCs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  <w:u w:val="single"/>
        </w:rPr>
      </w:pPr>
      <w:r w:rsidRPr="00395260">
        <w:rPr>
          <w:rFonts w:ascii="Arial" w:hAnsi="Arial" w:cs="Arial"/>
          <w:u w:val="single"/>
        </w:rPr>
        <w:t>Совершенствование кадровой политики.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</w:rPr>
        <w:t xml:space="preserve">Совершенствование кадровой политики через </w:t>
      </w:r>
      <w:r w:rsidRPr="00395260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395260">
        <w:rPr>
          <w:rFonts w:ascii="Arial" w:hAnsi="Arial" w:cs="Arial"/>
        </w:rPr>
        <w:t>квалификации</w:t>
      </w:r>
      <w:r w:rsidRPr="00395260">
        <w:rPr>
          <w:rFonts w:ascii="Arial" w:hAnsi="Arial" w:cs="Arial"/>
          <w:bCs/>
        </w:rPr>
        <w:t xml:space="preserve"> кадров, внедрение механизмов эффективного контракта с руководителями и педагогическими работниками; укрепление </w:t>
      </w:r>
      <w:r w:rsidRPr="00395260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395260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395260">
        <w:rPr>
          <w:rFonts w:ascii="Arial" w:hAnsi="Arial" w:cs="Arial"/>
        </w:rPr>
        <w:t>увеличение доли молодых учителей за счет</w:t>
      </w:r>
      <w:r w:rsidRPr="00395260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</w:t>
      </w:r>
      <w:proofErr w:type="gramStart"/>
      <w:r w:rsidRPr="00395260">
        <w:rPr>
          <w:rFonts w:ascii="Arial" w:hAnsi="Arial" w:cs="Arial"/>
        </w:rPr>
        <w:t>так же</w:t>
      </w:r>
      <w:proofErr w:type="gramEnd"/>
      <w:r w:rsidRPr="00395260">
        <w:rPr>
          <w:rFonts w:ascii="Arial" w:hAnsi="Arial" w:cs="Arial"/>
        </w:rPr>
        <w:t xml:space="preserve"> проведения мероприятий по </w:t>
      </w:r>
      <w:proofErr w:type="spellStart"/>
      <w:r w:rsidRPr="00395260">
        <w:rPr>
          <w:rFonts w:ascii="Arial" w:hAnsi="Arial" w:cs="Arial"/>
        </w:rPr>
        <w:t>деинституализации</w:t>
      </w:r>
      <w:proofErr w:type="spellEnd"/>
      <w:r w:rsidRPr="00395260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t>Развитие дополнительного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proofErr w:type="gramStart"/>
      <w:r w:rsidRPr="00395260">
        <w:rPr>
          <w:rFonts w:ascii="Arial" w:hAnsi="Arial" w:cs="Arial"/>
        </w:rPr>
        <w:t>доп.образования</w:t>
      </w:r>
      <w:proofErr w:type="spellEnd"/>
      <w:proofErr w:type="gramEnd"/>
      <w:r w:rsidRPr="00395260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proofErr w:type="gramStart"/>
      <w:r w:rsidRPr="00395260">
        <w:rPr>
          <w:rFonts w:ascii="Arial" w:hAnsi="Arial" w:cs="Arial"/>
        </w:rPr>
        <w:t>доп.образование</w:t>
      </w:r>
      <w:proofErr w:type="spellEnd"/>
      <w:proofErr w:type="gramEnd"/>
      <w:r w:rsidRPr="00395260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 2023 года в дополнительном образовании введена новая концепция - социальный заказ. Это система, которая позволит обеспечить бесплатное образование для всех детей и подростков, независимо от их финансового состояния или социального происхождения. Суть социального заказа заключается в том, что государство будет финансировать дополнительные образовательные программы и кружки для детей, особенно из малообеспеченных или многодетных семей.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395260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Своевременная и в полном объеме реализация Программы позволит:</w:t>
      </w:r>
    </w:p>
    <w:p w:rsidR="00F07842" w:rsidRPr="00395260" w:rsidRDefault="00F07842" w:rsidP="00F07842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:rsidR="00F07842" w:rsidRPr="00395260" w:rsidRDefault="00F07842" w:rsidP="00F07842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:rsidR="00F07842" w:rsidRPr="00395260" w:rsidRDefault="00F07842" w:rsidP="00F07842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создать условия, соответствующие требованиям федеральных государственных образовательных стандартов дошкольного и общего образования в 100 % образовательных организаций;</w:t>
      </w:r>
    </w:p>
    <w:p w:rsidR="00F07842" w:rsidRPr="00395260" w:rsidRDefault="00F07842" w:rsidP="00F07842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spacing w:val="-3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5.И</w:t>
      </w:r>
      <w:r w:rsidRPr="00395260">
        <w:rPr>
          <w:rFonts w:ascii="Arial" w:eastAsia="Calibri" w:hAnsi="Arial" w:cs="Arial"/>
          <w:spacing w:val="-4"/>
        </w:rPr>
        <w:t>нформацию по подпрограммам</w:t>
      </w:r>
      <w:r w:rsidRPr="00395260">
        <w:rPr>
          <w:rFonts w:ascii="Arial" w:hAnsi="Arial" w:cs="Arial"/>
        </w:rPr>
        <w:t>.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рамках муниципальной программы в период с 2023 по 2027 годы будут реализованы 4 подпрограммы: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</w:rPr>
        <w:t xml:space="preserve"> </w:t>
      </w:r>
      <w:r w:rsidRPr="00395260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lang w:eastAsia="en-US"/>
        </w:rPr>
      </w:pPr>
      <w:r w:rsidRPr="00395260">
        <w:rPr>
          <w:rFonts w:ascii="Arial" w:hAnsi="Arial" w:cs="Arial"/>
          <w:lang w:eastAsia="en-US"/>
        </w:rPr>
        <w:lastRenderedPageBreak/>
        <w:t xml:space="preserve">Цель: создание в системе дошкольного, </w:t>
      </w:r>
      <w:proofErr w:type="gramStart"/>
      <w:r w:rsidRPr="00395260">
        <w:rPr>
          <w:rFonts w:ascii="Arial" w:hAnsi="Arial" w:cs="Arial"/>
          <w:lang w:eastAsia="en-US"/>
        </w:rPr>
        <w:t>общего  и</w:t>
      </w:r>
      <w:proofErr w:type="gramEnd"/>
      <w:r w:rsidRPr="00395260">
        <w:rPr>
          <w:rFonts w:ascii="Arial" w:hAnsi="Arial" w:cs="Arial"/>
          <w:lang w:eastAsia="en-US"/>
        </w:rPr>
        <w:t xml:space="preserve">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lang w:eastAsia="en-US"/>
        </w:rPr>
      </w:pPr>
      <w:r w:rsidRPr="00395260">
        <w:rPr>
          <w:rFonts w:ascii="Arial" w:hAnsi="Arial" w:cs="Arial"/>
        </w:rPr>
        <w:t>Задачи: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:rsidR="00F07842" w:rsidRPr="00395260" w:rsidRDefault="00F07842" w:rsidP="00F07842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«Развитие кадрового потенциала отрасли».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Задачи:</w:t>
      </w:r>
    </w:p>
    <w:p w:rsidR="00F07842" w:rsidRPr="00395260" w:rsidRDefault="00F07842" w:rsidP="00F07842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F07842" w:rsidRPr="00395260" w:rsidRDefault="00F07842" w:rsidP="00F07842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95260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395260">
        <w:rPr>
          <w:rFonts w:ascii="Arial" w:hAnsi="Arial" w:cs="Arial"/>
          <w:sz w:val="24"/>
          <w:szCs w:val="24"/>
        </w:rPr>
        <w:t>квалификации</w:t>
      </w:r>
      <w:r w:rsidRPr="00395260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:rsidR="00F07842" w:rsidRPr="00395260" w:rsidRDefault="00F07842" w:rsidP="00F07842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95260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Задачи:</w:t>
      </w:r>
    </w:p>
    <w:p w:rsidR="00F07842" w:rsidRPr="00395260" w:rsidRDefault="00F07842" w:rsidP="00F07842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395260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:rsidR="00F07842" w:rsidRPr="00395260" w:rsidRDefault="00F07842" w:rsidP="00F07842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eastAsia="Times New Roman" w:hAnsi="Arial" w:cs="Arial"/>
          <w:sz w:val="24"/>
          <w:szCs w:val="24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395260">
        <w:rPr>
          <w:rFonts w:ascii="Arial" w:hAnsi="Arial" w:cs="Arial"/>
          <w:sz w:val="24"/>
          <w:szCs w:val="24"/>
        </w:rPr>
        <w:t>;</w:t>
      </w:r>
    </w:p>
    <w:p w:rsidR="00F07842" w:rsidRPr="00395260" w:rsidRDefault="00F07842" w:rsidP="00F07842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u w:val="single"/>
        </w:rPr>
      </w:pPr>
      <w:r w:rsidRPr="00395260">
        <w:rPr>
          <w:rFonts w:ascii="Arial" w:hAnsi="Arial" w:cs="Arial"/>
          <w:u w:val="single"/>
        </w:rPr>
        <w:lastRenderedPageBreak/>
        <w:t xml:space="preserve">«Обеспечение реализации муниципальной </w:t>
      </w:r>
      <w:proofErr w:type="gramStart"/>
      <w:r w:rsidRPr="00395260">
        <w:rPr>
          <w:rFonts w:ascii="Arial" w:hAnsi="Arial" w:cs="Arial"/>
          <w:u w:val="single"/>
        </w:rPr>
        <w:t>программы  прочие</w:t>
      </w:r>
      <w:proofErr w:type="gramEnd"/>
      <w:r w:rsidRPr="00395260">
        <w:rPr>
          <w:rFonts w:ascii="Arial" w:hAnsi="Arial" w:cs="Arial"/>
          <w:u w:val="single"/>
        </w:rPr>
        <w:t xml:space="preserve"> мероприятия в области образования».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Цель: создание условий для эффективного управления отраслью.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Задача:</w:t>
      </w:r>
    </w:p>
    <w:p w:rsidR="00F07842" w:rsidRPr="00395260" w:rsidRDefault="00F07842" w:rsidP="00F07842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6. Информацию о ресурсном обеспечении муниципальной программы, по подпрограммам с указанием главных распорядителей </w:t>
      </w:r>
      <w:proofErr w:type="gramStart"/>
      <w:r w:rsidRPr="00395260">
        <w:rPr>
          <w:rFonts w:ascii="Arial" w:hAnsi="Arial" w:cs="Arial"/>
        </w:rPr>
        <w:t>средств  районного</w:t>
      </w:r>
      <w:proofErr w:type="gramEnd"/>
      <w:r w:rsidRPr="00395260">
        <w:rPr>
          <w:rFonts w:ascii="Arial" w:hAnsi="Arial" w:cs="Arial"/>
        </w:rPr>
        <w:t xml:space="preserve"> бюджета, а также по годам реализации программы.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8. Прогноз сводных </w:t>
      </w:r>
      <w:proofErr w:type="gramStart"/>
      <w:r w:rsidRPr="00395260">
        <w:rPr>
          <w:rFonts w:ascii="Arial" w:hAnsi="Arial" w:cs="Arial"/>
        </w:rPr>
        <w:t>показателей  муниципальных</w:t>
      </w:r>
      <w:proofErr w:type="gramEnd"/>
      <w:r w:rsidRPr="00395260">
        <w:rPr>
          <w:rFonts w:ascii="Arial" w:hAnsi="Arial" w:cs="Arial"/>
        </w:rPr>
        <w:t xml:space="preserve">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Прогноз сводных показателей муниципальных заданий представлен в Приложении 4 к </w:t>
      </w:r>
      <w:proofErr w:type="gramStart"/>
      <w:r w:rsidRPr="00395260">
        <w:rPr>
          <w:rFonts w:ascii="Arial" w:hAnsi="Arial" w:cs="Arial"/>
        </w:rPr>
        <w:t>паспорту  Программы</w:t>
      </w:r>
      <w:proofErr w:type="gramEnd"/>
      <w:r w:rsidRPr="00395260">
        <w:rPr>
          <w:rFonts w:ascii="Arial" w:hAnsi="Arial" w:cs="Arial"/>
        </w:rPr>
        <w:t>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9. Целевые показатели (индикаторы) Программы</w:t>
      </w:r>
    </w:p>
    <w:p w:rsidR="00F07842" w:rsidRPr="00395260" w:rsidRDefault="00F07842" w:rsidP="00F07842">
      <w:pPr>
        <w:ind w:firstLine="567"/>
        <w:jc w:val="center"/>
        <w:rPr>
          <w:rFonts w:ascii="Arial" w:hAnsi="Arial" w:cs="Arial"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 xml:space="preserve">Показатель 1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>«Охват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Красноярского края)»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С 2024 до 2027 </w:t>
      </w:r>
      <w:proofErr w:type="gramStart"/>
      <w:r w:rsidRPr="00395260">
        <w:rPr>
          <w:rFonts w:ascii="Arial" w:hAnsi="Arial" w:cs="Arial"/>
          <w:bCs/>
        </w:rPr>
        <w:t>года  обеспечение</w:t>
      </w:r>
      <w:proofErr w:type="gramEnd"/>
      <w:r w:rsidRPr="00395260">
        <w:rPr>
          <w:rFonts w:ascii="Arial" w:hAnsi="Arial" w:cs="Arial"/>
          <w:bCs/>
        </w:rPr>
        <w:t xml:space="preserve"> 67,41 % каждого обучающегося услугой дошкольного образования.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>Показатель 2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lastRenderedPageBreak/>
        <w:t>«Доля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выпускников государственных (муниципальных) общеобразовательных организаций» снизить количество выпускников, не получивших аттестат о среднем общем образовании к 2027 году до 3,7%.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  <w:bCs/>
        </w:rPr>
      </w:pPr>
    </w:p>
    <w:p w:rsidR="00F07842" w:rsidRDefault="00F07842" w:rsidP="00F07842">
      <w:pPr>
        <w:ind w:firstLine="567"/>
        <w:jc w:val="both"/>
        <w:rPr>
          <w:bCs/>
          <w:sz w:val="28"/>
          <w:szCs w:val="28"/>
        </w:rPr>
      </w:pPr>
      <w:r w:rsidRPr="00395260">
        <w:rPr>
          <w:rFonts w:ascii="Arial" w:hAnsi="Arial" w:cs="Arial"/>
          <w:bCs/>
        </w:rPr>
        <w:t>«Доля детей в возрасте от 5 до 18 лет, охваченных дополнительным образованием» удерживать уровень охвата дополнительным образование на уровне не ниже 79% до 2027 го</w:t>
      </w:r>
      <w:r>
        <w:rPr>
          <w:bCs/>
          <w:sz w:val="28"/>
          <w:szCs w:val="28"/>
        </w:rPr>
        <w:t>да.</w:t>
      </w:r>
    </w:p>
    <w:p w:rsidR="00F07842" w:rsidRDefault="00F07842">
      <w:pPr>
        <w:sectPr w:rsidR="00F07842" w:rsidSect="00F453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6"/>
        <w:gridCol w:w="3630"/>
        <w:gridCol w:w="1292"/>
        <w:gridCol w:w="2033"/>
        <w:gridCol w:w="1480"/>
        <w:gridCol w:w="1097"/>
        <w:gridCol w:w="851"/>
        <w:gridCol w:w="1494"/>
        <w:gridCol w:w="1493"/>
        <w:gridCol w:w="1300"/>
      </w:tblGrid>
      <w:tr w:rsidR="00F07842" w:rsidTr="00F07842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0" w:name="RANGE!A1:J66"/>
            <w:bookmarkEnd w:id="0"/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49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  <w:r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>
              <w:rPr>
                <w:sz w:val="20"/>
                <w:szCs w:val="20"/>
              </w:rPr>
              <w:br/>
              <w:t xml:space="preserve">«Развитие образования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района»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87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1" w:name="RANGE!A2:D65"/>
            <w:bookmarkEnd w:id="1"/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49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1005"/>
        </w:trPr>
        <w:tc>
          <w:tcPr>
            <w:tcW w:w="14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</w:pPr>
          </w:p>
        </w:tc>
      </w:tr>
      <w:tr w:rsidR="00F07842" w:rsidTr="00F07842">
        <w:trPr>
          <w:trHeight w:val="75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№ п/п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Цели, задачи, показатели результатов 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Единица измерения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Вес показателя результативности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Годы реализации программ</w:t>
            </w:r>
          </w:p>
        </w:tc>
      </w:tr>
      <w:tr w:rsidR="00F07842" w:rsidTr="00F07842">
        <w:trPr>
          <w:trHeight w:val="157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Default="00F07842"/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год </w:t>
            </w:r>
            <w:proofErr w:type="spellStart"/>
            <w:r>
              <w:t>предшедствующий</w:t>
            </w:r>
            <w:proofErr w:type="spellEnd"/>
            <w:r>
              <w:t xml:space="preserve"> отчетному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Первый год планового периода</w:t>
            </w:r>
          </w:p>
        </w:tc>
      </w:tr>
      <w:tr w:rsidR="00F07842" w:rsidTr="00F07842">
        <w:trPr>
          <w:trHeight w:val="73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Default="00F07842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42" w:rsidRDefault="00F07842"/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2027</w:t>
            </w:r>
          </w:p>
        </w:tc>
      </w:tr>
      <w:tr w:rsidR="00F07842" w:rsidTr="00F07842">
        <w:trPr>
          <w:trHeight w:val="705"/>
        </w:trPr>
        <w:tc>
          <w:tcPr>
            <w:tcW w:w="14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842" w:rsidRDefault="00F07842">
            <w:pPr>
              <w:jc w:val="center"/>
            </w:pPr>
            <w: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</w:pPr>
          </w:p>
        </w:tc>
      </w:tr>
      <w:tr w:rsidR="00F07842" w:rsidTr="00F07842">
        <w:trPr>
          <w:trHeight w:val="9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50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Отношение среднего балла ЕГЭ (в расчете на 1 предмет) в 10 % школ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с худшими результатами ЕГЭ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90,62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82,64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575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67,41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67,41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67,41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67,41</w:t>
            </w:r>
          </w:p>
        </w:tc>
      </w:tr>
      <w:tr w:rsidR="00F07842" w:rsidTr="00F07842">
        <w:trPr>
          <w:trHeight w:val="11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выпускников государственных (муниципальных) общеобразовательных организаций, </w:t>
            </w:r>
            <w:r>
              <w:br/>
              <w:t xml:space="preserve">не получивших аттестат о </w:t>
            </w:r>
            <w:r>
              <w:lastRenderedPageBreak/>
              <w:t>среднем общем образовании,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%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3,70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3,70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3,70</w:t>
            </w:r>
          </w:p>
        </w:tc>
      </w:tr>
      <w:tr w:rsidR="00F07842" w:rsidTr="00F07842">
        <w:trPr>
          <w:trHeight w:val="7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 в возрасте от 5 до 18 лет, охваченных дополнительным образованием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79,00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79,00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79,00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79,00</w:t>
            </w:r>
          </w:p>
        </w:tc>
      </w:tr>
      <w:tr w:rsidR="00F07842" w:rsidTr="00F07842">
        <w:trPr>
          <w:trHeight w:val="525"/>
        </w:trPr>
        <w:tc>
          <w:tcPr>
            <w:tcW w:w="1269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840"/>
        </w:trPr>
        <w:tc>
          <w:tcPr>
            <w:tcW w:w="1269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9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731,11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485,60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</w:tr>
      <w:tr w:rsidR="00F07842" w:rsidTr="00F07842">
        <w:trPr>
          <w:trHeight w:val="15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1.1.2.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>
              <w:br/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</w:tr>
      <w:tr w:rsidR="00F07842" w:rsidTr="00F07842">
        <w:trPr>
          <w:trHeight w:val="14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</w:tr>
      <w:tr w:rsidR="00F07842" w:rsidTr="00F07842">
        <w:trPr>
          <w:trHeight w:val="15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7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660"/>
        </w:trPr>
        <w:tc>
          <w:tcPr>
            <w:tcW w:w="14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lastRenderedPageBreak/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</w:t>
            </w:r>
            <w:proofErr w:type="spellStart"/>
            <w:r>
              <w:t>муниципальныхобразовательных</w:t>
            </w:r>
            <w:proofErr w:type="spellEnd"/>
            <w: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</w:tr>
      <w:tr w:rsidR="00F07842" w:rsidTr="00F07842">
        <w:trPr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общеобразовательных учреждений, в которых действуют </w:t>
            </w:r>
            <w:proofErr w:type="spellStart"/>
            <w:r>
              <w:t>органиы</w:t>
            </w:r>
            <w:proofErr w:type="spellEnd"/>
            <w:r>
              <w:t xml:space="preserve"> государственно-общественного управления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00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</w:tr>
      <w:tr w:rsidR="00F07842" w:rsidTr="00F07842">
        <w:trPr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</w:tr>
      <w:tr w:rsidR="00F07842" w:rsidTr="00F07842">
        <w:trPr>
          <w:trHeight w:val="12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0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>
              <w:t>неимеющих</w:t>
            </w:r>
            <w:proofErr w:type="spellEnd"/>
            <w: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выпускников-инвалидов 9 и 11 классов, охваченных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6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71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1.2.10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52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</w:tr>
      <w:tr w:rsidR="00F07842" w:rsidTr="00F07842">
        <w:trPr>
          <w:trHeight w:val="630"/>
        </w:trPr>
        <w:tc>
          <w:tcPr>
            <w:tcW w:w="7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F07842" w:rsidTr="00F0784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 школьного возраста, охваченных летним отдыхом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81,5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</w:tr>
      <w:tr w:rsidR="00F07842" w:rsidTr="00F07842">
        <w:trPr>
          <w:trHeight w:val="735"/>
        </w:trPr>
        <w:tc>
          <w:tcPr>
            <w:tcW w:w="9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r>
              <w:t>Задача № 5.Обеспечить доступность  дополнительного образования детей.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F07842" w:rsidTr="00F07842">
        <w:trPr>
          <w:trHeight w:val="7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1.5.1.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79,06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84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</w:tr>
      <w:tr w:rsidR="00F07842" w:rsidTr="00F07842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1.5.2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</w:tr>
      <w:tr w:rsidR="00F07842" w:rsidTr="00F07842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47%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</w:tr>
      <w:tr w:rsidR="00F07842" w:rsidTr="00F07842">
        <w:trPr>
          <w:trHeight w:val="870"/>
        </w:trPr>
        <w:tc>
          <w:tcPr>
            <w:tcW w:w="9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 xml:space="preserve"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</w:t>
            </w:r>
            <w:r>
              <w:lastRenderedPageBreak/>
              <w:t>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1.6.1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7,70%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9,24%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</w:tr>
      <w:tr w:rsidR="00F07842" w:rsidTr="00F07842">
        <w:trPr>
          <w:trHeight w:val="915"/>
        </w:trPr>
        <w:tc>
          <w:tcPr>
            <w:tcW w:w="77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r>
              <w:t>Подпрограмма 2 «Развитие кадрового потенциала отрасли»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102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trHeight w:val="16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2.1.1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Удельный вес численности учителей </w:t>
            </w:r>
            <w: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17</w:t>
            </w:r>
          </w:p>
        </w:tc>
      </w:tr>
      <w:tr w:rsidR="00F07842" w:rsidTr="00F07842">
        <w:trPr>
          <w:trHeight w:val="54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2.2.1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45</w:t>
            </w:r>
          </w:p>
        </w:tc>
      </w:tr>
      <w:tr w:rsidR="00F07842" w:rsidTr="00F07842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>2.2.2</w:t>
            </w:r>
          </w:p>
        </w:tc>
        <w:tc>
          <w:tcPr>
            <w:tcW w:w="3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Количество студентов, заключивших договоры на целевое обучение по программам среднего </w:t>
            </w:r>
            <w:r>
              <w:lastRenderedPageBreak/>
              <w:t>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0,02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36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3. обеспечить поддержку лучших педагогических работников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9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2.3.1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33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33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33</w:t>
            </w:r>
          </w:p>
        </w:tc>
      </w:tr>
      <w:tr w:rsidR="00F07842" w:rsidTr="00F07842">
        <w:trPr>
          <w:trHeight w:val="720"/>
        </w:trPr>
        <w:tc>
          <w:tcPr>
            <w:tcW w:w="14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r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81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68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3.1.1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чел.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</w:tr>
      <w:tr w:rsidR="00F07842" w:rsidTr="00F07842">
        <w:trPr>
          <w:trHeight w:val="21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3.1.2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</w:t>
            </w:r>
            <w:r>
              <w:lastRenderedPageBreak/>
              <w:t xml:space="preserve">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</w:tr>
      <w:tr w:rsidR="00F07842" w:rsidTr="00F07842">
        <w:trPr>
          <w:trHeight w:val="705"/>
        </w:trPr>
        <w:tc>
          <w:tcPr>
            <w:tcW w:w="14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0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3.2.1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90</w:t>
            </w:r>
          </w:p>
        </w:tc>
      </w:tr>
      <w:tr w:rsidR="00F07842" w:rsidTr="00F07842">
        <w:trPr>
          <w:trHeight w:val="66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7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3.3.1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детей, оставшихся без попечения родителей, - всего, в том числе переданных </w:t>
            </w:r>
            <w:proofErr w:type="spellStart"/>
            <w:r>
              <w:t>неродственникам</w:t>
            </w:r>
            <w:proofErr w:type="spellEnd"/>
            <w: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5,00</w:t>
            </w:r>
          </w:p>
        </w:tc>
      </w:tr>
      <w:tr w:rsidR="00F07842" w:rsidTr="00F07842">
        <w:trPr>
          <w:trHeight w:val="66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lastRenderedPageBreak/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675"/>
        </w:trPr>
        <w:tc>
          <w:tcPr>
            <w:tcW w:w="111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19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4.1.1.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>
              <w:rPr>
                <w:i/>
                <w:iCs/>
              </w:rPr>
              <w:t>Большеулуйского</w:t>
            </w:r>
            <w:proofErr w:type="spellEnd"/>
            <w:r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балл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</w:tr>
      <w:tr w:rsidR="00F07842" w:rsidTr="00F07842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4.1.2.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spacing w:after="240"/>
            </w:pPr>
            <w: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балл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</w:tr>
      <w:tr w:rsidR="00F07842" w:rsidTr="00F07842">
        <w:trPr>
          <w:trHeight w:val="22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4.1.3.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балл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</w:t>
            </w:r>
          </w:p>
        </w:tc>
      </w:tr>
      <w:tr w:rsidR="00F07842" w:rsidTr="00F07842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</w:tbl>
    <w:p w:rsidR="00F45385" w:rsidRDefault="00F45385"/>
    <w:tbl>
      <w:tblPr>
        <w:tblW w:w="21721" w:type="dxa"/>
        <w:tblInd w:w="108" w:type="dxa"/>
        <w:tblLook w:val="04A0" w:firstRow="1" w:lastRow="0" w:firstColumn="1" w:lastColumn="0" w:noHBand="0" w:noVBand="1"/>
      </w:tblPr>
      <w:tblGrid>
        <w:gridCol w:w="1960"/>
        <w:gridCol w:w="3710"/>
        <w:gridCol w:w="1843"/>
        <w:gridCol w:w="740"/>
        <w:gridCol w:w="740"/>
        <w:gridCol w:w="740"/>
        <w:gridCol w:w="740"/>
        <w:gridCol w:w="1558"/>
        <w:gridCol w:w="2173"/>
        <w:gridCol w:w="1493"/>
        <w:gridCol w:w="1558"/>
        <w:gridCol w:w="1558"/>
        <w:gridCol w:w="1558"/>
        <w:gridCol w:w="1723"/>
      </w:tblGrid>
      <w:tr w:rsidR="00F07842" w:rsidTr="00F07842">
        <w:trPr>
          <w:trHeight w:val="133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2" w:name="RANGE!A1:N25"/>
            <w:bookmarkEnd w:id="2"/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Default="00F07842">
            <w:r>
              <w:t>Приложение № 2</w:t>
            </w:r>
            <w:r>
              <w:br/>
              <w:t xml:space="preserve">к паспорту муниципальной программы </w:t>
            </w:r>
            <w:r>
              <w:br/>
              <w:t xml:space="preserve">«Развитие образования </w:t>
            </w:r>
            <w:r>
              <w:br/>
            </w:r>
            <w:proofErr w:type="spellStart"/>
            <w:r>
              <w:t>Большеулулйского</w:t>
            </w:r>
            <w:proofErr w:type="spellEnd"/>
            <w:r>
              <w:t xml:space="preserve"> района»  </w:t>
            </w:r>
          </w:p>
        </w:tc>
      </w:tr>
      <w:tr w:rsidR="00F07842" w:rsidTr="00F07842">
        <w:trPr>
          <w:trHeight w:val="1080"/>
        </w:trPr>
        <w:tc>
          <w:tcPr>
            <w:tcW w:w="21721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F07842" w:rsidTr="00F07842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F07842" w:rsidTr="00F07842">
        <w:trPr>
          <w:trHeight w:val="138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 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год </w:t>
            </w:r>
            <w:proofErr w:type="spellStart"/>
            <w:r>
              <w:t>предшедствующий</w:t>
            </w:r>
            <w:proofErr w:type="spellEnd"/>
            <w:r>
              <w:t xml:space="preserve"> отчетному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Отчетный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Текущий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</w:tr>
      <w:tr w:rsidR="00F07842" w:rsidTr="00F07842">
        <w:trPr>
          <w:trHeight w:val="72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96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  <w:r>
              <w:rPr>
                <w:color w:val="0000CC"/>
              </w:rPr>
              <w:t>Муниципальная программа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  <w:r>
              <w:rPr>
                <w:color w:val="0000CC"/>
              </w:rPr>
              <w:t xml:space="preserve">«Развитие образования </w:t>
            </w:r>
            <w:r>
              <w:rPr>
                <w:color w:val="0000CC"/>
              </w:rPr>
              <w:br/>
            </w:r>
            <w:proofErr w:type="spellStart"/>
            <w:r>
              <w:rPr>
                <w:color w:val="0000CC"/>
              </w:rPr>
              <w:t>Большеулуйского</w:t>
            </w:r>
            <w:proofErr w:type="spellEnd"/>
            <w:r>
              <w:rPr>
                <w:color w:val="0000CC"/>
              </w:rPr>
              <w:t xml:space="preserve">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323 381,9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340 041,7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407 887,7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414 058,3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374 341,0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372 354,5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2 232 065,1   </w:t>
            </w:r>
          </w:p>
        </w:tc>
      </w:tr>
      <w:tr w:rsidR="00F07842" w:rsidTr="00F0784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320 294,7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329 002,8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397 465,4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      413 811,7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362 409,1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360 980,8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2 183 964,5   </w:t>
            </w:r>
          </w:p>
        </w:tc>
      </w:tr>
      <w:tr w:rsidR="00F07842" w:rsidTr="00F07842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3 087,2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11 038,9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10 422,3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246,6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11 373,7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48 100,6   </w:t>
            </w:r>
          </w:p>
        </w:tc>
      </w:tr>
      <w:tr w:rsidR="00F07842" w:rsidTr="00F07842">
        <w:trPr>
          <w:trHeight w:val="51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  <w:r>
              <w:rPr>
                <w:color w:val="0000CC"/>
              </w:rPr>
              <w:t>Подпрограмма 1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  <w:r>
              <w:rPr>
                <w:color w:val="0000CC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307 408,8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314 613,3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380 864,5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395 825,4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345 729,0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344 090,7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2 088 531,7   </w:t>
            </w:r>
          </w:p>
        </w:tc>
      </w:tr>
      <w:tr w:rsidR="00F07842" w:rsidTr="00F07842">
        <w:trPr>
          <w:trHeight w:val="31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87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307 408,8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314 613,3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380 864,5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      395 825,4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345 729,0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344 090,7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2 088 531,7   </w:t>
            </w:r>
          </w:p>
        </w:tc>
      </w:tr>
      <w:tr w:rsidR="00F07842" w:rsidTr="00F07842">
        <w:trPr>
          <w:trHeight w:val="87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C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- 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lastRenderedPageBreak/>
              <w:t>Подпрограмма 2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«Развитие кадрового потенциала отрасли»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131,4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189,4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204,3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274,1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210,0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1 219,2   </w:t>
            </w:r>
          </w:p>
        </w:tc>
      </w:tr>
      <w:tr w:rsidR="00F07842" w:rsidTr="00F0784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90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131,4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189,4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204,3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274,1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210,0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1 219,2   </w:t>
            </w:r>
          </w:p>
        </w:tc>
      </w:tr>
      <w:tr w:rsidR="00F07842" w:rsidTr="00F07842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Подпрограмма 3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5 064,3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13 207,90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12 790,5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2 954,3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14 345,5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13 997,3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62 359,8   </w:t>
            </w:r>
          </w:p>
        </w:tc>
      </w:tr>
      <w:tr w:rsidR="00F07842" w:rsidTr="00F0784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79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1 977,1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2 169,0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2 368,2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2 707,7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2 413,6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2 623,6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14 259,2   </w:t>
            </w:r>
          </w:p>
        </w:tc>
      </w:tr>
      <w:tr w:rsidR="00F07842" w:rsidTr="00F07842">
        <w:trPr>
          <w:trHeight w:val="79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3 087,2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11 038,9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10 422,3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246,6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11 373,7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48 100,6   </w:t>
            </w:r>
          </w:p>
        </w:tc>
      </w:tr>
      <w:tr w:rsidR="00F07842" w:rsidTr="00F07842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Подпрограмма 4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10 777,4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12 031,1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14 028,4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15 004,5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14 056,5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79 954,4   </w:t>
            </w:r>
          </w:p>
        </w:tc>
      </w:tr>
      <w:tr w:rsidR="00F07842" w:rsidTr="00F0784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-    </w:t>
            </w:r>
          </w:p>
        </w:tc>
      </w:tr>
      <w:tr w:rsidR="00F07842" w:rsidTr="00F07842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10 777,4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12 031,1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14 028,4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15 004,5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14 056,5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79 954,4   </w:t>
            </w:r>
          </w:p>
        </w:tc>
      </w:tr>
      <w:tr w:rsidR="00F07842" w:rsidTr="00F07842">
        <w:trPr>
          <w:trHeight w:val="6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right"/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</w:tbl>
    <w:p w:rsidR="00F07842" w:rsidRDefault="00F07842"/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1878"/>
        <w:gridCol w:w="114"/>
        <w:gridCol w:w="1913"/>
        <w:gridCol w:w="922"/>
        <w:gridCol w:w="724"/>
        <w:gridCol w:w="1275"/>
        <w:gridCol w:w="640"/>
        <w:gridCol w:w="352"/>
        <w:gridCol w:w="1137"/>
        <w:gridCol w:w="51"/>
        <w:gridCol w:w="799"/>
        <w:gridCol w:w="552"/>
        <w:gridCol w:w="135"/>
        <w:gridCol w:w="851"/>
        <w:gridCol w:w="290"/>
        <w:gridCol w:w="731"/>
        <w:gridCol w:w="17"/>
        <w:gridCol w:w="42"/>
        <w:gridCol w:w="202"/>
        <w:gridCol w:w="1134"/>
        <w:gridCol w:w="992"/>
      </w:tblGrid>
      <w:tr w:rsidR="00F07842" w:rsidTr="00F07842">
        <w:trPr>
          <w:gridAfter w:val="4"/>
          <w:wAfter w:w="2370" w:type="dxa"/>
          <w:trHeight w:val="1110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3" w:name="RANGE!A1:K41"/>
            <w:bookmarkEnd w:id="3"/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55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Default="00F07842">
            <w:r>
              <w:t xml:space="preserve">Приложение №3  к паспорту муниципальной программы </w:t>
            </w:r>
            <w:r>
              <w:br/>
              <w:t xml:space="preserve">«Развитие образования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района»</w:t>
            </w:r>
          </w:p>
        </w:tc>
      </w:tr>
      <w:tr w:rsidR="00F07842" w:rsidTr="00F07842">
        <w:trPr>
          <w:gridAfter w:val="3"/>
          <w:wAfter w:w="2328" w:type="dxa"/>
          <w:trHeight w:val="990"/>
        </w:trPr>
        <w:tc>
          <w:tcPr>
            <w:tcW w:w="131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F07842" w:rsidTr="00F07842">
        <w:trPr>
          <w:gridAfter w:val="5"/>
          <w:wAfter w:w="2387" w:type="dxa"/>
          <w:trHeight w:val="330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F07842" w:rsidTr="00F07842">
        <w:trPr>
          <w:gridAfter w:val="5"/>
          <w:wAfter w:w="2387" w:type="dxa"/>
          <w:trHeight w:val="1140"/>
        </w:trPr>
        <w:tc>
          <w:tcPr>
            <w:tcW w:w="2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Статус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Уровень бюджетной системы /источники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год </w:t>
            </w:r>
            <w:proofErr w:type="spellStart"/>
            <w:r>
              <w:t>предшедствующий</w:t>
            </w:r>
            <w:proofErr w:type="spellEnd"/>
            <w:r>
              <w:t xml:space="preserve"> отчетному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Отчетный финансовый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Текущий финансовый год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Итого </w:t>
            </w:r>
          </w:p>
        </w:tc>
      </w:tr>
      <w:tr w:rsidR="00F07842" w:rsidTr="00F07842">
        <w:trPr>
          <w:gridAfter w:val="5"/>
          <w:wAfter w:w="2387" w:type="dxa"/>
          <w:trHeight w:val="720"/>
        </w:trPr>
        <w:tc>
          <w:tcPr>
            <w:tcW w:w="2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07842" w:rsidRDefault="00F07842"/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2025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2027</w:t>
            </w: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Муниципальная  программа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«Развитие образования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района»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323 381,9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340 041,7   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407 887,7 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414 058,3   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374 341,0  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372 354,5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2 232 065,1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16 628,0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13 811,7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22 979,6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26 691,7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1 932,7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785,9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82 829,6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211 136,5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219 383,3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265 251,4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263 333,4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237 158,7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236 110,7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1 432 374,0   </w:t>
            </w:r>
          </w:p>
        </w:tc>
      </w:tr>
      <w:tr w:rsidR="00F07842" w:rsidTr="00F07842">
        <w:trPr>
          <w:gridAfter w:val="5"/>
          <w:wAfter w:w="2387" w:type="dxa"/>
          <w:trHeight w:val="30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       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муниципальный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95 617,4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106 846,7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119 656,7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 xml:space="preserve">       124 033,2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135 249,6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135 457,9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716 861,5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Подпрограмма 1 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«Развитие дошкольного, общего и дополнительного образования детей»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307 408,8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314 613,3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380 864,5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395 825,4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345 729,0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344 090,7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2 088 531,7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16 628,0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13 811,7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22 979,6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26 691,7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1 932,7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785,9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82 829,6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205 622,7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206 074,6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252 852,0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258 767,0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222 968,2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222 478,4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1 368 762,9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300" w:firstLine="720"/>
            </w:pPr>
            <w:r>
              <w:t xml:space="preserve">     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муниципальный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85 158,1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94 727,0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105 032,9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 xml:space="preserve">       110 366,7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120 828,1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120 826,4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636 939,2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Подпрограмма 2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«Развитие кадрового </w:t>
            </w:r>
            <w:r>
              <w:lastRenderedPageBreak/>
              <w:t>потенциала отрасли»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131,4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189,4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204,3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274,1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210,0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210,0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1 219,2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муниципальный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131,4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189,4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204,3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274,1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210,0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210,0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1 219,2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Подпрограмма 3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5 064,3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13 207,9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12 790,5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2 954,3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14 345,5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13 997,3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62 359,8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-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1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3 959,5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13 058,7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11 590,5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2 872,3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14 190,5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13 632,3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59 303,8   </w:t>
            </w:r>
          </w:p>
        </w:tc>
      </w:tr>
      <w:tr w:rsidR="00F07842" w:rsidTr="00F07842">
        <w:trPr>
          <w:gridAfter w:val="5"/>
          <w:wAfter w:w="2387" w:type="dxa"/>
          <w:trHeight w:val="30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285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муниципальный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1 104,8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149,2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1 200,0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82,0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155,0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365,0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3 056,0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Подпрограмма 4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10 777,4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12 031,1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14 028,4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15 004,5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14 056,5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14 056,5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79 954,4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1 554,3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250,0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808,9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1 694,1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4 307,3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 xml:space="preserve">муниципальный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9 223,1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11 781,1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13 219,5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13 310,4  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14 056,5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14 056,5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75 647,1   </w:t>
            </w:r>
          </w:p>
        </w:tc>
      </w:tr>
      <w:tr w:rsidR="00F07842" w:rsidTr="00F07842">
        <w:trPr>
          <w:gridAfter w:val="5"/>
          <w:wAfter w:w="2387" w:type="dxa"/>
          <w:trHeight w:val="360"/>
        </w:trPr>
        <w:tc>
          <w:tcPr>
            <w:tcW w:w="2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200" w:firstLine="480"/>
            </w:pPr>
            <w: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07842" w:rsidRDefault="00F07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-    </w:t>
            </w:r>
          </w:p>
        </w:tc>
      </w:tr>
      <w:tr w:rsidR="00F07842" w:rsidTr="00F07842">
        <w:trPr>
          <w:gridAfter w:val="4"/>
          <w:wAfter w:w="2370" w:type="dxa"/>
          <w:trHeight w:val="615"/>
        </w:trPr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/>
        </w:tc>
        <w:tc>
          <w:tcPr>
            <w:tcW w:w="555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Default="00F078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07842" w:rsidTr="00F07842">
        <w:trPr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4" w:name="RANGE!A1:J55"/>
            <w:bookmarkEnd w:id="4"/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4    </w:t>
            </w:r>
            <w:r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>
              <w:rPr>
                <w:sz w:val="20"/>
                <w:szCs w:val="20"/>
              </w:rPr>
              <w:br/>
              <w:t xml:space="preserve">«Развитие образования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133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ИНФОРМАЦИЯ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133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О СВОДНЫХ ПОКАЗАТЕЛЯХ МУНИЦИПАЛЬНЫХ ЗАДАНИЙ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AE389B">
            <w:pPr>
              <w:jc w:val="center"/>
              <w:rPr>
                <w:sz w:val="20"/>
                <w:szCs w:val="20"/>
                <w:u w:val="single"/>
              </w:rPr>
            </w:pPr>
            <w:hyperlink r:id="rId8" w:anchor="RANGE!P382" w:history="1">
              <w:r w:rsidR="00F07842">
                <w:rPr>
                  <w:rStyle w:val="a8"/>
                  <w:sz w:val="20"/>
                  <w:szCs w:val="20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7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F07842" w:rsidTr="00F07842">
        <w:trPr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предшедствующий</w:t>
            </w:r>
            <w:proofErr w:type="spellEnd"/>
            <w:r>
              <w:rPr>
                <w:sz w:val="20"/>
                <w:szCs w:val="20"/>
              </w:rPr>
              <w:t xml:space="preserve"> отчетному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</w:tr>
      <w:tr w:rsidR="00F07842" w:rsidTr="00F07842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F07842" w:rsidTr="00F07842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F07842" w:rsidTr="00F0784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53941,9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53143,4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56223,7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51229,8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51229,8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51229,8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</w:tr>
      <w:tr w:rsidR="00F07842" w:rsidTr="00F07842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F07842" w:rsidTr="00F07842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F07842" w:rsidTr="00F0784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77811,9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84717,9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92983,5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83850,2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83850,2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83850,2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F07842" w:rsidTr="00F07842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указано, очно - заочная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13560,0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16383,0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23116,3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21316,9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21316,9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21316,9</w:t>
            </w:r>
          </w:p>
        </w:tc>
      </w:tr>
      <w:tr w:rsidR="00F07842" w:rsidTr="00F0784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139658,0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171195,0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167448,0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167448,0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16314,0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13253,3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7033,5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6321,4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6321,4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6321,4</w:t>
            </w:r>
          </w:p>
        </w:tc>
      </w:tr>
      <w:tr w:rsidR="00F07842" w:rsidTr="00F0784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каникулярное время с дневным пребыванием,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2714,4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1820,5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2062,7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</w:tr>
      <w:tr w:rsidR="00F07842" w:rsidTr="00F07842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маршрутов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10860,6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10871,4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13057,0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12736,9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17420,1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15627,9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10833,8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11890,6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11890,6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11890,6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лет, очная, группа полного дня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лет,  очная, группа полного дня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</w:tr>
      <w:tr w:rsidR="00F07842" w:rsidTr="00F0784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лет, очная, группа  кратковременного  пребывания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F07842" w:rsidTr="00F0784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 лет,  очная,  группа  кратковременного  пребывания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29906,0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32560,5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33709,0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30276,5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30276,5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30276,5</w:t>
            </w:r>
          </w:p>
        </w:tc>
      </w:tr>
      <w:tr w:rsidR="00F07842" w:rsidTr="00F07842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F07842" w:rsidTr="00F07842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39336,3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41825,2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42393,2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43044,8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43044,8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43044,8</w:t>
            </w:r>
          </w:p>
        </w:tc>
      </w:tr>
      <w:tr w:rsidR="00F07842" w:rsidTr="00F07842">
        <w:trPr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F07842" w:rsidTr="00F07842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документов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07842" w:rsidTr="00F07842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отчетов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72,7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1201,5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1123,3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1738,0</w:t>
            </w:r>
          </w:p>
        </w:tc>
      </w:tr>
      <w:tr w:rsidR="00F07842" w:rsidTr="00F07842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>
              <w:t xml:space="preserve"> </w:t>
            </w:r>
            <w:r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07842" w:rsidTr="00F07842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Командные игровые виды спорта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1241,0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1550,8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3679,0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 </w:t>
            </w:r>
          </w:p>
        </w:tc>
      </w:tr>
      <w:tr w:rsidR="00F07842" w:rsidTr="00F0784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Лыжные гонки, тренировочный этап, очная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лиц, прошедших </w:t>
            </w:r>
            <w:proofErr w:type="spellStart"/>
            <w:r>
              <w:rPr>
                <w:sz w:val="20"/>
                <w:szCs w:val="20"/>
              </w:rPr>
              <w:t>спортивну</w:t>
            </w:r>
            <w:proofErr w:type="spellEnd"/>
            <w:r>
              <w:rPr>
                <w:sz w:val="20"/>
                <w:szCs w:val="20"/>
              </w:rPr>
              <w:t xml:space="preserve"> подготовку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1431,2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1454,1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6599,7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7233,8</w:t>
            </w:r>
          </w:p>
        </w:tc>
      </w:tr>
      <w:tr w:rsidR="00F07842" w:rsidTr="00F07842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07842" w:rsidTr="00F07842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1116,6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1263,5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1834,5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1881,9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1881,9</w:t>
            </w:r>
          </w:p>
        </w:tc>
      </w:tr>
      <w:tr w:rsidR="00F07842" w:rsidTr="00F07842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368,8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1002,1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1237,6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1381,3</w:t>
            </w:r>
          </w:p>
        </w:tc>
      </w:tr>
      <w:tr w:rsidR="00F07842" w:rsidTr="00F07842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07842" w:rsidTr="00F07842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368,8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377,2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0,0</w:t>
            </w:r>
          </w:p>
        </w:tc>
      </w:tr>
      <w:tr w:rsidR="00F07842" w:rsidTr="00F07842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7842" w:rsidTr="00F07842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7842" w:rsidTr="00F0784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8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</w:tbl>
    <w:p w:rsidR="00F07842" w:rsidRDefault="00F07842">
      <w:pPr>
        <w:sectPr w:rsidR="00F07842" w:rsidSect="00F078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07842" w:rsidRPr="00395260" w:rsidTr="00F07842">
        <w:tc>
          <w:tcPr>
            <w:tcW w:w="4785" w:type="dxa"/>
          </w:tcPr>
          <w:p w:rsidR="00F07842" w:rsidRPr="00395260" w:rsidRDefault="00F07842" w:rsidP="00F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Приложение № 4</w:t>
            </w:r>
          </w:p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</w:t>
            </w:r>
            <w:proofErr w:type="gramStart"/>
            <w:r w:rsidRPr="00395260">
              <w:rPr>
                <w:rFonts w:ascii="Arial" w:hAnsi="Arial" w:cs="Arial"/>
              </w:rPr>
              <w:t>района »</w:t>
            </w:r>
            <w:proofErr w:type="gramEnd"/>
          </w:p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  <w:b/>
        </w:rPr>
        <w:t xml:space="preserve">1. Паспорт </w:t>
      </w:r>
    </w:p>
    <w:p w:rsidR="00F07842" w:rsidRPr="00395260" w:rsidRDefault="00F07842" w:rsidP="00F07842">
      <w:pPr>
        <w:spacing w:line="276" w:lineRule="auto"/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395260">
        <w:rPr>
          <w:rFonts w:ascii="Arial" w:hAnsi="Arial" w:cs="Arial"/>
          <w:b/>
        </w:rPr>
        <w:t>Большеулуйского</w:t>
      </w:r>
      <w:proofErr w:type="spellEnd"/>
      <w:r w:rsidRPr="00395260">
        <w:rPr>
          <w:rFonts w:ascii="Arial" w:hAnsi="Arial" w:cs="Arial"/>
          <w:b/>
        </w:rPr>
        <w:t xml:space="preserve">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3"/>
        <w:gridCol w:w="7830"/>
      </w:tblGrid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Развитие дошкольного, общего и дополнительного образования детей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Развитие образования  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Исполнители мероприятий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дминистр</w:t>
            </w:r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>ация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95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дминист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/>
              </w:rPr>
              <w:t xml:space="preserve">рация </w:t>
            </w:r>
            <w:r w:rsidRPr="00395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F07842" w:rsidRPr="00395260" w:rsidTr="00F07842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Цель и </w:t>
            </w:r>
            <w:proofErr w:type="gramStart"/>
            <w:r w:rsidRPr="00395260">
              <w:rPr>
                <w:rFonts w:ascii="Arial" w:hAnsi="Arial" w:cs="Arial"/>
              </w:rPr>
              <w:t>задачи  подпрограммы</w:t>
            </w:r>
            <w:proofErr w:type="gramEnd"/>
          </w:p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Цель: создание в системе дошкольного, </w:t>
            </w:r>
            <w:proofErr w:type="gramStart"/>
            <w:r w:rsidRPr="00395260">
              <w:rPr>
                <w:rFonts w:ascii="Arial" w:hAnsi="Arial" w:cs="Arial"/>
                <w:sz w:val="24"/>
                <w:szCs w:val="24"/>
                <w:lang w:eastAsia="en-US"/>
              </w:rPr>
              <w:t>общего  и</w:t>
            </w:r>
            <w:proofErr w:type="gramEnd"/>
            <w:r w:rsidRPr="003952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:rsidR="00F07842" w:rsidRPr="00395260" w:rsidRDefault="00F07842" w:rsidP="00F07842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260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07842" w:rsidRPr="00395260" w:rsidRDefault="00F07842" w:rsidP="00F07842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:rsidR="00F07842" w:rsidRPr="00395260" w:rsidRDefault="00F07842" w:rsidP="00F07842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Обеспечить </w:t>
            </w:r>
            <w:proofErr w:type="gramStart"/>
            <w:r w:rsidRPr="00395260">
              <w:rPr>
                <w:rFonts w:ascii="Arial" w:hAnsi="Arial" w:cs="Arial"/>
              </w:rPr>
              <w:t>доступность  и</w:t>
            </w:r>
            <w:proofErr w:type="gramEnd"/>
            <w:r w:rsidRPr="00395260">
              <w:rPr>
                <w:rFonts w:ascii="Arial" w:hAnsi="Arial" w:cs="Arial"/>
              </w:rPr>
              <w:t xml:space="preserve">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:rsidR="00F07842" w:rsidRPr="00395260" w:rsidRDefault="00F07842" w:rsidP="00F07842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:rsidR="00F07842" w:rsidRPr="00395260" w:rsidRDefault="00F07842" w:rsidP="00F07842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Обеспечить безопасный, качественный отдых и оздоровление детей в летний период;</w:t>
            </w:r>
          </w:p>
          <w:p w:rsidR="00F07842" w:rsidRPr="00395260" w:rsidRDefault="00F07842" w:rsidP="00F07842">
            <w:pPr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Обеспечить доступность дополнительного образования детей;</w:t>
            </w:r>
          </w:p>
          <w:p w:rsidR="00F07842" w:rsidRPr="00395260" w:rsidRDefault="00F07842" w:rsidP="00F07842">
            <w:pPr>
              <w:numPr>
                <w:ilvl w:val="0"/>
                <w:numId w:val="10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ind w:left="34" w:right="34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F07842" w:rsidRPr="00395260" w:rsidTr="00F07842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  <w:bCs/>
              </w:rPr>
            </w:pPr>
            <w:r w:rsidRPr="00395260">
              <w:rPr>
                <w:rFonts w:ascii="Arial" w:hAnsi="Arial" w:cs="Arial"/>
                <w:bCs/>
              </w:rPr>
              <w:t xml:space="preserve">2022-2027 годы </w:t>
            </w:r>
          </w:p>
        </w:tc>
      </w:tr>
      <w:tr w:rsidR="00F07842" w:rsidRPr="00395260" w:rsidTr="00F07842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Подпрограмма финансируется за счет средств краевого, </w:t>
            </w:r>
            <w:proofErr w:type="gramStart"/>
            <w:r w:rsidRPr="00395260">
              <w:rPr>
                <w:rFonts w:ascii="Arial" w:hAnsi="Arial" w:cs="Arial"/>
              </w:rPr>
              <w:t>федерального  и</w:t>
            </w:r>
            <w:proofErr w:type="gramEnd"/>
            <w:r w:rsidRPr="00395260">
              <w:rPr>
                <w:rFonts w:ascii="Arial" w:hAnsi="Arial" w:cs="Arial"/>
              </w:rPr>
              <w:t xml:space="preserve"> муниципального  бюджетов.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Объем финансирования программы составит 2 088 531,70 тыс. рублей, в том числе по годам реализации: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2022 год – 307 408,</w:t>
            </w:r>
            <w:proofErr w:type="gramStart"/>
            <w:r w:rsidRPr="00395260">
              <w:rPr>
                <w:rFonts w:ascii="Arial" w:hAnsi="Arial" w:cs="Arial"/>
              </w:rPr>
              <w:t>80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2023 год – 314 613,30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2024 год – 380 864,50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color w:val="FF0000"/>
              </w:rPr>
              <w:t>2025 год – 395 825,40 тыс. рублей</w:t>
            </w:r>
            <w:r w:rsidRPr="00395260">
              <w:rPr>
                <w:rFonts w:ascii="Arial" w:hAnsi="Arial" w:cs="Arial"/>
              </w:rPr>
              <w:t>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2026 год – 345 729,00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2027 год – 344 090,70 тыс. рублей.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Из них: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из </w:t>
            </w:r>
            <w:proofErr w:type="gramStart"/>
            <w:r w:rsidRPr="00395260">
              <w:rPr>
                <w:rFonts w:ascii="Arial" w:hAnsi="Arial" w:cs="Arial"/>
              </w:rPr>
              <w:t>средств  федерального</w:t>
            </w:r>
            <w:proofErr w:type="gramEnd"/>
            <w:r w:rsidRPr="00395260">
              <w:rPr>
                <w:rFonts w:ascii="Arial" w:hAnsi="Arial" w:cs="Arial"/>
              </w:rPr>
              <w:t xml:space="preserve">  бюджета – 82 829,60 тыс. рублей, в том числе: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2022 году – 16 628,</w:t>
            </w:r>
            <w:proofErr w:type="gramStart"/>
            <w:r w:rsidRPr="00395260">
              <w:rPr>
                <w:rFonts w:ascii="Arial" w:hAnsi="Arial" w:cs="Arial"/>
              </w:rPr>
              <w:t>00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2023 году – 13 811,</w:t>
            </w:r>
            <w:proofErr w:type="gramStart"/>
            <w:r w:rsidRPr="00395260">
              <w:rPr>
                <w:rFonts w:ascii="Arial" w:hAnsi="Arial" w:cs="Arial"/>
              </w:rPr>
              <w:t>70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в 2024 году – 22 979,60 </w:t>
            </w:r>
            <w:proofErr w:type="spellStart"/>
            <w:proofErr w:type="gramStart"/>
            <w:r w:rsidRPr="00395260">
              <w:rPr>
                <w:rFonts w:ascii="Arial" w:hAnsi="Arial" w:cs="Arial"/>
              </w:rPr>
              <w:t>тыс.рублей</w:t>
            </w:r>
            <w:proofErr w:type="spellEnd"/>
            <w:proofErr w:type="gramEnd"/>
            <w:r w:rsidRPr="00395260">
              <w:rPr>
                <w:rFonts w:ascii="Arial" w:hAnsi="Arial" w:cs="Arial"/>
              </w:rPr>
              <w:t>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2025 год –  26 691,70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2026 год –  1 932,70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в 2027 год –  785,90 тыс. рублей.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из </w:t>
            </w:r>
            <w:proofErr w:type="gramStart"/>
            <w:r w:rsidRPr="00395260">
              <w:rPr>
                <w:rFonts w:ascii="Arial" w:hAnsi="Arial" w:cs="Arial"/>
              </w:rPr>
              <w:t>средств  краевого</w:t>
            </w:r>
            <w:proofErr w:type="gramEnd"/>
            <w:r w:rsidRPr="00395260">
              <w:rPr>
                <w:rFonts w:ascii="Arial" w:hAnsi="Arial" w:cs="Arial"/>
              </w:rPr>
              <w:t xml:space="preserve">  бюджета  −  1 368 762,90 тыс. рублей, в том числе: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2022 год – 205 622,70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2023 год – 206 074,60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2024 год – 252 852,00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2025 год – 258 767,00  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2026 год – 222 968,</w:t>
            </w:r>
            <w:proofErr w:type="gramStart"/>
            <w:r w:rsidRPr="00395260">
              <w:rPr>
                <w:rFonts w:ascii="Arial" w:hAnsi="Arial" w:cs="Arial"/>
              </w:rPr>
              <w:t>20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2027 год – 222 478,</w:t>
            </w:r>
            <w:proofErr w:type="gramStart"/>
            <w:r w:rsidRPr="00395260">
              <w:rPr>
                <w:rFonts w:ascii="Arial" w:hAnsi="Arial" w:cs="Arial"/>
              </w:rPr>
              <w:t>40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рублей.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из </w:t>
            </w:r>
            <w:proofErr w:type="gramStart"/>
            <w:r w:rsidRPr="00395260">
              <w:rPr>
                <w:rFonts w:ascii="Arial" w:hAnsi="Arial" w:cs="Arial"/>
              </w:rPr>
              <w:t>средств  муниципального</w:t>
            </w:r>
            <w:proofErr w:type="gramEnd"/>
            <w:r w:rsidRPr="00395260">
              <w:rPr>
                <w:rFonts w:ascii="Arial" w:hAnsi="Arial" w:cs="Arial"/>
              </w:rPr>
              <w:t xml:space="preserve"> бюджета – 636 939,20 тыс. рублей, в том числе: 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2022 год – 85 158,</w:t>
            </w:r>
            <w:proofErr w:type="gramStart"/>
            <w:r w:rsidRPr="00395260">
              <w:rPr>
                <w:rFonts w:ascii="Arial" w:hAnsi="Arial" w:cs="Arial"/>
              </w:rPr>
              <w:t>10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2023 год – 94 727,</w:t>
            </w:r>
            <w:proofErr w:type="gramStart"/>
            <w:r w:rsidRPr="00395260">
              <w:rPr>
                <w:rFonts w:ascii="Arial" w:hAnsi="Arial" w:cs="Arial"/>
              </w:rPr>
              <w:t>00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2024 год – 105 032,90 тыс.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395260">
              <w:rPr>
                <w:rFonts w:ascii="Arial" w:hAnsi="Arial" w:cs="Arial"/>
                <w:color w:val="FF0000"/>
              </w:rPr>
              <w:t>2025 год – 110 366,</w:t>
            </w:r>
            <w:proofErr w:type="gramStart"/>
            <w:r w:rsidRPr="00395260">
              <w:rPr>
                <w:rFonts w:ascii="Arial" w:hAnsi="Arial" w:cs="Arial"/>
                <w:color w:val="FF0000"/>
              </w:rPr>
              <w:t>70  тыс.</w:t>
            </w:r>
            <w:proofErr w:type="gramEnd"/>
            <w:r w:rsidRPr="00395260">
              <w:rPr>
                <w:rFonts w:ascii="Arial" w:hAnsi="Arial" w:cs="Arial"/>
                <w:color w:val="FF0000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2026 год – 120 828,</w:t>
            </w:r>
            <w:proofErr w:type="gramStart"/>
            <w:r w:rsidRPr="00395260">
              <w:rPr>
                <w:rFonts w:ascii="Arial" w:hAnsi="Arial" w:cs="Arial"/>
              </w:rPr>
              <w:t>10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рублей;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2027 год – 120 826,</w:t>
            </w:r>
            <w:proofErr w:type="gramStart"/>
            <w:r w:rsidRPr="00395260">
              <w:rPr>
                <w:rFonts w:ascii="Arial" w:hAnsi="Arial" w:cs="Arial"/>
              </w:rPr>
              <w:t>40  тыс.</w:t>
            </w:r>
            <w:proofErr w:type="gramEnd"/>
            <w:r w:rsidRPr="00395260">
              <w:rPr>
                <w:rFonts w:ascii="Arial" w:hAnsi="Arial" w:cs="Arial"/>
              </w:rPr>
              <w:t xml:space="preserve"> рублей.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07842" w:rsidRPr="00395260" w:rsidTr="00F07842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  <w:iCs/>
              </w:rPr>
            </w:pPr>
            <w:r w:rsidRPr="00395260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Контроль за ходом реализации подпрограммы осуществляет 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района.</w:t>
            </w:r>
          </w:p>
        </w:tc>
      </w:tr>
    </w:tbl>
    <w:p w:rsidR="00F07842" w:rsidRPr="00395260" w:rsidRDefault="00F07842" w:rsidP="00F07842">
      <w:pPr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 Основные разделы подпрограммы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2.1. Постановка </w:t>
      </w:r>
      <w:proofErr w:type="spellStart"/>
      <w:r w:rsidRPr="00395260">
        <w:rPr>
          <w:rFonts w:ascii="Arial" w:hAnsi="Arial" w:cs="Arial"/>
        </w:rPr>
        <w:t>общерайонной</w:t>
      </w:r>
      <w:proofErr w:type="spellEnd"/>
      <w:r w:rsidRPr="00395260">
        <w:rPr>
          <w:rFonts w:ascii="Arial" w:hAnsi="Arial" w:cs="Arial"/>
        </w:rPr>
        <w:t xml:space="preserve"> проблемы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обоснование необходимости разработки подпрограммы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 На 2023-2024 учебный год сеть образовательных учреждений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</w:t>
      </w:r>
      <w:proofErr w:type="gramStart"/>
      <w:r w:rsidRPr="00395260">
        <w:rPr>
          <w:rFonts w:ascii="Arial" w:hAnsi="Arial" w:cs="Arial"/>
        </w:rPr>
        <w:t>района  включала</w:t>
      </w:r>
      <w:proofErr w:type="gramEnd"/>
      <w:r w:rsidRPr="00395260">
        <w:rPr>
          <w:rFonts w:ascii="Arial" w:hAnsi="Arial" w:cs="Arial"/>
        </w:rPr>
        <w:t>: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6 дневных общеобразовательных </w:t>
      </w:r>
      <w:proofErr w:type="gramStart"/>
      <w:r w:rsidRPr="00395260">
        <w:rPr>
          <w:rFonts w:ascii="Arial" w:hAnsi="Arial" w:cs="Arial"/>
        </w:rPr>
        <w:t>школ,  с</w:t>
      </w:r>
      <w:proofErr w:type="gramEnd"/>
      <w:r w:rsidRPr="00395260">
        <w:rPr>
          <w:rFonts w:ascii="Arial" w:hAnsi="Arial" w:cs="Arial"/>
        </w:rPr>
        <w:t xml:space="preserve"> численностью 911 учащихся, УКП при МБОУ 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СОШ – 3 чел.,</w:t>
      </w:r>
      <w:r w:rsidRPr="00395260">
        <w:rPr>
          <w:rFonts w:ascii="Arial" w:hAnsi="Arial" w:cs="Arial"/>
          <w:color w:val="C00000"/>
        </w:rPr>
        <w:t xml:space="preserve"> </w:t>
      </w:r>
      <w:r w:rsidRPr="00395260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395260">
        <w:rPr>
          <w:rFonts w:ascii="Arial" w:hAnsi="Arial" w:cs="Arial"/>
        </w:rPr>
        <w:t xml:space="preserve"> с численностью детей  -  293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</w:t>
      </w:r>
      <w:proofErr w:type="gramStart"/>
      <w:r w:rsidRPr="00395260">
        <w:rPr>
          <w:rFonts w:ascii="Arial" w:hAnsi="Arial" w:cs="Arial"/>
        </w:rPr>
        <w:t>устойчивость  и</w:t>
      </w:r>
      <w:proofErr w:type="gramEnd"/>
      <w:r w:rsidRPr="00395260">
        <w:rPr>
          <w:rFonts w:ascii="Arial" w:hAnsi="Arial" w:cs="Arial"/>
        </w:rPr>
        <w:t xml:space="preserve"> развитие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  <w:b/>
          <w:i/>
        </w:rPr>
      </w:pPr>
      <w:r w:rsidRPr="00395260">
        <w:rPr>
          <w:rFonts w:ascii="Arial" w:hAnsi="Arial" w:cs="Arial"/>
          <w:b/>
          <w:i/>
        </w:rPr>
        <w:t>Дошкольное образование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системе дошкольного образования по состоянию на 01.01.2024 </w:t>
      </w:r>
      <w:proofErr w:type="gramStart"/>
      <w:r w:rsidRPr="00395260">
        <w:rPr>
          <w:rFonts w:ascii="Arial" w:hAnsi="Arial" w:cs="Arial"/>
        </w:rPr>
        <w:t>функционируют  2</w:t>
      </w:r>
      <w:proofErr w:type="gramEnd"/>
      <w:r w:rsidRPr="00395260">
        <w:rPr>
          <w:rFonts w:ascii="Arial" w:hAnsi="Arial" w:cs="Arial"/>
        </w:rPr>
        <w:t xml:space="preserve">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</w:t>
      </w:r>
      <w:proofErr w:type="spellStart"/>
      <w:r w:rsidRPr="00395260">
        <w:rPr>
          <w:rFonts w:ascii="Arial" w:hAnsi="Arial" w:cs="Arial"/>
        </w:rPr>
        <w:t>Кытатская</w:t>
      </w:r>
      <w:proofErr w:type="spellEnd"/>
      <w:r w:rsidRPr="00395260">
        <w:rPr>
          <w:rFonts w:ascii="Arial" w:hAnsi="Arial" w:cs="Arial"/>
        </w:rPr>
        <w:t xml:space="preserve"> СОШ», МКОУ «</w:t>
      </w:r>
      <w:proofErr w:type="spellStart"/>
      <w:r w:rsidRPr="00395260">
        <w:rPr>
          <w:rFonts w:ascii="Arial" w:hAnsi="Arial" w:cs="Arial"/>
        </w:rPr>
        <w:t>Сучковская</w:t>
      </w:r>
      <w:proofErr w:type="spellEnd"/>
      <w:r w:rsidRPr="00395260">
        <w:rPr>
          <w:rFonts w:ascii="Arial" w:hAnsi="Arial" w:cs="Arial"/>
        </w:rPr>
        <w:t xml:space="preserve"> СОШ», МКОУ «Березовская СОШ».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 состоянию на 01.01.2024 в </w:t>
      </w:r>
      <w:proofErr w:type="spellStart"/>
      <w:proofErr w:type="gram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 районе</w:t>
      </w:r>
      <w:proofErr w:type="gramEnd"/>
      <w:r w:rsidRPr="00395260">
        <w:rPr>
          <w:rFonts w:ascii="Arial" w:hAnsi="Arial" w:cs="Arial"/>
        </w:rPr>
        <w:t xml:space="preserve"> проживают 479 детей  в возрасте от 0 до 7 лет без учета обучающихся в общеобразовательных учреждениях района.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01.01.2024 года составляет -  424.  Посещают дошкольные образовательные учреждения 293 ребенка, в том числе 13 посещают группы кратковременного пребывания.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На </w:t>
      </w:r>
      <w:proofErr w:type="gramStart"/>
      <w:r w:rsidRPr="00395260">
        <w:rPr>
          <w:rFonts w:ascii="Arial" w:hAnsi="Arial" w:cs="Arial"/>
        </w:rPr>
        <w:t>01.01.2024  в</w:t>
      </w:r>
      <w:proofErr w:type="gramEnd"/>
      <w:r w:rsidRPr="00395260">
        <w:rPr>
          <w:rFonts w:ascii="Arial" w:hAnsi="Arial" w:cs="Arial"/>
        </w:rPr>
        <w:t xml:space="preserve"> районе очередь для определения в детские сады отсутствует.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обеспечивается за счет вариативных форм: группы кратковременного </w:t>
      </w:r>
      <w:proofErr w:type="gramStart"/>
      <w:r w:rsidRPr="00395260">
        <w:rPr>
          <w:rFonts w:ascii="Arial" w:hAnsi="Arial" w:cs="Arial"/>
        </w:rPr>
        <w:t>пребывания,  организованные</w:t>
      </w:r>
      <w:proofErr w:type="gramEnd"/>
      <w:r w:rsidRPr="00395260">
        <w:rPr>
          <w:rFonts w:ascii="Arial" w:hAnsi="Arial" w:cs="Arial"/>
        </w:rPr>
        <w:t xml:space="preserve">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</w:t>
      </w:r>
      <w:proofErr w:type="gramStart"/>
      <w:r w:rsidRPr="00395260">
        <w:rPr>
          <w:rFonts w:ascii="Arial" w:hAnsi="Arial" w:cs="Arial"/>
        </w:rPr>
        <w:t>стандартом  дошкольного</w:t>
      </w:r>
      <w:proofErr w:type="gramEnd"/>
      <w:r w:rsidRPr="00395260">
        <w:rPr>
          <w:rFonts w:ascii="Arial" w:hAnsi="Arial" w:cs="Arial"/>
        </w:rPr>
        <w:t xml:space="preserve"> 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</w:t>
      </w:r>
      <w:proofErr w:type="gramStart"/>
      <w:r w:rsidRPr="00395260">
        <w:rPr>
          <w:rFonts w:ascii="Arial" w:hAnsi="Arial" w:cs="Arial"/>
        </w:rPr>
        <w:t>мониторинга</w:t>
      </w:r>
      <w:proofErr w:type="gramEnd"/>
      <w:r w:rsidRPr="00395260">
        <w:rPr>
          <w:rFonts w:ascii="Arial" w:hAnsi="Arial" w:cs="Arial"/>
        </w:rPr>
        <w:t xml:space="preserve"> описанного выше.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Все ДОУ систематически принимают участие </w:t>
      </w:r>
      <w:proofErr w:type="gramStart"/>
      <w:r w:rsidRPr="00395260">
        <w:rPr>
          <w:rFonts w:ascii="Arial" w:hAnsi="Arial" w:cs="Arial"/>
        </w:rPr>
        <w:t>во  Всероссийском</w:t>
      </w:r>
      <w:proofErr w:type="gramEnd"/>
      <w:r w:rsidRPr="00395260">
        <w:rPr>
          <w:rFonts w:ascii="Arial" w:hAnsi="Arial" w:cs="Arial"/>
        </w:rPr>
        <w:t xml:space="preserve">      мониторинге реализации ФГОС дошкольного образования, проводимом в системе http://monfgos.firo.ru, организуемым </w:t>
      </w:r>
      <w:proofErr w:type="spellStart"/>
      <w:r w:rsidRPr="00395260">
        <w:rPr>
          <w:rFonts w:ascii="Arial" w:hAnsi="Arial" w:cs="Arial"/>
        </w:rPr>
        <w:t>Минобрнауки</w:t>
      </w:r>
      <w:proofErr w:type="spellEnd"/>
      <w:r w:rsidRPr="00395260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На уровне муниципалитета организуется мониторинг реализации ФГОС ДО по следующим показателям: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•</w:t>
      </w:r>
      <w:r w:rsidRPr="00395260">
        <w:rPr>
          <w:rFonts w:ascii="Arial" w:hAnsi="Arial" w:cs="Arial"/>
        </w:rPr>
        <w:tab/>
        <w:t>нормативно-правовое обеспечение;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•</w:t>
      </w:r>
      <w:r w:rsidRPr="00395260">
        <w:rPr>
          <w:rFonts w:ascii="Arial" w:hAnsi="Arial" w:cs="Arial"/>
        </w:rPr>
        <w:tab/>
      </w:r>
      <w:proofErr w:type="spellStart"/>
      <w:r w:rsidRPr="00395260">
        <w:rPr>
          <w:rFonts w:ascii="Arial" w:hAnsi="Arial" w:cs="Arial"/>
        </w:rPr>
        <w:t>психолого</w:t>
      </w:r>
      <w:proofErr w:type="spellEnd"/>
      <w:r w:rsidRPr="00395260">
        <w:rPr>
          <w:rFonts w:ascii="Arial" w:hAnsi="Arial" w:cs="Arial"/>
        </w:rPr>
        <w:t xml:space="preserve"> – педагогические условия;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•</w:t>
      </w:r>
      <w:r w:rsidRPr="00395260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•</w:t>
      </w:r>
      <w:r w:rsidRPr="00395260">
        <w:rPr>
          <w:rFonts w:ascii="Arial" w:hAnsi="Arial" w:cs="Arial"/>
        </w:rPr>
        <w:tab/>
        <w:t>кадровые условия;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>•</w:t>
      </w:r>
      <w:r w:rsidRPr="00395260">
        <w:rPr>
          <w:rFonts w:ascii="Arial" w:hAnsi="Arial" w:cs="Arial"/>
        </w:rPr>
        <w:tab/>
        <w:t>материально – технические условия.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:rsidR="00F07842" w:rsidRPr="00395260" w:rsidRDefault="00F07842" w:rsidP="00F07842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395260">
        <w:rPr>
          <w:rFonts w:ascii="Arial" w:hAnsi="Arial" w:cs="Arial"/>
          <w:b/>
          <w:i/>
        </w:rPr>
        <w:t>Общее образование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</w:t>
      </w:r>
      <w:proofErr w:type="gramStart"/>
      <w:r w:rsidRPr="00395260">
        <w:rPr>
          <w:rFonts w:ascii="Arial" w:hAnsi="Arial" w:cs="Arial"/>
        </w:rPr>
        <w:t>начального,  основного</w:t>
      </w:r>
      <w:proofErr w:type="gramEnd"/>
      <w:r w:rsidRPr="00395260">
        <w:rPr>
          <w:rFonts w:ascii="Arial" w:hAnsi="Arial" w:cs="Arial"/>
        </w:rPr>
        <w:t xml:space="preserve">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МБОУ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СОШ», МКОУ «</w:t>
      </w:r>
      <w:proofErr w:type="spellStart"/>
      <w:r w:rsidRPr="00395260">
        <w:rPr>
          <w:rFonts w:ascii="Arial" w:hAnsi="Arial" w:cs="Arial"/>
        </w:rPr>
        <w:t>Новоеловская</w:t>
      </w:r>
      <w:proofErr w:type="spellEnd"/>
      <w:r w:rsidRPr="00395260">
        <w:rPr>
          <w:rFonts w:ascii="Arial" w:hAnsi="Arial" w:cs="Arial"/>
        </w:rPr>
        <w:t xml:space="preserve"> СОШ», МКОУ «</w:t>
      </w:r>
      <w:proofErr w:type="spellStart"/>
      <w:r w:rsidRPr="00395260">
        <w:rPr>
          <w:rFonts w:ascii="Arial" w:hAnsi="Arial" w:cs="Arial"/>
        </w:rPr>
        <w:t>Сучковская</w:t>
      </w:r>
      <w:proofErr w:type="spellEnd"/>
      <w:r w:rsidRPr="00395260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С 1 сентября 2024 года аналогичный центр появится в МКОУ «Березовская СОШ.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</w:t>
      </w:r>
      <w:proofErr w:type="gramStart"/>
      <w:r w:rsidRPr="00395260">
        <w:rPr>
          <w:rFonts w:ascii="Arial" w:hAnsi="Arial" w:cs="Arial"/>
        </w:rPr>
        <w:t>задействовано  10</w:t>
      </w:r>
      <w:proofErr w:type="gramEnd"/>
      <w:r w:rsidRPr="00395260">
        <w:rPr>
          <w:rFonts w:ascii="Arial" w:hAnsi="Arial" w:cs="Arial"/>
        </w:rPr>
        <w:t xml:space="preserve"> транспортных единиц. По всем населенным пунктам, где осуществляются подвозы, обустроены автобусные остановки. 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созданы соответствующие условия для развития цифровой образовательной среды. </w:t>
      </w:r>
    </w:p>
    <w:p w:rsidR="00F07842" w:rsidRPr="00395260" w:rsidRDefault="00F07842" w:rsidP="00F07842">
      <w:pPr>
        <w:widowControl w:val="0"/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2024 году составила 100 %. Вместе с тем о</w:t>
      </w:r>
      <w:r w:rsidRPr="00395260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</w:t>
      </w:r>
      <w:proofErr w:type="spellStart"/>
      <w:r w:rsidRPr="00395260">
        <w:rPr>
          <w:rFonts w:ascii="Arial" w:hAnsi="Arial" w:cs="Arial"/>
          <w:spacing w:val="4"/>
        </w:rPr>
        <w:t>Большеулуйская</w:t>
      </w:r>
      <w:proofErr w:type="spellEnd"/>
      <w:r w:rsidRPr="00395260">
        <w:rPr>
          <w:rFonts w:ascii="Arial" w:hAnsi="Arial" w:cs="Arial"/>
          <w:spacing w:val="4"/>
        </w:rPr>
        <w:t xml:space="preserve"> СОШ. В 2024 году отремонтирован спортивный зал МКОУ «</w:t>
      </w:r>
      <w:proofErr w:type="spellStart"/>
      <w:r w:rsidRPr="00395260">
        <w:rPr>
          <w:rFonts w:ascii="Arial" w:hAnsi="Arial" w:cs="Arial"/>
          <w:spacing w:val="4"/>
        </w:rPr>
        <w:t>Новоеловская</w:t>
      </w:r>
      <w:proofErr w:type="spellEnd"/>
      <w:r w:rsidRPr="00395260">
        <w:rPr>
          <w:rFonts w:ascii="Arial" w:hAnsi="Arial" w:cs="Arial"/>
          <w:spacing w:val="4"/>
        </w:rPr>
        <w:t xml:space="preserve"> СОШ», проведен частичный ремонт спортзала МКОУ «Березовская СОШ».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В 2023-2024 учебном году в районе проживают 66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2 человек (2,6%) обучаются в форме семейного образования. Обучение на дому организовано для 9 обучающихся с ограниченными возможностями здоровья. Еще 28 детей обучаются в </w:t>
      </w:r>
      <w:proofErr w:type="gramStart"/>
      <w:r w:rsidRPr="00395260">
        <w:rPr>
          <w:rFonts w:ascii="Arial" w:hAnsi="Arial" w:cs="Arial"/>
        </w:rPr>
        <w:t>специальных  классах</w:t>
      </w:r>
      <w:proofErr w:type="gramEnd"/>
      <w:r w:rsidRPr="00395260">
        <w:rPr>
          <w:rFonts w:ascii="Arial" w:hAnsi="Arial" w:cs="Arial"/>
        </w:rPr>
        <w:t xml:space="preserve"> по адаптированным программам в МБОУ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СОШ» и в МКОУ «</w:t>
      </w:r>
      <w:proofErr w:type="spellStart"/>
      <w:r w:rsidRPr="00395260">
        <w:rPr>
          <w:rFonts w:ascii="Arial" w:hAnsi="Arial" w:cs="Arial"/>
        </w:rPr>
        <w:t>Сучковская</w:t>
      </w:r>
      <w:proofErr w:type="spellEnd"/>
      <w:r w:rsidRPr="00395260">
        <w:rPr>
          <w:rFonts w:ascii="Arial" w:hAnsi="Arial" w:cs="Arial"/>
        </w:rPr>
        <w:t xml:space="preserve"> СОШ».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</w:t>
      </w:r>
      <w:proofErr w:type="gramStart"/>
      <w:r w:rsidRPr="00395260">
        <w:rPr>
          <w:rFonts w:ascii="Arial" w:hAnsi="Arial" w:cs="Arial"/>
        </w:rPr>
        <w:t>развития  инклюзивных</w:t>
      </w:r>
      <w:proofErr w:type="gramEnd"/>
      <w:r w:rsidRPr="00395260">
        <w:rPr>
          <w:rFonts w:ascii="Arial" w:hAnsi="Arial" w:cs="Arial"/>
        </w:rPr>
        <w:t xml:space="preserve"> форм образования.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</w:t>
      </w:r>
      <w:proofErr w:type="gramStart"/>
      <w:r w:rsidRPr="00395260">
        <w:rPr>
          <w:rFonts w:ascii="Arial" w:hAnsi="Arial" w:cs="Arial"/>
        </w:rPr>
        <w:t>помощника,  приказами</w:t>
      </w:r>
      <w:proofErr w:type="gramEnd"/>
      <w:r w:rsidRPr="00395260">
        <w:rPr>
          <w:rFonts w:ascii="Arial" w:hAnsi="Arial" w:cs="Arial"/>
        </w:rPr>
        <w:t xml:space="preserve">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395260">
        <w:rPr>
          <w:rFonts w:ascii="Arial" w:hAnsi="Arial" w:cs="Arial"/>
        </w:rPr>
        <w:t>Большеулуйский</w:t>
      </w:r>
      <w:proofErr w:type="spellEnd"/>
      <w:r w:rsidRPr="00395260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395260">
        <w:rPr>
          <w:rFonts w:ascii="Arial" w:hAnsi="Arial" w:cs="Arial"/>
        </w:rPr>
        <w:t>безбарьерная</w:t>
      </w:r>
      <w:proofErr w:type="spellEnd"/>
      <w:r w:rsidRPr="00395260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:rsidR="00F07842" w:rsidRPr="00395260" w:rsidRDefault="00F07842" w:rsidP="00F07842">
      <w:pPr>
        <w:widowControl w:val="0"/>
        <w:ind w:firstLine="72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395260">
        <w:rPr>
          <w:rFonts w:ascii="Arial" w:hAnsi="Arial" w:cs="Arial"/>
        </w:rPr>
        <w:t>безбарьерной</w:t>
      </w:r>
      <w:proofErr w:type="spellEnd"/>
      <w:r w:rsidRPr="00395260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F07842" w:rsidRPr="00395260" w:rsidRDefault="00F07842" w:rsidP="00F07842">
      <w:pPr>
        <w:widowControl w:val="0"/>
        <w:ind w:firstLine="72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 целью снижения </w:t>
      </w:r>
      <w:proofErr w:type="spellStart"/>
      <w:r w:rsidRPr="00395260">
        <w:rPr>
          <w:rFonts w:ascii="Arial" w:hAnsi="Arial" w:cs="Arial"/>
        </w:rPr>
        <w:t>инвалидизации</w:t>
      </w:r>
      <w:proofErr w:type="spellEnd"/>
      <w:r w:rsidRPr="00395260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</w:t>
      </w:r>
      <w:proofErr w:type="gramStart"/>
      <w:r w:rsidRPr="00395260">
        <w:rPr>
          <w:rFonts w:ascii="Arial" w:hAnsi="Arial" w:cs="Arial"/>
        </w:rPr>
        <w:t>района  может</w:t>
      </w:r>
      <w:proofErr w:type="gramEnd"/>
      <w:r w:rsidRPr="00395260">
        <w:rPr>
          <w:rFonts w:ascii="Arial" w:hAnsi="Arial" w:cs="Arial"/>
        </w:rPr>
        <w:t xml:space="preserve">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  <w:b/>
          <w:i/>
        </w:rPr>
        <w:t xml:space="preserve">Дополнительное образование обучающихся. 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муниципальной системе образования по состоянию на 01.01.2024 имеется 1 учреждение дополнительного образования детей: МБОУ ДО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</w:t>
      </w:r>
      <w:r w:rsidRPr="00395260">
        <w:rPr>
          <w:rFonts w:ascii="Arial" w:hAnsi="Arial" w:cs="Arial"/>
        </w:rPr>
        <w:lastRenderedPageBreak/>
        <w:t xml:space="preserve">спортивная школа» (далее - СШ). Кроме того, 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находится МБОУ ДОД «Детская школа искусств».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 состоянию на 01.01.2024 доля детей, занимающихся дополнительным образованием, составляет 61.21 % от общей численности детей в возрасте от 5 до 18 лет. 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</w:t>
      </w:r>
      <w:proofErr w:type="spellStart"/>
      <w:r w:rsidRPr="00395260">
        <w:rPr>
          <w:rFonts w:ascii="Arial" w:hAnsi="Arial" w:cs="Arial"/>
        </w:rPr>
        <w:t>Еловка</w:t>
      </w:r>
      <w:proofErr w:type="spellEnd"/>
      <w:r w:rsidRPr="00395260">
        <w:rPr>
          <w:rFonts w:ascii="Arial" w:hAnsi="Arial" w:cs="Arial"/>
        </w:rPr>
        <w:t xml:space="preserve">, п. </w:t>
      </w:r>
      <w:proofErr w:type="spellStart"/>
      <w:r w:rsidRPr="00395260">
        <w:rPr>
          <w:rFonts w:ascii="Arial" w:hAnsi="Arial" w:cs="Arial"/>
        </w:rPr>
        <w:t>Кытат</w:t>
      </w:r>
      <w:proofErr w:type="spellEnd"/>
      <w:r w:rsidRPr="00395260">
        <w:rPr>
          <w:rFonts w:ascii="Arial" w:hAnsi="Arial" w:cs="Arial"/>
        </w:rPr>
        <w:t xml:space="preserve">, с. Березовка, с. </w:t>
      </w:r>
      <w:proofErr w:type="spellStart"/>
      <w:r w:rsidRPr="00395260">
        <w:rPr>
          <w:rFonts w:ascii="Arial" w:hAnsi="Arial" w:cs="Arial"/>
        </w:rPr>
        <w:t>Сучково</w:t>
      </w:r>
      <w:proofErr w:type="spellEnd"/>
      <w:r w:rsidRPr="00395260">
        <w:rPr>
          <w:rFonts w:ascii="Arial" w:hAnsi="Arial" w:cs="Arial"/>
        </w:rPr>
        <w:t xml:space="preserve">, с. </w:t>
      </w:r>
      <w:proofErr w:type="spellStart"/>
      <w:r w:rsidRPr="00395260">
        <w:rPr>
          <w:rFonts w:ascii="Arial" w:hAnsi="Arial" w:cs="Arial"/>
        </w:rPr>
        <w:t>Новоникольск</w:t>
      </w:r>
      <w:proofErr w:type="spellEnd"/>
      <w:r w:rsidRPr="00395260">
        <w:rPr>
          <w:rFonts w:ascii="Arial" w:hAnsi="Arial" w:cs="Arial"/>
        </w:rPr>
        <w:t xml:space="preserve">. Численный состав школы 220 человек, которые обучаются в 14 группах 2 отделениях: лыжные гонки и командные игровые виды спорта (волейбол и футбол). 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сохранности достигнутых результатов;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совершенствованию организации образовательного процесса;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2023 года 130 обучающихся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</w:t>
      </w:r>
      <w:proofErr w:type="gramStart"/>
      <w:r w:rsidRPr="00395260">
        <w:rPr>
          <w:rFonts w:ascii="Arial" w:hAnsi="Arial" w:cs="Arial"/>
        </w:rPr>
        <w:t>района  приняли</w:t>
      </w:r>
      <w:proofErr w:type="gramEnd"/>
      <w:r w:rsidRPr="00395260">
        <w:rPr>
          <w:rFonts w:ascii="Arial" w:hAnsi="Arial" w:cs="Arial"/>
        </w:rPr>
        <w:t xml:space="preserve"> участие в выполнении нормативов комплекса ГТО.</w:t>
      </w:r>
    </w:p>
    <w:p w:rsidR="00F07842" w:rsidRPr="00395260" w:rsidRDefault="00F07842" w:rsidP="00F07842">
      <w:pPr>
        <w:ind w:left="-108" w:firstLine="95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proofErr w:type="gramStart"/>
      <w:r w:rsidRPr="00395260">
        <w:rPr>
          <w:rFonts w:ascii="Arial" w:hAnsi="Arial" w:cs="Arial"/>
        </w:rPr>
        <w:t>доп.образования</w:t>
      </w:r>
      <w:proofErr w:type="spellEnd"/>
      <w:proofErr w:type="gramEnd"/>
      <w:r w:rsidRPr="00395260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proofErr w:type="gramStart"/>
      <w:r w:rsidRPr="00395260">
        <w:rPr>
          <w:rFonts w:ascii="Arial" w:hAnsi="Arial" w:cs="Arial"/>
        </w:rPr>
        <w:t>доп.образование</w:t>
      </w:r>
      <w:proofErr w:type="spellEnd"/>
      <w:proofErr w:type="gramEnd"/>
      <w:r w:rsidRPr="00395260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F07842" w:rsidRPr="00395260" w:rsidRDefault="00F07842" w:rsidP="00F07842">
      <w:pPr>
        <w:ind w:left="-108" w:firstLine="959"/>
        <w:jc w:val="both"/>
        <w:rPr>
          <w:rFonts w:ascii="Arial" w:hAnsi="Arial" w:cs="Arial"/>
          <w:b/>
          <w:i/>
        </w:rPr>
      </w:pPr>
      <w:r w:rsidRPr="00395260">
        <w:rPr>
          <w:rFonts w:ascii="Arial" w:hAnsi="Arial" w:cs="Arial"/>
          <w:b/>
          <w:i/>
        </w:rPr>
        <w:t>Выявление и поддержка одаренных детей</w:t>
      </w:r>
    </w:p>
    <w:p w:rsidR="00F07842" w:rsidRPr="00395260" w:rsidRDefault="00F07842" w:rsidP="00F07842">
      <w:pPr>
        <w:pStyle w:val="a9"/>
        <w:ind w:firstLine="540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eastAsia="Calibri" w:hAnsi="Arial" w:cs="Arial"/>
          <w:sz w:val="24"/>
          <w:szCs w:val="24"/>
        </w:rPr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:rsidR="00F07842" w:rsidRPr="00395260" w:rsidRDefault="00F07842" w:rsidP="00F07842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395260">
        <w:rPr>
          <w:rFonts w:ascii="Arial" w:eastAsia="Calibri" w:hAnsi="Arial" w:cs="Arial"/>
          <w:sz w:val="24"/>
          <w:szCs w:val="24"/>
        </w:rPr>
        <w:t>олимпиадное движение;</w:t>
      </w:r>
    </w:p>
    <w:p w:rsidR="00F07842" w:rsidRPr="00395260" w:rsidRDefault="00F07842" w:rsidP="00F07842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395260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:rsidR="00F07842" w:rsidRPr="00395260" w:rsidRDefault="00F07842" w:rsidP="00F07842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395260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:rsidR="00F07842" w:rsidRPr="00395260" w:rsidRDefault="00F07842" w:rsidP="00F07842">
      <w:pPr>
        <w:pStyle w:val="a9"/>
        <w:jc w:val="both"/>
        <w:rPr>
          <w:rFonts w:ascii="Arial" w:hAnsi="Arial" w:cs="Arial"/>
          <w:sz w:val="24"/>
          <w:szCs w:val="24"/>
        </w:rPr>
      </w:pPr>
      <w:r w:rsidRPr="00395260">
        <w:rPr>
          <w:rFonts w:ascii="Arial" w:eastAsia="Calibri" w:hAnsi="Arial" w:cs="Arial"/>
          <w:sz w:val="24"/>
          <w:szCs w:val="24"/>
        </w:rPr>
        <w:lastRenderedPageBreak/>
        <w:t>привлечение одаренных детей из числа инвалидов, сирот, опекаемых к участию в конкурсах, вы</w:t>
      </w:r>
      <w:r w:rsidRPr="00395260">
        <w:rPr>
          <w:rFonts w:ascii="Arial" w:hAnsi="Arial" w:cs="Arial"/>
          <w:sz w:val="24"/>
          <w:szCs w:val="24"/>
        </w:rPr>
        <w:t>ставках.</w:t>
      </w:r>
    </w:p>
    <w:p w:rsidR="00F07842" w:rsidRPr="00395260" w:rsidRDefault="00F07842" w:rsidP="00F07842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395260">
        <w:rPr>
          <w:rFonts w:ascii="Arial" w:hAnsi="Arial" w:cs="Arial"/>
          <w:lang w:val="ru-RU"/>
        </w:rPr>
        <w:t xml:space="preserve">Сегодня практически </w:t>
      </w:r>
      <w:proofErr w:type="gramStart"/>
      <w:r w:rsidRPr="00395260">
        <w:rPr>
          <w:rFonts w:ascii="Arial" w:hAnsi="Arial" w:cs="Arial"/>
          <w:lang w:val="ru-RU"/>
        </w:rPr>
        <w:t>все  общеобразовательные</w:t>
      </w:r>
      <w:proofErr w:type="gramEnd"/>
      <w:r w:rsidRPr="00395260">
        <w:rPr>
          <w:rFonts w:ascii="Arial" w:hAnsi="Arial" w:cs="Arial"/>
          <w:lang w:val="ru-RU"/>
        </w:rPr>
        <w:t xml:space="preserve">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развитие технологий дистанционного обучения и консультирования;</w:t>
      </w:r>
    </w:p>
    <w:p w:rsidR="00F07842" w:rsidRPr="00395260" w:rsidRDefault="00F07842" w:rsidP="00F07842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- наличие сайтов в 100% общеобразовательных учреждений.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Создание</w:t>
      </w:r>
      <w:r w:rsidRPr="00395260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395260">
        <w:rPr>
          <w:rFonts w:ascii="Arial" w:hAnsi="Arial" w:cs="Arial"/>
        </w:rPr>
        <w:t xml:space="preserve"> в настоящее время затруднено рядом обстоятельств:</w:t>
      </w:r>
    </w:p>
    <w:p w:rsidR="00F07842" w:rsidRPr="00395260" w:rsidRDefault="00F07842" w:rsidP="00F07842">
      <w:pPr>
        <w:ind w:firstLine="540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- «ветхая» материально-техническая база </w:t>
      </w:r>
      <w:proofErr w:type="gramStart"/>
      <w:r w:rsidRPr="00395260">
        <w:rPr>
          <w:rFonts w:ascii="Arial" w:hAnsi="Arial" w:cs="Arial"/>
        </w:rPr>
        <w:t>ряда  общеобразовательных</w:t>
      </w:r>
      <w:proofErr w:type="gramEnd"/>
      <w:r w:rsidRPr="00395260">
        <w:rPr>
          <w:rFonts w:ascii="Arial" w:hAnsi="Arial" w:cs="Arial"/>
        </w:rPr>
        <w:t xml:space="preserve"> учреждений, что обусловлено их недостаточным финансированием;</w:t>
      </w:r>
    </w:p>
    <w:p w:rsidR="00F07842" w:rsidRPr="00395260" w:rsidRDefault="00F07842" w:rsidP="00F07842">
      <w:pPr>
        <w:widowControl w:val="0"/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- удаленность </w:t>
      </w:r>
      <w:proofErr w:type="gramStart"/>
      <w:r w:rsidRPr="00395260">
        <w:rPr>
          <w:rFonts w:ascii="Arial" w:hAnsi="Arial" w:cs="Arial"/>
        </w:rPr>
        <w:t>ряда  общеобразовательных</w:t>
      </w:r>
      <w:proofErr w:type="gramEnd"/>
      <w:r w:rsidRPr="00395260">
        <w:rPr>
          <w:rFonts w:ascii="Arial" w:hAnsi="Arial" w:cs="Arial"/>
        </w:rPr>
        <w:t xml:space="preserve"> учреждений от развитых учреждений культуры и спорта, находящихся в районном центре.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рамках программы решены следующие задачи: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:rsidR="00F07842" w:rsidRPr="00395260" w:rsidRDefault="00F07842" w:rsidP="00F07842">
      <w:pPr>
        <w:widowControl w:val="0"/>
        <w:ind w:firstLine="708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на территории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:rsidR="00F07842" w:rsidRPr="00395260" w:rsidRDefault="00F07842" w:rsidP="00F07842">
      <w:pPr>
        <w:widowControl w:val="0"/>
        <w:ind w:firstLine="708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395260">
        <w:rPr>
          <w:rFonts w:ascii="Arial" w:hAnsi="Arial" w:cs="Arial"/>
        </w:rPr>
        <w:t>видеолекциях</w:t>
      </w:r>
      <w:proofErr w:type="spellEnd"/>
      <w:r w:rsidRPr="00395260">
        <w:rPr>
          <w:rFonts w:ascii="Arial" w:hAnsi="Arial" w:cs="Arial"/>
        </w:rPr>
        <w:t xml:space="preserve"> на базе </w:t>
      </w:r>
      <w:proofErr w:type="spellStart"/>
      <w:r w:rsidRPr="00395260">
        <w:rPr>
          <w:rFonts w:ascii="Arial" w:hAnsi="Arial" w:cs="Arial"/>
        </w:rPr>
        <w:t>межресурсного</w:t>
      </w:r>
      <w:proofErr w:type="spellEnd"/>
      <w:r w:rsidRPr="00395260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</w:t>
      </w:r>
      <w:proofErr w:type="gramStart"/>
      <w:r w:rsidRPr="00395260">
        <w:rPr>
          <w:rFonts w:ascii="Arial" w:hAnsi="Arial" w:cs="Arial"/>
        </w:rPr>
        <w:t>научные  конференции</w:t>
      </w:r>
      <w:proofErr w:type="gramEnd"/>
      <w:r w:rsidRPr="00395260">
        <w:rPr>
          <w:rFonts w:ascii="Arial" w:hAnsi="Arial" w:cs="Arial"/>
        </w:rPr>
        <w:t xml:space="preserve">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</w:t>
      </w:r>
      <w:proofErr w:type="gramStart"/>
      <w:r w:rsidRPr="00395260">
        <w:rPr>
          <w:rFonts w:ascii="Arial" w:hAnsi="Arial" w:cs="Arial"/>
        </w:rPr>
        <w:t>во  Всероссийской</w:t>
      </w:r>
      <w:proofErr w:type="gramEnd"/>
      <w:r w:rsidRPr="00395260">
        <w:rPr>
          <w:rFonts w:ascii="Arial" w:hAnsi="Arial" w:cs="Arial"/>
        </w:rPr>
        <w:t xml:space="preserve"> олимпиаде школьников (далее – </w:t>
      </w:r>
      <w:proofErr w:type="spellStart"/>
      <w:r w:rsidRPr="00395260">
        <w:rPr>
          <w:rFonts w:ascii="Arial" w:hAnsi="Arial" w:cs="Arial"/>
        </w:rPr>
        <w:t>ВсОШ</w:t>
      </w:r>
      <w:proofErr w:type="spellEnd"/>
      <w:r w:rsidRPr="00395260">
        <w:rPr>
          <w:rFonts w:ascii="Arial" w:hAnsi="Arial" w:cs="Arial"/>
        </w:rPr>
        <w:t xml:space="preserve">). 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связи с </w:t>
      </w:r>
      <w:proofErr w:type="gramStart"/>
      <w:r w:rsidRPr="00395260">
        <w:rPr>
          <w:rFonts w:ascii="Arial" w:hAnsi="Arial" w:cs="Arial"/>
        </w:rPr>
        <w:t>этим  разработан</w:t>
      </w:r>
      <w:proofErr w:type="gramEnd"/>
      <w:r w:rsidRPr="00395260">
        <w:rPr>
          <w:rFonts w:ascii="Arial" w:hAnsi="Arial" w:cs="Arial"/>
        </w:rPr>
        <w:t xml:space="preserve">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2023 году в региональном уровне приняли участие 3 обучающихся, в 2024 году – 2 чел.</w:t>
      </w:r>
    </w:p>
    <w:p w:rsidR="00F07842" w:rsidRPr="00395260" w:rsidRDefault="00F07842" w:rsidP="00F07842">
      <w:pPr>
        <w:ind w:firstLine="567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 </w:t>
      </w:r>
      <w:proofErr w:type="gramStart"/>
      <w:r w:rsidRPr="00395260">
        <w:rPr>
          <w:rFonts w:ascii="Arial" w:hAnsi="Arial" w:cs="Arial"/>
        </w:rPr>
        <w:t>Одной  из</w:t>
      </w:r>
      <w:proofErr w:type="gramEnd"/>
      <w:r w:rsidRPr="00395260">
        <w:rPr>
          <w:rFonts w:ascii="Arial" w:hAnsi="Arial" w:cs="Arial"/>
        </w:rPr>
        <w:t xml:space="preserve">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</w:t>
      </w:r>
      <w:r w:rsidRPr="00395260">
        <w:rPr>
          <w:rFonts w:ascii="Arial" w:hAnsi="Arial" w:cs="Arial"/>
        </w:rPr>
        <w:lastRenderedPageBreak/>
        <w:t xml:space="preserve">муниципальная программа «Развитие и поддержка одаренных детей в </w:t>
      </w:r>
      <w:proofErr w:type="spellStart"/>
      <w:r w:rsidRPr="00395260">
        <w:rPr>
          <w:rFonts w:ascii="Arial" w:hAnsi="Arial" w:cs="Arial"/>
        </w:rPr>
        <w:t>Большеулуйском</w:t>
      </w:r>
      <w:proofErr w:type="spellEnd"/>
      <w:r w:rsidRPr="00395260">
        <w:rPr>
          <w:rFonts w:ascii="Arial" w:hAnsi="Arial" w:cs="Arial"/>
        </w:rPr>
        <w:t xml:space="preserve"> районе на 2021-2024 </w:t>
      </w:r>
      <w:proofErr w:type="spellStart"/>
      <w:r w:rsidRPr="00395260">
        <w:rPr>
          <w:rFonts w:ascii="Arial" w:hAnsi="Arial" w:cs="Arial"/>
        </w:rPr>
        <w:t>г.г</w:t>
      </w:r>
      <w:proofErr w:type="spellEnd"/>
      <w:r w:rsidRPr="00395260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395260">
        <w:rPr>
          <w:rFonts w:ascii="Arial" w:eastAsia="Liberation Sans" w:hAnsi="Arial" w:cs="Arial"/>
        </w:rPr>
        <w:t xml:space="preserve"> </w:t>
      </w:r>
    </w:p>
    <w:p w:rsidR="00F07842" w:rsidRPr="00395260" w:rsidRDefault="00F07842" w:rsidP="00F07842">
      <w:pPr>
        <w:widowControl w:val="0"/>
        <w:ind w:firstLine="709"/>
        <w:jc w:val="both"/>
        <w:rPr>
          <w:rFonts w:ascii="Arial" w:hAnsi="Arial" w:cs="Arial"/>
        </w:rPr>
      </w:pPr>
    </w:p>
    <w:p w:rsidR="00F07842" w:rsidRPr="00395260" w:rsidRDefault="00F07842" w:rsidP="00F07842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39526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Система отдыха и оздоровления детей нуждается </w:t>
      </w:r>
      <w:r w:rsidRPr="00395260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395260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настоящее время </w:t>
      </w:r>
      <w:proofErr w:type="gramStart"/>
      <w:r w:rsidRPr="00395260">
        <w:rPr>
          <w:rFonts w:ascii="Arial" w:hAnsi="Arial" w:cs="Arial"/>
        </w:rPr>
        <w:t>проводится  системная</w:t>
      </w:r>
      <w:proofErr w:type="gramEnd"/>
      <w:r w:rsidRPr="00395260">
        <w:rPr>
          <w:rFonts w:ascii="Arial" w:hAnsi="Arial" w:cs="Arial"/>
        </w:rPr>
        <w:t xml:space="preserve"> работа по обеспечению летнего отдыха и оздоровления детей и подростков: </w:t>
      </w:r>
    </w:p>
    <w:p w:rsidR="00F07842" w:rsidRPr="00395260" w:rsidRDefault="00F07842" w:rsidP="00F07842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395260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</w:t>
      </w:r>
      <w:proofErr w:type="gramStart"/>
      <w:r w:rsidRPr="00395260">
        <w:rPr>
          <w:rFonts w:ascii="Arial" w:hAnsi="Arial" w:cs="Arial"/>
        </w:rPr>
        <w:t>питания,  хозяйственными</w:t>
      </w:r>
      <w:proofErr w:type="gramEnd"/>
      <w:r w:rsidRPr="00395260">
        <w:rPr>
          <w:rFonts w:ascii="Arial" w:hAnsi="Arial" w:cs="Arial"/>
        </w:rPr>
        <w:t xml:space="preserve">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 w:rsidRPr="00395260">
        <w:rPr>
          <w:rFonts w:ascii="Arial" w:hAnsi="Arial" w:cs="Arial"/>
          <w:highlight w:val="white"/>
        </w:rPr>
        <w:t xml:space="preserve">2024 году данным видом отдыха было охвачено 405 детей в возрасте с 6 до 18 лет, что составляет 100% от планового показателя. </w:t>
      </w:r>
    </w:p>
    <w:p w:rsidR="00F07842" w:rsidRPr="00395260" w:rsidRDefault="00F07842" w:rsidP="00F07842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Организация отдыха детей в загородных лагерях за счет приобретения путевок в краевые </w:t>
      </w:r>
      <w:proofErr w:type="gramStart"/>
      <w:r w:rsidRPr="00395260">
        <w:rPr>
          <w:rFonts w:ascii="Arial" w:hAnsi="Arial" w:cs="Arial"/>
        </w:rPr>
        <w:t>государственные  и</w:t>
      </w:r>
      <w:proofErr w:type="gramEnd"/>
      <w:r w:rsidRPr="00395260">
        <w:rPr>
          <w:rFonts w:ascii="Arial" w:hAnsi="Arial" w:cs="Arial"/>
        </w:rPr>
        <w:t xml:space="preserve"> негосударственные организации отдыха, оздоровления и занятости детей. Количество реализованных путевок в загородные оздоровительные лагеря в 2024 году – 25 (100% от планового показателя);</w:t>
      </w:r>
    </w:p>
    <w:p w:rsidR="00F07842" w:rsidRPr="00395260" w:rsidRDefault="00F07842" w:rsidP="00F07842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395260">
        <w:rPr>
          <w:rFonts w:ascii="Arial" w:hAnsi="Arial" w:cs="Arial"/>
        </w:rPr>
        <w:t>Организация участия д</w:t>
      </w:r>
      <w:r w:rsidRPr="00395260">
        <w:rPr>
          <w:rFonts w:ascii="Arial" w:hAnsi="Arial" w:cs="Arial"/>
          <w:highlight w:val="white"/>
        </w:rPr>
        <w:t xml:space="preserve">етей </w:t>
      </w:r>
      <w:proofErr w:type="spellStart"/>
      <w:r w:rsidRPr="00395260">
        <w:rPr>
          <w:rFonts w:ascii="Arial" w:hAnsi="Arial" w:cs="Arial"/>
          <w:highlight w:val="white"/>
        </w:rPr>
        <w:t>Большеулуйского</w:t>
      </w:r>
      <w:proofErr w:type="spellEnd"/>
      <w:r w:rsidRPr="00395260">
        <w:rPr>
          <w:rFonts w:ascii="Arial" w:hAnsi="Arial" w:cs="Arial"/>
          <w:highlight w:val="white"/>
        </w:rPr>
        <w:t xml:space="preserve"> района в одно-двухдневных туристических походах и сплавах, отдых в палаточных лагерях на территории Красноярского края. В 2024 году охвачено данным видом </w:t>
      </w:r>
      <w:proofErr w:type="gramStart"/>
      <w:r w:rsidRPr="00395260">
        <w:rPr>
          <w:rFonts w:ascii="Arial" w:hAnsi="Arial" w:cs="Arial"/>
          <w:highlight w:val="white"/>
        </w:rPr>
        <w:t>отдыха  27</w:t>
      </w:r>
      <w:proofErr w:type="gramEnd"/>
      <w:r w:rsidRPr="00395260">
        <w:rPr>
          <w:rFonts w:ascii="Arial" w:hAnsi="Arial" w:cs="Arial"/>
          <w:highlight w:val="white"/>
        </w:rPr>
        <w:t xml:space="preserve"> детей. </w:t>
      </w:r>
    </w:p>
    <w:p w:rsidR="00F07842" w:rsidRPr="00395260" w:rsidRDefault="00F07842" w:rsidP="00F07842">
      <w:pPr>
        <w:ind w:left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то же время выявляются следующие проблемы:</w:t>
      </w:r>
    </w:p>
    <w:p w:rsidR="00F07842" w:rsidRPr="00395260" w:rsidRDefault="00F07842" w:rsidP="00F07842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</w:t>
      </w:r>
      <w:proofErr w:type="gramStart"/>
      <w:r w:rsidRPr="00395260">
        <w:rPr>
          <w:rFonts w:ascii="Arial" w:hAnsi="Arial" w:cs="Arial"/>
        </w:rPr>
        <w:t xml:space="preserve">учреждениях 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proofErr w:type="gramEnd"/>
      <w:r w:rsidRPr="00395260">
        <w:rPr>
          <w:rFonts w:ascii="Arial" w:hAnsi="Arial" w:cs="Arial"/>
        </w:rPr>
        <w:t xml:space="preserve"> района.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связи с этим, необходимо предусмотреть:</w:t>
      </w:r>
    </w:p>
    <w:p w:rsidR="00F07842" w:rsidRPr="00395260" w:rsidRDefault="00F07842" w:rsidP="00F07842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:rsidR="00F07842" w:rsidRPr="00395260" w:rsidRDefault="00F07842" w:rsidP="00F07842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:rsidR="00F07842" w:rsidRPr="00395260" w:rsidRDefault="00F07842" w:rsidP="00F07842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:rsidR="00F07842" w:rsidRPr="00395260" w:rsidRDefault="00F07842" w:rsidP="00F07842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:rsidR="00F07842" w:rsidRPr="00395260" w:rsidRDefault="00F07842" w:rsidP="00F07842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395260">
        <w:rPr>
          <w:rFonts w:ascii="Arial" w:hAnsi="Arial" w:cs="Arial"/>
        </w:rPr>
        <w:t>т.ч</w:t>
      </w:r>
      <w:proofErr w:type="spellEnd"/>
      <w:r w:rsidRPr="00395260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Для решения выявленных проблем ставим следующую </w:t>
      </w:r>
      <w:r w:rsidRPr="00395260">
        <w:rPr>
          <w:rFonts w:ascii="Arial" w:hAnsi="Arial" w:cs="Arial"/>
          <w:b/>
        </w:rPr>
        <w:t>цель</w:t>
      </w:r>
      <w:r w:rsidRPr="00395260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</w:t>
      </w:r>
      <w:proofErr w:type="gramStart"/>
      <w:r w:rsidRPr="00395260">
        <w:rPr>
          <w:rFonts w:ascii="Arial" w:hAnsi="Arial" w:cs="Arial"/>
        </w:rPr>
        <w:t>доступного  качественного</w:t>
      </w:r>
      <w:proofErr w:type="gramEnd"/>
      <w:r w:rsidRPr="00395260">
        <w:rPr>
          <w:rFonts w:ascii="Arial" w:hAnsi="Arial" w:cs="Arial"/>
        </w:rPr>
        <w:t xml:space="preserve"> образования, позитивной социализации детей, отдыха и оздоровления детей в летний период.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2.2. Основная цель, задачи, этапы 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сроки выполнения подпрограммы, целевые индикаторы.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Целью подпрограммы является: создание в системе дошкольного, общего и дополнительного образования равных возможностей для получения </w:t>
      </w:r>
      <w:proofErr w:type="gramStart"/>
      <w:r w:rsidRPr="00395260">
        <w:rPr>
          <w:rFonts w:ascii="Arial" w:hAnsi="Arial" w:cs="Arial"/>
        </w:rPr>
        <w:t>доступного  качественного</w:t>
      </w:r>
      <w:proofErr w:type="gramEnd"/>
      <w:r w:rsidRPr="00395260">
        <w:rPr>
          <w:rFonts w:ascii="Arial" w:hAnsi="Arial" w:cs="Arial"/>
        </w:rPr>
        <w:t xml:space="preserve"> образования, позитивной социализации детей, отдыха и оздоровления детей в летний период.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Задачи: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1.</w:t>
      </w:r>
      <w:r w:rsidRPr="00395260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2.</w:t>
      </w:r>
      <w:r w:rsidRPr="00395260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3.</w:t>
      </w:r>
      <w:r w:rsidRPr="00395260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4.</w:t>
      </w:r>
      <w:r w:rsidRPr="00395260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5.</w:t>
      </w:r>
      <w:r w:rsidRPr="00395260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6.</w:t>
      </w:r>
      <w:r w:rsidRPr="00395260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Сроки выполнения подпрограммы 2022-2027годы.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Этапов подпрограмма не предусматривает.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2.3. Мероприятия подпрограммы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2.4. Механизмы реализации подпрограммы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1.1.1 - 1.1.9, 1.2.1 - 1.2.8, 1.2.12, 1.4.3- 1.4.4, 1.4.6-1.4.7; </w:t>
      </w:r>
      <w:r w:rsidRPr="00395260">
        <w:rPr>
          <w:rFonts w:ascii="Arial" w:hAnsi="Arial" w:cs="Arial"/>
          <w:highlight w:val="white"/>
        </w:rPr>
        <w:t>1.5.1 – 1.5.</w:t>
      </w:r>
      <w:r w:rsidRPr="00395260">
        <w:rPr>
          <w:rFonts w:ascii="Arial" w:hAnsi="Arial" w:cs="Arial"/>
        </w:rPr>
        <w:t>8, 1.6.1.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  <w:color w:val="943634" w:themeColor="accent2" w:themeShade="BF"/>
        </w:rPr>
      </w:pPr>
      <w:r w:rsidRPr="00395260">
        <w:rPr>
          <w:rFonts w:ascii="Arial" w:hAnsi="Arial" w:cs="Arial"/>
        </w:rPr>
        <w:t xml:space="preserve">1.1.10. Бюджетные ассигнования, направленные на реализацию мероприятия распределяются образовательным учреждениям, реализующим программы дошкольного образования, после согласования с начальником отдела образования. Руководители ОУ представляют ходатайства на выделение </w:t>
      </w:r>
      <w:proofErr w:type="gramStart"/>
      <w:r w:rsidRPr="00395260">
        <w:rPr>
          <w:rFonts w:ascii="Arial" w:hAnsi="Arial" w:cs="Arial"/>
        </w:rPr>
        <w:t>средств  направленных</w:t>
      </w:r>
      <w:proofErr w:type="gramEnd"/>
      <w:r w:rsidRPr="00395260">
        <w:rPr>
          <w:rFonts w:ascii="Arial" w:hAnsi="Arial" w:cs="Arial"/>
        </w:rPr>
        <w:t xml:space="preserve">, на решение задач, не противоречащих данному мероприятию с обязательным приложением расчетов.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1.1.11-1.1.</w:t>
      </w:r>
      <w:proofErr w:type="gramStart"/>
      <w:r w:rsidRPr="00395260">
        <w:rPr>
          <w:rFonts w:ascii="Arial" w:hAnsi="Arial" w:cs="Arial"/>
        </w:rPr>
        <w:t>12  Мероприятие</w:t>
      </w:r>
      <w:proofErr w:type="gramEnd"/>
      <w:r w:rsidRPr="00395260">
        <w:rPr>
          <w:rFonts w:ascii="Arial" w:hAnsi="Arial" w:cs="Arial"/>
        </w:rPr>
        <w:t xml:space="preserve"> реализуется в соответствии с соглашением, заключаемым между Администрацией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и министерством образования Красноярского края и планом, ежегодно утверждаемым Главой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1.2.10.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395260">
        <w:rPr>
          <w:rFonts w:ascii="Arial" w:hAnsi="Arial" w:cs="Arial"/>
        </w:rPr>
        <w:t>Большеулуйская</w:t>
      </w:r>
      <w:proofErr w:type="spellEnd"/>
      <w:r w:rsidRPr="00395260">
        <w:rPr>
          <w:rFonts w:ascii="Arial" w:hAnsi="Arial" w:cs="Arial"/>
        </w:rPr>
        <w:t xml:space="preserve"> РБ». 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1.2.11. Бюджетные ассигнования, направленные на реализацию мероприятия распределяются образовательным учреждениям, реализующим программы общего и дополнительного образования, после согласования с начальником отдела образования. Руководители ОУ представляют ходатайства на выделение </w:t>
      </w:r>
      <w:proofErr w:type="gramStart"/>
      <w:r w:rsidRPr="00395260">
        <w:rPr>
          <w:rFonts w:ascii="Arial" w:hAnsi="Arial" w:cs="Arial"/>
        </w:rPr>
        <w:t>средств  направленных</w:t>
      </w:r>
      <w:proofErr w:type="gramEnd"/>
      <w:r w:rsidRPr="00395260">
        <w:rPr>
          <w:rFonts w:ascii="Arial" w:hAnsi="Arial" w:cs="Arial"/>
        </w:rPr>
        <w:t xml:space="preserve">, на решение задач, не противоречащих данному мероприятию с обязательным приложением расчетов.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1.2.13-1.2.14, 1.2.17 - 1.2.29. Мероприятия реализуются в соответствии с соглашениями, заключенными между министерством образования Красноярского края и администрацией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1.2.15-1.2.16.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395260">
        <w:rPr>
          <w:rFonts w:ascii="Arial" w:hAnsi="Arial" w:cs="Arial"/>
          <w:bCs/>
        </w:rPr>
        <w:t>Большеулуйского</w:t>
      </w:r>
      <w:proofErr w:type="spellEnd"/>
      <w:r w:rsidRPr="00395260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(или подведомственные учреждения на основании приказа ОО) заключают муниципальные контракты в соответствии </w:t>
      </w:r>
      <w:proofErr w:type="gramStart"/>
      <w:r w:rsidRPr="00395260">
        <w:rPr>
          <w:rFonts w:ascii="Arial" w:hAnsi="Arial" w:cs="Arial"/>
          <w:bCs/>
        </w:rPr>
        <w:t>с  требованиями</w:t>
      </w:r>
      <w:proofErr w:type="gramEnd"/>
      <w:r w:rsidRPr="00395260">
        <w:rPr>
          <w:rFonts w:ascii="Arial" w:hAnsi="Arial" w:cs="Arial"/>
          <w:bCs/>
        </w:rPr>
        <w:t xml:space="preserve"> действующего законодательства. 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Для оплаты участия высокомотивированных </w:t>
      </w:r>
      <w:proofErr w:type="gramStart"/>
      <w:r w:rsidRPr="00395260">
        <w:rPr>
          <w:rFonts w:ascii="Arial" w:hAnsi="Arial" w:cs="Arial"/>
          <w:bCs/>
        </w:rPr>
        <w:t>обучающихся  в</w:t>
      </w:r>
      <w:proofErr w:type="gramEnd"/>
      <w:r w:rsidRPr="00395260">
        <w:rPr>
          <w:rFonts w:ascii="Arial" w:hAnsi="Arial" w:cs="Arial"/>
          <w:bCs/>
        </w:rPr>
        <w:t xml:space="preserve"> интенсивных предметных школах отдел образования либо образовательное учреждение, на основании приказа отдела образования, заключают муниципальный контракт. Цена </w:t>
      </w:r>
      <w:r w:rsidRPr="00395260">
        <w:rPr>
          <w:rFonts w:ascii="Arial" w:hAnsi="Arial" w:cs="Arial"/>
          <w:bCs/>
        </w:rPr>
        <w:lastRenderedPageBreak/>
        <w:t>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Выплата </w:t>
      </w:r>
      <w:proofErr w:type="spellStart"/>
      <w:r w:rsidRPr="00395260">
        <w:rPr>
          <w:rFonts w:ascii="Arial" w:hAnsi="Arial" w:cs="Arial"/>
          <w:bCs/>
        </w:rPr>
        <w:t>единоразового</w:t>
      </w:r>
      <w:proofErr w:type="spellEnd"/>
      <w:r w:rsidRPr="00395260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 xml:space="preserve">Мероприятие 1.3.3. реализуется в соответствии с постановлением Главы </w:t>
      </w:r>
      <w:proofErr w:type="spellStart"/>
      <w:r w:rsidRPr="00395260">
        <w:rPr>
          <w:rFonts w:ascii="Arial" w:hAnsi="Arial" w:cs="Arial"/>
          <w:bCs/>
        </w:rPr>
        <w:t>Большеулуйского</w:t>
      </w:r>
      <w:proofErr w:type="spellEnd"/>
      <w:r w:rsidRPr="00395260">
        <w:rPr>
          <w:rFonts w:ascii="Arial" w:hAnsi="Arial" w:cs="Arial"/>
          <w:bCs/>
        </w:rPr>
        <w:t xml:space="preserve"> района «О премии Главы </w:t>
      </w:r>
      <w:proofErr w:type="spellStart"/>
      <w:r w:rsidRPr="00395260">
        <w:rPr>
          <w:rFonts w:ascii="Arial" w:hAnsi="Arial" w:cs="Arial"/>
          <w:bCs/>
        </w:rPr>
        <w:t>Большеулуйского</w:t>
      </w:r>
      <w:proofErr w:type="spellEnd"/>
      <w:r w:rsidRPr="00395260">
        <w:rPr>
          <w:rFonts w:ascii="Arial" w:hAnsi="Arial" w:cs="Arial"/>
          <w:bCs/>
        </w:rPr>
        <w:t xml:space="preserve"> района одаренным детям по итогам учебного года».     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Для реализации мероприятия </w:t>
      </w:r>
      <w:proofErr w:type="gramStart"/>
      <w:r w:rsidRPr="00395260">
        <w:rPr>
          <w:rFonts w:ascii="Arial" w:hAnsi="Arial" w:cs="Arial"/>
          <w:bCs/>
        </w:rPr>
        <w:t>1.4.1  ежегодно</w:t>
      </w:r>
      <w:proofErr w:type="gramEnd"/>
      <w:r w:rsidRPr="00395260">
        <w:rPr>
          <w:rFonts w:ascii="Arial" w:hAnsi="Arial" w:cs="Arial"/>
          <w:bCs/>
        </w:rPr>
        <w:t xml:space="preserve">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родителей, путем включения этих денежных средств в бюджетную смету и план ФХД школ. 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>1.4.2. В зависимости от потребности ОУ в бюджетную смету добавляются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:rsidR="00F07842" w:rsidRPr="00395260" w:rsidRDefault="00F07842" w:rsidP="00F07842">
      <w:pPr>
        <w:ind w:firstLine="709"/>
        <w:contextualSpacing/>
        <w:jc w:val="both"/>
        <w:rPr>
          <w:rFonts w:ascii="Arial" w:hAnsi="Arial" w:cs="Arial"/>
          <w:bCs/>
        </w:rPr>
      </w:pPr>
      <w:r w:rsidRPr="00395260">
        <w:rPr>
          <w:rFonts w:ascii="Arial" w:hAnsi="Arial" w:cs="Arial"/>
          <w:bCs/>
        </w:rPr>
        <w:t xml:space="preserve">Для реализации  мероприятий 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</w:t>
      </w:r>
      <w:proofErr w:type="gramStart"/>
      <w:r w:rsidRPr="00395260">
        <w:rPr>
          <w:rFonts w:ascii="Arial" w:hAnsi="Arial" w:cs="Arial"/>
          <w:bCs/>
        </w:rPr>
        <w:t>заключаются  в</w:t>
      </w:r>
      <w:proofErr w:type="gramEnd"/>
      <w:r w:rsidRPr="00395260">
        <w:rPr>
          <w:rFonts w:ascii="Arial" w:hAnsi="Arial" w:cs="Arial"/>
          <w:bCs/>
        </w:rPr>
        <w:t xml:space="preserve">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2.5. Управление подпрограммой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контроль за ходом ее выполнения</w:t>
      </w:r>
    </w:p>
    <w:p w:rsidR="00F07842" w:rsidRPr="00395260" w:rsidRDefault="00F07842" w:rsidP="00F0784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95260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F07842" w:rsidRPr="00395260" w:rsidRDefault="00F07842" w:rsidP="00F0784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95260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  <w:lang w:eastAsia="en-US"/>
        </w:rPr>
        <w:t xml:space="preserve"> </w:t>
      </w:r>
      <w:r w:rsidRPr="00395260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lastRenderedPageBreak/>
        <w:t xml:space="preserve">Отчеты о реализации программы </w:t>
      </w:r>
      <w:proofErr w:type="gramStart"/>
      <w:r w:rsidRPr="00395260">
        <w:rPr>
          <w:rFonts w:ascii="Arial" w:hAnsi="Arial" w:cs="Arial"/>
        </w:rPr>
        <w:t>представляются  отделом</w:t>
      </w:r>
      <w:proofErr w:type="gramEnd"/>
      <w:r w:rsidRPr="00395260">
        <w:rPr>
          <w:rFonts w:ascii="Arial" w:hAnsi="Arial" w:cs="Arial"/>
        </w:rPr>
        <w:t xml:space="preserve"> образования для согласования финансовых показателей в </w:t>
      </w:r>
      <w:r w:rsidRPr="00395260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395260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395260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395260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395260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за 6 мес. до 10 августа текущего года,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>за год – до 1 марта года, следующего за отчетным.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Согласованный соисполнителями годовой отчет представляется </w:t>
      </w:r>
      <w:proofErr w:type="gramStart"/>
      <w:r w:rsidRPr="00395260">
        <w:rPr>
          <w:rFonts w:ascii="Arial" w:hAnsi="Arial" w:cs="Arial"/>
        </w:rPr>
        <w:t>в  Отдел</w:t>
      </w:r>
      <w:proofErr w:type="gramEnd"/>
      <w:r w:rsidRPr="00395260">
        <w:rPr>
          <w:rFonts w:ascii="Arial" w:hAnsi="Arial" w:cs="Arial"/>
        </w:rPr>
        <w:t xml:space="preserve"> экономического планирования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>.</w:t>
      </w:r>
    </w:p>
    <w:p w:rsidR="00F07842" w:rsidRPr="00395260" w:rsidRDefault="00F07842" w:rsidP="00F07842">
      <w:pPr>
        <w:ind w:firstLine="540"/>
        <w:jc w:val="both"/>
        <w:rPr>
          <w:rFonts w:ascii="Arial" w:eastAsia="Calibri" w:hAnsi="Arial" w:cs="Arial"/>
          <w:lang w:eastAsia="en-US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2.6. Оценка социально-экономической эффективности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Оценка социально-экономической эффективности проводится</w:t>
      </w:r>
      <w:r w:rsidRPr="00395260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</w:t>
      </w:r>
      <w:r w:rsidRPr="00395260">
        <w:rPr>
          <w:rFonts w:ascii="Arial" w:hAnsi="Arial" w:cs="Arial"/>
        </w:rPr>
        <w:t>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395260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F07842" w:rsidRDefault="00F07842">
      <w:pPr>
        <w:sectPr w:rsidR="00F07842">
          <w:headerReference w:type="default" r:id="rId9"/>
          <w:headerReference w:type="first" r:id="rId10"/>
          <w:pgSz w:w="11906" w:h="16838"/>
          <w:pgMar w:top="1134" w:right="850" w:bottom="851" w:left="1701" w:header="708" w:footer="0" w:gutter="0"/>
          <w:cols w:space="1701"/>
          <w:titlePg/>
          <w:docGrid w:linePitch="360"/>
        </w:sectPr>
      </w:pPr>
    </w:p>
    <w:tbl>
      <w:tblPr>
        <w:tblW w:w="21527" w:type="dxa"/>
        <w:tblInd w:w="108" w:type="dxa"/>
        <w:tblLook w:val="04A0" w:firstRow="1" w:lastRow="0" w:firstColumn="1" w:lastColumn="0" w:noHBand="0" w:noVBand="1"/>
      </w:tblPr>
      <w:tblGrid>
        <w:gridCol w:w="721"/>
        <w:gridCol w:w="1652"/>
        <w:gridCol w:w="2303"/>
        <w:gridCol w:w="1530"/>
        <w:gridCol w:w="626"/>
        <w:gridCol w:w="618"/>
        <w:gridCol w:w="1328"/>
        <w:gridCol w:w="1078"/>
        <w:gridCol w:w="690"/>
        <w:gridCol w:w="1856"/>
        <w:gridCol w:w="1286"/>
        <w:gridCol w:w="1133"/>
        <w:gridCol w:w="1133"/>
        <w:gridCol w:w="974"/>
        <w:gridCol w:w="690"/>
        <w:gridCol w:w="2976"/>
        <w:gridCol w:w="2049"/>
        <w:gridCol w:w="592"/>
        <w:gridCol w:w="1341"/>
        <w:gridCol w:w="980"/>
        <w:gridCol w:w="1622"/>
        <w:gridCol w:w="1133"/>
        <w:gridCol w:w="1133"/>
        <w:gridCol w:w="1133"/>
        <w:gridCol w:w="995"/>
      </w:tblGrid>
      <w:tr w:rsidR="00F07842" w:rsidTr="00F07842">
        <w:trPr>
          <w:trHeight w:val="14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bookmarkStart w:id="5" w:name="RANGE!A1:C30"/>
            <w:bookmarkEnd w:id="5"/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Default="00F07842">
            <w:r>
              <w:t>Приложение № 1</w:t>
            </w:r>
            <w:r>
              <w:br/>
              <w:t>к подпрограмме 1 «Развитие дошкольного, общего и дополнительного  образования детей»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</w:tr>
      <w:tr w:rsidR="00F07842" w:rsidTr="00F07842">
        <w:trPr>
          <w:trHeight w:val="750"/>
        </w:trPr>
        <w:tc>
          <w:tcPr>
            <w:tcW w:w="17241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750"/>
        </w:trPr>
        <w:tc>
          <w:tcPr>
            <w:tcW w:w="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№ п/п</w:t>
            </w:r>
          </w:p>
        </w:tc>
        <w:tc>
          <w:tcPr>
            <w:tcW w:w="8300" w:type="dxa"/>
            <w:gridSpan w:val="1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Источник информации</w:t>
            </w:r>
          </w:p>
        </w:tc>
        <w:tc>
          <w:tcPr>
            <w:tcW w:w="923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годы реализации программы</w:t>
            </w:r>
          </w:p>
        </w:tc>
      </w:tr>
      <w:tr w:rsidR="00F07842" w:rsidTr="00F07842">
        <w:trPr>
          <w:trHeight w:val="129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год </w:t>
            </w:r>
            <w:proofErr w:type="spellStart"/>
            <w:r>
              <w:t>предшедствующий</w:t>
            </w:r>
            <w:proofErr w:type="spellEnd"/>
            <w:r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Первый год планового периода</w:t>
            </w:r>
          </w:p>
        </w:tc>
      </w:tr>
      <w:tr w:rsidR="00F07842" w:rsidTr="00F07842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2027</w:t>
            </w:r>
          </w:p>
        </w:tc>
      </w:tr>
      <w:tr w:rsidR="00F07842" w:rsidTr="00F07842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trHeight w:val="106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660"/>
        </w:trPr>
        <w:tc>
          <w:tcPr>
            <w:tcW w:w="1724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87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731,11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485,60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753,12</w:t>
            </w:r>
          </w:p>
        </w:tc>
      </w:tr>
      <w:tr w:rsidR="00F07842" w:rsidTr="00F07842">
        <w:trPr>
          <w:trHeight w:val="168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1.1.2.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7842" w:rsidRDefault="00F07842">
            <w:pPr>
              <w:ind w:firstLineChars="100" w:firstLine="240"/>
            </w:pPr>
            <w: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>
              <w:br/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</w:tr>
      <w:tr w:rsidR="00F07842" w:rsidTr="00F07842">
        <w:trPr>
          <w:trHeight w:val="17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</w:tr>
      <w:tr w:rsidR="00F07842" w:rsidTr="00F07842">
        <w:trPr>
          <w:trHeight w:val="120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1.1.4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1.1.5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-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91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</w:t>
            </w:r>
            <w:proofErr w:type="spellStart"/>
            <w:r>
              <w:t>муниципальныхобразовательных</w:t>
            </w:r>
            <w:proofErr w:type="spellEnd"/>
            <w: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  <w:r>
              <w:br w:type="page"/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Гос. стат.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0,0</w:t>
            </w:r>
          </w:p>
        </w:tc>
      </w:tr>
      <w:tr w:rsidR="00F07842" w:rsidTr="00F07842">
        <w:trPr>
          <w:trHeight w:val="148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1.2.2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общеобразовательных учреждений, в которых действуют </w:t>
            </w:r>
            <w:proofErr w:type="spellStart"/>
            <w:r>
              <w:t>органиы</w:t>
            </w:r>
            <w:proofErr w:type="spellEnd"/>
            <w:r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127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5,4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</w:t>
            </w:r>
          </w:p>
        </w:tc>
      </w:tr>
      <w:tr w:rsidR="00F07842" w:rsidTr="00F07842">
        <w:trPr>
          <w:trHeight w:val="14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1.2.4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5,57</w:t>
            </w:r>
          </w:p>
        </w:tc>
      </w:tr>
      <w:tr w:rsidR="00F07842" w:rsidTr="00F07842">
        <w:trPr>
          <w:trHeight w:val="130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1.2.5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65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1.2.6</w:t>
            </w:r>
          </w:p>
        </w:tc>
        <w:tc>
          <w:tcPr>
            <w:tcW w:w="830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>
              <w:t>неимеющих</w:t>
            </w:r>
            <w:proofErr w:type="spellEnd"/>
            <w: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4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1.2.7</w:t>
            </w:r>
          </w:p>
        </w:tc>
        <w:tc>
          <w:tcPr>
            <w:tcW w:w="8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1.2.8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выпускников-инвалидов 9 и 11 классов, охваченных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1.2.9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</w:tr>
      <w:tr w:rsidR="00F07842" w:rsidTr="00F07842">
        <w:trPr>
          <w:trHeight w:val="20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1.2.10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trHeight w:val="88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117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71</w:t>
            </w:r>
          </w:p>
        </w:tc>
      </w:tr>
      <w:tr w:rsidR="00F07842" w:rsidTr="00F07842">
        <w:trPr>
          <w:trHeight w:val="840"/>
        </w:trPr>
        <w:tc>
          <w:tcPr>
            <w:tcW w:w="135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8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Доля детей школьного </w:t>
            </w:r>
            <w:proofErr w:type="spellStart"/>
            <w:r>
              <w:t>возраста,охваченных</w:t>
            </w:r>
            <w:proofErr w:type="spellEnd"/>
            <w:r>
              <w:t xml:space="preserve"> летним отдыхом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81,5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83</w:t>
            </w:r>
          </w:p>
        </w:tc>
      </w:tr>
      <w:tr w:rsidR="00F07842" w:rsidTr="00F07842">
        <w:trPr>
          <w:trHeight w:val="525"/>
        </w:trPr>
        <w:tc>
          <w:tcPr>
            <w:tcW w:w="1357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79,06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84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86</w:t>
            </w:r>
          </w:p>
        </w:tc>
      </w:tr>
      <w:tr w:rsidR="00F07842" w:rsidTr="00F07842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1.5.2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215</w:t>
            </w:r>
          </w:p>
        </w:tc>
      </w:tr>
      <w:tr w:rsidR="00F07842" w:rsidTr="00F07842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47%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64%</w:t>
            </w:r>
          </w:p>
        </w:tc>
      </w:tr>
      <w:tr w:rsidR="00F07842" w:rsidTr="00F07842">
        <w:trPr>
          <w:trHeight w:val="825"/>
        </w:trPr>
        <w:tc>
          <w:tcPr>
            <w:tcW w:w="215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842" w:rsidRDefault="00F07842">
            <w:pPr>
              <w:jc w:val="center"/>
            </w:pPr>
            <w: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F07842" w:rsidTr="00F07842">
        <w:trPr>
          <w:trHeight w:val="127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1.6.1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40"/>
            </w:pPr>
            <w: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7,70%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9,24%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</w:pPr>
            <w:r>
              <w:t>10,79%</w:t>
            </w:r>
          </w:p>
        </w:tc>
      </w:tr>
      <w:tr w:rsidR="00F07842" w:rsidTr="00F07842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jc w:val="center"/>
            </w:pP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trHeight w:val="315"/>
        </w:trPr>
        <w:tc>
          <w:tcPr>
            <w:tcW w:w="105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</w:p>
        </w:tc>
      </w:tr>
      <w:tr w:rsidR="00F07842" w:rsidTr="00F07842">
        <w:trPr>
          <w:gridAfter w:val="8"/>
          <w:wAfter w:w="11838" w:type="dxa"/>
          <w:trHeight w:val="117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bookmarkStart w:id="6" w:name="RANGE!A1:P116"/>
            <w:bookmarkStart w:id="7" w:name="RANGE!A1:P103"/>
            <w:bookmarkEnd w:id="6"/>
            <w:r>
              <w:t> </w:t>
            </w:r>
            <w:bookmarkEnd w:id="7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F07842" w:rsidRDefault="00F07842">
            <w:r>
              <w:t>Приложение № 2</w:t>
            </w:r>
            <w:r>
              <w:br/>
              <w:t xml:space="preserve">к подпрограмме 1 «Развитие дошкольного, общего и дополнительного </w:t>
            </w:r>
            <w:proofErr w:type="spellStart"/>
            <w:r>
              <w:t>разования</w:t>
            </w:r>
            <w:proofErr w:type="spellEnd"/>
            <w:r>
              <w:t xml:space="preserve"> детей»</w:t>
            </w:r>
          </w:p>
        </w:tc>
      </w:tr>
      <w:tr w:rsidR="00F07842" w:rsidTr="00F07842">
        <w:trPr>
          <w:gridAfter w:val="8"/>
          <w:wAfter w:w="11838" w:type="dxa"/>
          <w:trHeight w:val="465"/>
        </w:trPr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F07842" w:rsidTr="00F07842">
        <w:trPr>
          <w:gridAfter w:val="8"/>
          <w:wAfter w:w="11838" w:type="dxa"/>
          <w:trHeight w:val="465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№ п/п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Цели, задачи, мероприятия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ГРБС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по  годам реализации программы (</w:t>
            </w:r>
            <w:proofErr w:type="spellStart"/>
            <w:r>
              <w:rPr>
                <w:b/>
                <w:bCs/>
              </w:rPr>
              <w:t>тыс.руб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Ожидаемый результат от реализации подпрограммного мероприятия </w:t>
            </w:r>
            <w:r>
              <w:br/>
              <w:t>(в натуральном выражении)</w:t>
            </w:r>
          </w:p>
        </w:tc>
      </w:tr>
      <w:tr w:rsidR="00F07842" w:rsidTr="00F07842">
        <w:trPr>
          <w:gridAfter w:val="8"/>
          <w:wAfter w:w="11838" w:type="dxa"/>
          <w:trHeight w:val="115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9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proofErr w:type="spellStart"/>
            <w:r>
              <w:rPr>
                <w:sz w:val="28"/>
                <w:szCs w:val="28"/>
              </w:rPr>
              <w:t>предшедствующий</w:t>
            </w:r>
            <w:proofErr w:type="spellEnd"/>
            <w:r>
              <w:rPr>
                <w:sz w:val="28"/>
                <w:szCs w:val="28"/>
              </w:rPr>
              <w:t xml:space="preserve"> отчетному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Отчетный финансовый год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Текущий финансовый год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49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9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84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ГРБС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ЦСР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2026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2027</w:t>
            </w:r>
          </w:p>
        </w:tc>
        <w:tc>
          <w:tcPr>
            <w:tcW w:w="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525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F07842" w:rsidTr="00F07842">
        <w:trPr>
          <w:gridAfter w:val="8"/>
          <w:wAfter w:w="11838" w:type="dxa"/>
          <w:trHeight w:val="48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F07842" w:rsidTr="00F07842">
        <w:trPr>
          <w:gridAfter w:val="8"/>
          <w:wAfter w:w="11838" w:type="dxa"/>
          <w:trHeight w:val="15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0220000980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110, 240, 610,                             850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16 888,2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20 743,7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21 579,9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25 388,3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25 388,3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128 464,7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Количество  человек, получающих  услуги  дошкольного образования</w:t>
            </w:r>
            <w:r>
              <w:br/>
              <w:t>2022 - 329 (ДОУ), 20 (ГКП). 2023 - 302 (ДОУ), 20 (ГКП), 2024 - 329 (ДОУ), 20 (ГКП), 2025 - 329 (ДОУ), 20 (ГКП), 2026 - 329 (ДОУ), 20 (ГКП), 2027 - 329 (ДОУ), 20 (ГКП)</w:t>
            </w:r>
            <w:r>
              <w:br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>
              <w:br/>
              <w:t xml:space="preserve">  2022 г. - 329 (ДОУ), 20 (ГКП). 2023 г. - 302 (ДОУ), 20 (ГКП),  2024 г. - 329 (ДОУ), 20 (ГКП), 2025 г. - 329 (ДОУ), 20 (ГКП), 2026 г. - 329 (ДОУ), 20 (ГКП),2027 - 329 (ДОУ), 20 (ГКП)</w:t>
            </w:r>
            <w:r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>
              <w:br/>
              <w:t>2022 - 329, 2023 - 302, 2024 - 329, 2025 - 329, 2026 - 329, 2027-329</w:t>
            </w:r>
          </w:p>
        </w:tc>
      </w:tr>
      <w:tr w:rsidR="00F07842" w:rsidTr="00F07842">
        <w:trPr>
          <w:gridAfter w:val="8"/>
          <w:wAfter w:w="11838" w:type="dxa"/>
          <w:trHeight w:val="12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110,                        610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5 391,6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6 267,4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6 555,3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6 937,3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6 937,3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6 937,3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39 026,2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5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0220010340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110,                        611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537,0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537,0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5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0220027240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110,                        610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194,0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1 300,00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2 544,0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37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r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</w:t>
            </w:r>
            <w:r>
              <w:lastRenderedPageBreak/>
              <w:t>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07 01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0220074080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110,            240,               610,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19 652,1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18 253,5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20 945,8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21 179,4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21 381,1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21 381,1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122 793,0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6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r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</w:t>
            </w:r>
            <w:r>
              <w:lastRenderedPageBreak/>
              <w:t>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0220075880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110,                240  610,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23 656,3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25 396,4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28 937,2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31 439,2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29 605,6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29 605,6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168 640,3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80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общеобразовательные программы, за счет средств родительской платы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762,7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553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10 03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0220075540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610,                 240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105,8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223,4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2025- - 1 , 2026-1, 2027-1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 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чел., 2027-4</w:t>
            </w:r>
          </w:p>
        </w:tc>
      </w:tr>
      <w:tr w:rsidR="00F07842" w:rsidTr="00F07842">
        <w:trPr>
          <w:gridAfter w:val="8"/>
          <w:wAfter w:w="11838" w:type="dxa"/>
          <w:trHeight w:val="300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10 04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0220075560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240,                     320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86,9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86,9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86,9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605,2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Количество  семей,  получающих  выплату  на  первого  ребенка</w:t>
            </w:r>
            <w:r>
              <w:br/>
              <w:t>2022 - 215, 2023 - 215, 2024 - 215, 2025 - 215, 2026 215, 2027-215</w:t>
            </w:r>
            <w:r>
              <w:br/>
              <w:t>Количество  семей,  получающих  выплату  на  второго ребенка</w:t>
            </w:r>
            <w:r>
              <w:br/>
              <w:t>2022 - 172,   2023 - 172, 2024 - 172, 2025 - 172, 2026 - 172, 2027-172</w:t>
            </w:r>
          </w:p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1.1.10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proofErr w:type="spellStart"/>
            <w:r>
              <w:t>Мероприятия,направленные</w:t>
            </w:r>
            <w:proofErr w:type="spellEnd"/>
            <w:r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57,9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1 132,6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02200S5630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1.1.12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02200S5630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1.1.13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соответствие с </w:t>
            </w:r>
            <w:r>
              <w:lastRenderedPageBreak/>
              <w:t xml:space="preserve">требованиями законодательства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02200S5820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950,0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3 752,0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1.1.14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за счет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02200S5820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100,0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218,7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6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1.1.15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>Финансовое обеспечение мероприятий на ремонт  муниципальных общеобразовательных учреждений в целях содействия достижения и (или) поощрения наилучших значений показателей эффективности деятельности 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0220077440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312,6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312,6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проведен текущий ремонт в 1 дошкольном образовательном учреждении (ДОУ №1)</w:t>
            </w:r>
          </w:p>
        </w:tc>
      </w:tr>
      <w:tr w:rsidR="00F07842" w:rsidTr="00F07842">
        <w:trPr>
          <w:gridAfter w:val="8"/>
          <w:wAfter w:w="11838" w:type="dxa"/>
          <w:trHeight w:val="40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435"/>
        </w:trPr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F07842" w:rsidTr="00F07842">
        <w:trPr>
          <w:gridAfter w:val="8"/>
          <w:wAfter w:w="11838" w:type="dxa"/>
          <w:trHeight w:val="27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lastRenderedPageBreak/>
              <w:t>1.2.1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отдел образования Администрации </w:t>
            </w:r>
            <w:proofErr w:type="spellStart"/>
            <w:r>
              <w:rPr>
                <w:color w:val="0000CC"/>
              </w:rPr>
              <w:t>Большеулуйского</w:t>
            </w:r>
            <w:proofErr w:type="spellEnd"/>
            <w:r>
              <w:rPr>
                <w:color w:val="0000CC"/>
              </w:rP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>0220000980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color w:val="0000CC"/>
              </w:rPr>
            </w:pPr>
            <w:r>
              <w:rPr>
                <w:color w:val="0000CC"/>
              </w:rPr>
              <w:t>110,          240,            610,         850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42 989,4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45 527,4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48 994,10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51 206,10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56 557,60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56 557,60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301 832,2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Количество человек, получающих услуги общего образования: 2022 - 920 чел. 2023 - 924 чел., 2024 - 924 чел.,  2025 - 924 чел., 2026 -930., 2027-911  Ежегодно осуществляется подвоз 470 обучающихся к общеобразовательным  </w:t>
            </w:r>
          </w:p>
        </w:tc>
      </w:tr>
      <w:tr w:rsidR="00F07842" w:rsidTr="00F07842">
        <w:trPr>
          <w:gridAfter w:val="8"/>
          <w:wAfter w:w="11838" w:type="dxa"/>
          <w:trHeight w:val="27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0220010340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110,                     610 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648,0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648,0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7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на увеличение размеров оплаты труда отдельным категориям работникам бюджетной сферы  Красноярского края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0220010320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110,                     610 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915,2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915,2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40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5 582,1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7 598,2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8 993,3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9 530,8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9 530,8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9 530,80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50 766,0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40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0220027240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894,2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2 336,0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3 576,0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7 694,2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55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государственных гарантий прав граждан на получение общедоступного и бесплатного начального общего, </w:t>
            </w:r>
            <w: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0220075640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110, 240                610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113 388,7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120 271,9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137 295,2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141 495,9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130 745,6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130 745,60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773 942,9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9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0220075640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5 376,9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5 988,1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7 314,8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6 471,9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6 321,4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6 321,40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37 794,5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89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07 02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0220074090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110, 240              610            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21 379,5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23 639,1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26 159,2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28 348,3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25 480,2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25 480,20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150 486,5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781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10 03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0220075660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240           320     610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4 216,7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3 886,0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4 401,7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2 004,90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18 519,1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В 2022 году получат горячие завтраки обучающиеся с 6 до 10 лет - 252 чел., с 11 до 18 лет - 206 чел., горячие обеды обучающиеся с 6 до 10 лет - 40 чел., с 11 до 18 лет - 37 чел. </w:t>
            </w:r>
            <w:r>
              <w:br w:type="page"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>
              <w:br w:type="page"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>
              <w:br w:type="page"/>
              <w:t>В 2025 году получат горячие завтраки обучающиеся с 6 до 10 лет - 252 чел., с 11 до 18 лет - 206 чел., горячие обеды обучающиеся с 6 до 10 лет - 40 чел., с 11 до 18 лет - 37 чел.</w:t>
            </w:r>
            <w:r>
              <w:br w:type="page"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>
              <w:br w:type="page"/>
              <w:t>В 2027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F07842" w:rsidTr="00F07842">
        <w:trPr>
          <w:gridAfter w:val="8"/>
          <w:wAfter w:w="11838" w:type="dxa"/>
          <w:trHeight w:val="21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0220081240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240              610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9,9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224,9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Организовано горячее питание   десятиклассников и сопровождающих и (или) подвоз к месту проведения обязательных военно-полевых сборов не </w:t>
            </w:r>
            <w:proofErr w:type="gramStart"/>
            <w:r>
              <w:t>менее  в</w:t>
            </w:r>
            <w:proofErr w:type="gramEnd"/>
            <w:r>
              <w:t xml:space="preserve">  2022 - 19 чел.,2023 - 19 чел.. 2024 - 19 чел., 2025 - 19 чел. 2026 - 19, 2027-20</w:t>
            </w:r>
          </w:p>
        </w:tc>
      </w:tr>
      <w:tr w:rsidR="00F07842" w:rsidTr="00F07842">
        <w:trPr>
          <w:gridAfter w:val="8"/>
          <w:wAfter w:w="11838" w:type="dxa"/>
          <w:trHeight w:val="196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82,0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F07842" w:rsidTr="00F07842">
        <w:trPr>
          <w:gridAfter w:val="8"/>
          <w:wAfter w:w="11838" w:type="dxa"/>
          <w:trHeight w:val="196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proofErr w:type="spellStart"/>
            <w:r>
              <w:t>Мероприятия,направленные</w:t>
            </w:r>
            <w:proofErr w:type="spellEnd"/>
            <w:r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</w:t>
            </w:r>
            <w:r>
              <w:lastRenderedPageBreak/>
              <w:t>дополнительного образования.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150,0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250,00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1 250,0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</w:tr>
      <w:tr w:rsidR="00F07842" w:rsidTr="00F07842">
        <w:trPr>
          <w:gridAfter w:val="8"/>
          <w:wAfter w:w="11838" w:type="dxa"/>
          <w:trHeight w:val="81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914,0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1 001,3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1 064,0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1 064,0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1 064,0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1 064,00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6 171,3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>
              <w:br w:type="page"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</w:t>
            </w:r>
            <w:r>
              <w:br w:type="page"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>
              <w:br w:type="page"/>
              <w:t xml:space="preserve"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>
              <w:br w:type="page"/>
              <w:t xml:space="preserve">В 2026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>
              <w:br w:type="page"/>
              <w:t xml:space="preserve">В 2027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F07842" w:rsidTr="00F07842">
        <w:trPr>
          <w:gridAfter w:val="8"/>
          <w:wAfter w:w="11838" w:type="dxa"/>
          <w:trHeight w:val="235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02200S5630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240,            610   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1 350,0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1 327,5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1 305,0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1 515,0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1 262,5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1 262,50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8 022,5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проведен текущий ремонт не менее, чем в 1 общеобразовательного учреждения </w:t>
            </w:r>
          </w:p>
        </w:tc>
      </w:tr>
      <w:tr w:rsidR="00F07842" w:rsidTr="00F07842">
        <w:trPr>
          <w:gridAfter w:val="8"/>
          <w:wAfter w:w="11838" w:type="dxa"/>
          <w:trHeight w:val="241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02200S5630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240,           610  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180,0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15,3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130,5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130,50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483,5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20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</w:t>
            </w:r>
            <w:r>
              <w:lastRenderedPageBreak/>
              <w:t xml:space="preserve">услуг, повышение их качества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02200S8400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8 600,0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12 193,7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9 896,4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30 690,1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Созданы комфортные и безопасные  условия не менее, чем в 1 образовательном учреждении: проведен капитальный ремонт.</w:t>
            </w:r>
          </w:p>
        </w:tc>
      </w:tr>
      <w:tr w:rsidR="00F07842" w:rsidTr="00F07842">
        <w:trPr>
          <w:gridAfter w:val="8"/>
          <w:wAfter w:w="11838" w:type="dxa"/>
          <w:trHeight w:val="226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02200S8400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86,9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100,1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314,0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965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1.2.18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Ежемесячное денежное вознаграждение за классное руководство педагогическим работникам </w:t>
            </w:r>
            <w:r>
              <w:lastRenderedPageBreak/>
              <w:t xml:space="preserve">муниципальных образовательных организаций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0220053030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11 745,2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11 766,0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23 511,2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2026-110, 2027-110 чел.</w:t>
            </w:r>
          </w:p>
        </w:tc>
      </w:tr>
      <w:tr w:rsidR="00F07842" w:rsidTr="00F07842">
        <w:trPr>
          <w:gridAfter w:val="8"/>
          <w:wAfter w:w="11838" w:type="dxa"/>
          <w:trHeight w:val="196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02200L3030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20 360,9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20 360,9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720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1.2.19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1003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02200L3040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610,240  (Ф.Б.)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2 104,1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1 924,3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1 815,5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2 013,5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1 932,7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785,90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10 576,0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Получили бесплатное горячее питание </w:t>
            </w:r>
            <w:proofErr w:type="spellStart"/>
            <w:r>
              <w:t>обучающающихся</w:t>
            </w:r>
            <w:proofErr w:type="spellEnd"/>
            <w:r>
              <w:t xml:space="preserve"> 1-4 классов не </w:t>
            </w:r>
            <w:proofErr w:type="gramStart"/>
            <w:r>
              <w:t>менее  одного</w:t>
            </w:r>
            <w:proofErr w:type="gramEnd"/>
            <w:r>
              <w:t xml:space="preserve"> раза 2022-397чел.  за исключение ОВЗ; 2023-397чел.  за исключение ОВЗ, 2024-397чел.  за исключение </w:t>
            </w:r>
            <w:proofErr w:type="gramStart"/>
            <w:r>
              <w:t>ОВЗ,  2025</w:t>
            </w:r>
            <w:proofErr w:type="gramEnd"/>
            <w:r>
              <w:t>-397чел.  за исключение ОВЗ,2026-397чел.  за исключение ОВЗ.2027-397чел.  за исключение ОВЗ</w:t>
            </w:r>
          </w:p>
        </w:tc>
      </w:tr>
      <w:tr w:rsidR="00F07842" w:rsidTr="00F07842">
        <w:trPr>
          <w:gridAfter w:val="8"/>
          <w:wAfter w:w="11838" w:type="dxa"/>
          <w:trHeight w:val="72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610,240  (К.Б.)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1 271,6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1 309,8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741,5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863,0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826,7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336,90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5 349,5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72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610,240  (М.Б.)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4,4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1,10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19,9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185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1.2.20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022E250970</w:t>
            </w:r>
          </w:p>
        </w:tc>
        <w:tc>
          <w:tcPr>
            <w:tcW w:w="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2 778,7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2 778,7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Проведен ремонт 1 спорт зала в 2022 - в 1 школе</w:t>
            </w:r>
          </w:p>
        </w:tc>
      </w:tr>
      <w:tr w:rsidR="00F07842" w:rsidTr="00F07842">
        <w:trPr>
          <w:gridAfter w:val="8"/>
          <w:wAfter w:w="11838" w:type="dxa"/>
          <w:trHeight w:val="93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561,5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561,5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98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022E250970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574,2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574,2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 обеспечение (возмещение) </w:t>
            </w:r>
            <w:proofErr w:type="spellStart"/>
            <w:r>
              <w:t>расходов,связанных</w:t>
            </w:r>
            <w:proofErr w:type="spellEnd"/>
            <w:r>
              <w:t xml:space="preserve"> с предоставлением мер социальной поддержки в сфере  дошкольного и общего образования детей из семей лиц, </w:t>
            </w:r>
            <w:r>
              <w:lastRenderedPageBreak/>
              <w:t>принимающих участие в специальной военной операции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0220008530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55,8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780,5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2 027,0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100 %  нуждающихся детей из семей лиц, участников </w:t>
            </w:r>
            <w:proofErr w:type="spellStart"/>
            <w:r>
              <w:t>СВО,обеспечены</w:t>
            </w:r>
            <w:proofErr w:type="spellEnd"/>
            <w:r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F07842" w:rsidTr="00F07842">
        <w:trPr>
          <w:gridAfter w:val="8"/>
          <w:wAfter w:w="11838" w:type="dxa"/>
          <w:trHeight w:val="1455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1.2.23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022ЕВ51790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610,110                    ( </w:t>
            </w:r>
            <w:proofErr w:type="spellStart"/>
            <w:r>
              <w:t>ф.б</w:t>
            </w:r>
            <w:proofErr w:type="spellEnd"/>
            <w:r>
              <w:t>.)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846,9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Введены по  0.5 ставки советника директора по </w:t>
            </w:r>
            <w:proofErr w:type="spellStart"/>
            <w:r>
              <w:t>воспптанию</w:t>
            </w:r>
            <w:proofErr w:type="spellEnd"/>
            <w:r>
              <w:t xml:space="preserve"> в МБОУ "</w:t>
            </w:r>
            <w:proofErr w:type="spellStart"/>
            <w:r>
              <w:t>Большеулуйская</w:t>
            </w:r>
            <w:proofErr w:type="spellEnd"/>
            <w:r>
              <w:t xml:space="preserve"> СОШ" и МКОУ "</w:t>
            </w:r>
            <w:proofErr w:type="spellStart"/>
            <w:r>
              <w:t>Сучковская</w:t>
            </w:r>
            <w:proofErr w:type="spellEnd"/>
            <w:r>
              <w:t xml:space="preserve"> СОШ"</w:t>
            </w:r>
          </w:p>
        </w:tc>
      </w:tr>
      <w:tr w:rsidR="00F07842" w:rsidTr="00F07842">
        <w:trPr>
          <w:gridAfter w:val="8"/>
          <w:wAfter w:w="11838" w:type="dxa"/>
          <w:trHeight w:val="72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610,110  (</w:t>
            </w:r>
            <w:proofErr w:type="spellStart"/>
            <w:r>
              <w:t>к.б</w:t>
            </w:r>
            <w:proofErr w:type="spellEnd"/>
            <w:r>
              <w:t>.)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119,6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4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создание условий для предоставления горячего питания обучающимся </w:t>
            </w:r>
            <w:r>
              <w:lastRenderedPageBreak/>
              <w:t xml:space="preserve">общеобразовательных организаций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02200S4700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610,240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1 570,8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2 337,00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4 637,6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 2023 году в МБОУ "</w:t>
            </w:r>
            <w:proofErr w:type="spellStart"/>
            <w:r>
              <w:t>Большеулуйская</w:t>
            </w:r>
            <w:proofErr w:type="spellEnd"/>
            <w:r>
              <w:t xml:space="preserve"> СОШ" в 2024 году в МКОУ "</w:t>
            </w:r>
            <w:proofErr w:type="spellStart"/>
            <w:r>
              <w:t>Сучковская</w:t>
            </w:r>
            <w:proofErr w:type="spellEnd"/>
            <w:r>
              <w:t xml:space="preserve"> СОШ", в 2025 году в МКОУ "Березовская СОШ", МКОУ "</w:t>
            </w:r>
            <w:proofErr w:type="spellStart"/>
            <w:r>
              <w:t>Новоеловская</w:t>
            </w:r>
            <w:proofErr w:type="spellEnd"/>
            <w:r>
              <w:t xml:space="preserve"> СОШ", МКОУ "</w:t>
            </w:r>
            <w:proofErr w:type="spellStart"/>
            <w:r>
              <w:t>Новоникольская</w:t>
            </w:r>
            <w:proofErr w:type="spellEnd"/>
            <w:r>
              <w:t xml:space="preserve"> ООШ" приобретено оборудование для школьной столовой и пищеблока</w:t>
            </w:r>
          </w:p>
        </w:tc>
      </w:tr>
      <w:tr w:rsidR="00F07842" w:rsidTr="00F07842">
        <w:trPr>
          <w:gridAfter w:val="8"/>
          <w:wAfter w:w="11838" w:type="dxa"/>
          <w:trHeight w:val="14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02200S4700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610,240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123,00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295,9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4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проведение мероприятий по обеспечению антитеррористической защищенности объектов образования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02200S5590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99,0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 2023 году МБОУ "</w:t>
            </w:r>
            <w:proofErr w:type="spellStart"/>
            <w:r>
              <w:t>Большеулуйская</w:t>
            </w:r>
            <w:proofErr w:type="spellEnd"/>
            <w:r>
              <w:t xml:space="preserve"> СОШ" , МКОУ "</w:t>
            </w:r>
            <w:proofErr w:type="spellStart"/>
            <w:r>
              <w:t>Сучковская</w:t>
            </w:r>
            <w:proofErr w:type="spellEnd"/>
            <w:r>
              <w:t xml:space="preserve"> СОШ" и МКОУ "</w:t>
            </w:r>
            <w:proofErr w:type="spellStart"/>
            <w:r>
              <w:t>Новоеловская</w:t>
            </w:r>
            <w:proofErr w:type="spellEnd"/>
            <w:r>
              <w:t xml:space="preserve"> </w:t>
            </w:r>
            <w:proofErr w:type="spellStart"/>
            <w:r>
              <w:t>СОШ"установили</w:t>
            </w:r>
            <w:proofErr w:type="spellEnd"/>
            <w:r>
              <w:t xml:space="preserve"> тревожную кнопку (антитеррористическая защита здания)</w:t>
            </w:r>
          </w:p>
        </w:tc>
      </w:tr>
      <w:tr w:rsidR="00F07842" w:rsidTr="00F07842">
        <w:trPr>
          <w:gridAfter w:val="8"/>
          <w:wAfter w:w="11838" w:type="dxa"/>
          <w:trHeight w:val="14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проведение мероприятий по обеспечению антитеррористической защищенности объектов </w:t>
            </w:r>
            <w:proofErr w:type="spellStart"/>
            <w:r>
              <w:t>образованияза</w:t>
            </w:r>
            <w:proofErr w:type="spellEnd"/>
            <w:r>
              <w:t xml:space="preserve"> счет средств районного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02200S5590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5,2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мероприятий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</w:t>
            </w:r>
            <w:r>
              <w:lastRenderedPageBreak/>
              <w:t>ым программам за счет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022Е151720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1 767,3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1 767,3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 2024 году открыт центр естественнонаучной и технологической направленностей в 1 общеобразовательном учреждении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 средств районного 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022Е151720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краевого бюджета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02200S5210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900,0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Проведен ремонт кабинетов под центр "Точка Роста" в 1 общеобразовательном </w:t>
            </w:r>
            <w:proofErr w:type="spellStart"/>
            <w:r>
              <w:t>уччреждении</w:t>
            </w:r>
            <w:proofErr w:type="spellEnd"/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создание условий для оснащения (обновления материально-технической базы) </w:t>
            </w:r>
            <w:r>
              <w:lastRenderedPageBreak/>
              <w:t>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02200S5210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9,1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на </w:t>
            </w:r>
            <w:proofErr w:type="spellStart"/>
            <w:r>
              <w:t>софинансирования</w:t>
            </w:r>
            <w:proofErr w:type="spellEnd"/>
            <w: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</w:t>
            </w:r>
            <w:r>
              <w:lastRenderedPageBreak/>
              <w:t>счёт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02200S5830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240,320,610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1 529,3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1 836,3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1 836,3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1 836,30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7 038,2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Приобретено оборудование в центр "Точка Роста" 1 </w:t>
            </w:r>
            <w:proofErr w:type="spellStart"/>
            <w:r>
              <w:t>ощеобразовательного</w:t>
            </w:r>
            <w:proofErr w:type="spellEnd"/>
            <w:r>
              <w:t xml:space="preserve"> учреждения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на </w:t>
            </w:r>
            <w:proofErr w:type="spellStart"/>
            <w:r>
              <w:t>софинансирование</w:t>
            </w:r>
            <w:proofErr w:type="spellEnd"/>
            <w: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</w:t>
            </w:r>
            <w:proofErr w:type="spellStart"/>
            <w:r>
              <w:t>средст</w:t>
            </w:r>
            <w:proofErr w:type="spellEnd"/>
            <w:r>
              <w:t xml:space="preserve">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1003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02200S5830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240,320,610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1,90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02202L0500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77,7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Ежемесячное денежное вознаграждение </w:t>
            </w:r>
            <w:proofErr w:type="spellStart"/>
            <w:r>
              <w:t>выплачивется</w:t>
            </w:r>
            <w:proofErr w:type="spellEnd"/>
            <w:r>
              <w:t xml:space="preserve"> советникам директора по воспитанию в МБОУ "</w:t>
            </w:r>
            <w:proofErr w:type="spellStart"/>
            <w:r>
              <w:t>Большеулуйская</w:t>
            </w:r>
            <w:proofErr w:type="spellEnd"/>
            <w:r>
              <w:t xml:space="preserve"> СОШ" и МКОУ "</w:t>
            </w:r>
            <w:proofErr w:type="spellStart"/>
            <w:r>
              <w:t>Сучковская</w:t>
            </w:r>
            <w:proofErr w:type="spellEnd"/>
            <w:r>
              <w:t xml:space="preserve"> СОШ"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>Финансовое обеспечение мероприятий на ремонт  муниципальных общеобразовательных учреждений в целях содействия достижения и (или) поощрения наилучших значений показателей эффективности деятельности 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0220077440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927,8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927,8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проведен текущий ремонт в 2 общеобразовательных учреждениях (</w:t>
            </w:r>
            <w:proofErr w:type="spellStart"/>
            <w:r>
              <w:t>Новоникольская</w:t>
            </w:r>
            <w:proofErr w:type="spellEnd"/>
            <w:r>
              <w:t xml:space="preserve"> и </w:t>
            </w:r>
            <w:proofErr w:type="spellStart"/>
            <w:r>
              <w:t>Большеулуйская</w:t>
            </w:r>
            <w:proofErr w:type="spellEnd"/>
            <w:r>
              <w:t>)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>Финансовое обеспечение мероприятий на ремонт  муниципальных общеобразовательных учреждений за счет средств краевого бюджета »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0220077450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914,6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914,6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проведен текущий ремонт в 2 общеобразовательных учреждениях (</w:t>
            </w:r>
            <w:proofErr w:type="spellStart"/>
            <w:r>
              <w:t>Новоникольская</w:t>
            </w:r>
            <w:proofErr w:type="spellEnd"/>
            <w:r>
              <w:t xml:space="preserve"> и </w:t>
            </w:r>
            <w:proofErr w:type="spellStart"/>
            <w:r>
              <w:t>Кытатская</w:t>
            </w:r>
            <w:proofErr w:type="spellEnd"/>
            <w:r>
              <w:t>)</w:t>
            </w:r>
          </w:p>
        </w:tc>
      </w:tr>
      <w:tr w:rsidR="00F07842" w:rsidTr="00F07842">
        <w:trPr>
          <w:gridAfter w:val="8"/>
          <w:wAfter w:w="11838" w:type="dxa"/>
          <w:trHeight w:val="1260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1.2.36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Финансовое обеспечение мероприятий на 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022Ю455590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 </w:t>
            </w:r>
            <w:proofErr w:type="spellStart"/>
            <w:r>
              <w:t>ф.б</w:t>
            </w:r>
            <w:proofErr w:type="spellEnd"/>
            <w:r>
              <w:t>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288,2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288,2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оснащены предметные </w:t>
            </w:r>
            <w:proofErr w:type="spellStart"/>
            <w:r>
              <w:t>кабитнеты</w:t>
            </w:r>
            <w:proofErr w:type="spellEnd"/>
            <w:r>
              <w:t xml:space="preserve"> ОБЗР и Труда (технологии) 2 общеобразовательных учреждений</w:t>
            </w:r>
          </w:p>
        </w:tc>
      </w:tr>
      <w:tr w:rsidR="00F07842" w:rsidTr="00F07842">
        <w:trPr>
          <w:gridAfter w:val="8"/>
          <w:wAfter w:w="11838" w:type="dxa"/>
          <w:trHeight w:val="120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022Ю455590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240 </w:t>
            </w:r>
            <w:proofErr w:type="spellStart"/>
            <w:r>
              <w:t>к.б</w:t>
            </w:r>
            <w:proofErr w:type="spellEnd"/>
            <w:r>
              <w:t>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18,4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18,4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 xml:space="preserve">Ежемесячное денежное вознаграждение за классное руководство педагогическим работникам муниципальных </w:t>
            </w:r>
            <w:r>
              <w:lastRenderedPageBreak/>
              <w:t xml:space="preserve">образовательных организаций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022Ю653030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23 436,0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23 436,0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proofErr w:type="spellStart"/>
            <w:r>
              <w:t>выплчено</w:t>
            </w:r>
            <w:proofErr w:type="spellEnd"/>
            <w:r>
              <w:t xml:space="preserve"> денежное вознаграждение 96 классным руководителям 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1.2.38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022Ю651790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110,610 </w:t>
            </w:r>
            <w:proofErr w:type="spellStart"/>
            <w:r>
              <w:t>ф.б</w:t>
            </w:r>
            <w:proofErr w:type="spellEnd"/>
            <w:r>
              <w:t>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719,6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719,6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обеспечена деятельность 2 советников директора по воспитанию и взаимодействию с детскими общественными объединениями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>
            <w:pPr>
              <w:rPr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110,610 </w:t>
            </w:r>
            <w:proofErr w:type="spellStart"/>
            <w:r>
              <w:t>к.б</w:t>
            </w:r>
            <w:proofErr w:type="spellEnd"/>
            <w:r>
              <w:t>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45,9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45,9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1.2.39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>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022Ю650500 </w:t>
            </w:r>
            <w:proofErr w:type="spellStart"/>
            <w:r>
              <w:rPr>
                <w:sz w:val="28"/>
                <w:szCs w:val="28"/>
              </w:rPr>
              <w:t>ф.б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110,610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234,4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234,4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Выплачено денежное вознаграждение 2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</w:tr>
      <w:tr w:rsidR="00F07842" w:rsidTr="00F07842">
        <w:trPr>
          <w:gridAfter w:val="8"/>
          <w:wAfter w:w="11838" w:type="dxa"/>
          <w:trHeight w:val="60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3. Содействовать выявлению и поддержке одаренных детей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24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1.3.1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района. </w:t>
            </w:r>
            <w:proofErr w:type="spellStart"/>
            <w:r>
              <w:t>Софинансирование</w:t>
            </w:r>
            <w:proofErr w:type="spellEnd"/>
            <w:r>
              <w:t xml:space="preserve"> за участие в краевых конкурсах по условиям Положений. Оплата за участие </w:t>
            </w:r>
            <w:r>
              <w:lastRenderedPageBreak/>
              <w:t xml:space="preserve">высокомотивированных </w:t>
            </w:r>
            <w:proofErr w:type="spellStart"/>
            <w:r>
              <w:t>обущающихся</w:t>
            </w:r>
            <w:proofErr w:type="spellEnd"/>
            <w:r>
              <w:t xml:space="preserve"> в выездных интенсивных предметных школах.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110,   240,                 610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28,7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160,0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797,2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примут участие в краевых конкурсах на условиях </w:t>
            </w:r>
            <w:proofErr w:type="spellStart"/>
            <w:r>
              <w:t>софинансирования</w:t>
            </w:r>
            <w:proofErr w:type="spellEnd"/>
            <w:r>
              <w:t>, выездных интенсивных предметных школах.</w:t>
            </w:r>
          </w:p>
        </w:tc>
      </w:tr>
      <w:tr w:rsidR="00F07842" w:rsidTr="00F07842">
        <w:trPr>
          <w:gridAfter w:val="8"/>
          <w:wAfter w:w="11838" w:type="dxa"/>
          <w:trHeight w:val="24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1.3.2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35,0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будут </w:t>
            </w:r>
            <w:proofErr w:type="gramStart"/>
            <w:r>
              <w:t>награждены  победители</w:t>
            </w:r>
            <w:proofErr w:type="gramEnd"/>
            <w:r>
              <w:t xml:space="preserve">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F07842" w:rsidTr="00F07842">
        <w:trPr>
          <w:gridAfter w:val="8"/>
          <w:wAfter w:w="11838" w:type="dxa"/>
          <w:trHeight w:val="247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1.3.3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Премия Главы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обучающимся за особые успехи в различных видов деятельности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240,350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10-детей ежегодно получат премию Главы </w:t>
            </w:r>
            <w:proofErr w:type="spellStart"/>
            <w:r>
              <w:t>Большеулуйского</w:t>
            </w:r>
            <w:proofErr w:type="spellEnd"/>
            <w:r>
              <w:t xml:space="preserve"> </w:t>
            </w:r>
            <w:proofErr w:type="spellStart"/>
            <w:r>
              <w:t>райорна</w:t>
            </w:r>
            <w:proofErr w:type="spellEnd"/>
            <w:r>
              <w:t xml:space="preserve"> </w:t>
            </w:r>
          </w:p>
        </w:tc>
      </w:tr>
      <w:tr w:rsidR="00F07842" w:rsidTr="00F07842">
        <w:trPr>
          <w:gridAfter w:val="8"/>
          <w:wAfter w:w="11838" w:type="dxa"/>
          <w:trHeight w:val="495"/>
        </w:trPr>
        <w:tc>
          <w:tcPr>
            <w:tcW w:w="6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144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1.4.1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240,             610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65,0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380,0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F07842" w:rsidTr="00F07842">
        <w:trPr>
          <w:gridAfter w:val="8"/>
          <w:wAfter w:w="11838" w:type="dxa"/>
          <w:trHeight w:val="142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175,0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180,0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180,0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180,0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1 053,7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F07842" w:rsidTr="00F07842">
        <w:trPr>
          <w:gridAfter w:val="8"/>
          <w:wAfter w:w="11838" w:type="dxa"/>
          <w:trHeight w:val="21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0220076490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240,  320,    610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2 287,5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2 287,5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br/>
            </w:r>
            <w: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>
              <w:t>общеобразоваетльных</w:t>
            </w:r>
            <w:proofErr w:type="spellEnd"/>
            <w:r>
              <w:t xml:space="preserve"> учреждениях</w:t>
            </w:r>
            <w:proofErr w:type="gramStart"/>
            <w:r>
              <w:t xml:space="preserve">   (</w:t>
            </w:r>
            <w:proofErr w:type="gramEnd"/>
            <w:r>
              <w:t xml:space="preserve">ежегодно в 6 </w:t>
            </w:r>
            <w:r>
              <w:lastRenderedPageBreak/>
              <w:t>общеобразовательных  учреждениях не менее 432 чел.) .  Обеспечены путёвками в загородные оздоровительные лагеря ежегодно не менее -25 чел</w:t>
            </w:r>
          </w:p>
        </w:tc>
      </w:tr>
      <w:tr w:rsidR="00F07842" w:rsidTr="00F07842">
        <w:trPr>
          <w:gridAfter w:val="8"/>
          <w:wAfter w:w="11838" w:type="dxa"/>
          <w:trHeight w:val="219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>1.4.4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02200S6490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240           320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323,7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323,7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>
              <w:lastRenderedPageBreak/>
              <w:t>Большеулуйского</w:t>
            </w:r>
            <w:proofErr w:type="spellEnd"/>
            <w:r>
              <w:t xml:space="preserve"> района»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07 07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350,0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Ежегодно не менее 20 </w:t>
            </w:r>
            <w:proofErr w:type="gramStart"/>
            <w:r>
              <w:t xml:space="preserve">обучающихся  </w:t>
            </w:r>
            <w:proofErr w:type="spellStart"/>
            <w:r>
              <w:t>отдыхнули</w:t>
            </w:r>
            <w:proofErr w:type="spellEnd"/>
            <w:proofErr w:type="gramEnd"/>
            <w:r>
              <w:t xml:space="preserve">  в палаточных лагерях.  Ежегодно проведено не 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0220076490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240,  320,    610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2 369,7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2 560,7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4 930,4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br/>
            </w:r>
            <w: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>
              <w:t>общеобразоваетльных</w:t>
            </w:r>
            <w:proofErr w:type="spellEnd"/>
            <w:r>
              <w:t xml:space="preserve"> учреждениях</w:t>
            </w:r>
            <w:proofErr w:type="gramStart"/>
            <w:r>
              <w:t xml:space="preserve">   (</w:t>
            </w:r>
            <w:proofErr w:type="gramEnd"/>
            <w:r>
              <w:t>ежегодно в 6 общеобразовательных  учреждениях не менее 350 чел.) .  Обеспечены путёвками в загородные оздоровительные лагеря ежегодно не менее  25 чел.</w:t>
            </w:r>
          </w:p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02200S6490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240           320   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338,7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523,2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523,2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2 034,0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16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1.4.8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02200S6490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240,  320,    610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2 467,0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2 467,0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2 467,0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7 401,0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495"/>
        </w:trPr>
        <w:tc>
          <w:tcPr>
            <w:tcW w:w="6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Задача № 5. Обеспечить доступность дополнительного образования детей.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154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07 03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0220000980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8 425,3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10 333,7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11 155,7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11 557,4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13 061,2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13 061,2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67 594,5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F07842" w:rsidTr="00F07842">
        <w:trPr>
          <w:gridAfter w:val="8"/>
          <w:wAfter w:w="11838" w:type="dxa"/>
          <w:trHeight w:val="154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                                     07 03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0220010340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125,0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125,0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4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>
              <w:lastRenderedPageBreak/>
              <w:t>размера оплаты труда) МБУДО "</w:t>
            </w:r>
            <w:proofErr w:type="spellStart"/>
            <w:r>
              <w:t>Большеулуйская</w:t>
            </w:r>
            <w:proofErr w:type="spellEnd"/>
            <w:r>
              <w:t xml:space="preserve"> ДЮСШ"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0220010490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214,6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371,4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519,7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519,7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2 325,7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9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Обеспечение возврата средств из бюджета района в связи с </w:t>
            </w:r>
            <w:proofErr w:type="spellStart"/>
            <w:r>
              <w:t>недостижением</w:t>
            </w:r>
            <w:proofErr w:type="spellEnd"/>
            <w:r>
              <w:t xml:space="preserve">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резерва для спортивных </w:t>
            </w:r>
            <w:r>
              <w:lastRenderedPageBreak/>
              <w:t xml:space="preserve">сборных команд Красноярского края в соответствии с требованием федеральных стандартов спортивной подготовки в 2021 году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850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8,8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14,9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0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мероприятий на выполнение требований федеральных стандартов спортивной подготовки за счёт средств краевого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02200S6500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141,7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141,7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0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 xml:space="preserve">Финансовое обеспечение мероприятий на выполнение требований федеральных стандартов спортивной подготовки за счёт </w:t>
            </w:r>
            <w:r>
              <w:lastRenderedPageBreak/>
              <w:t>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02200S6500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14,0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147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0220081030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872,9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1 201,5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1 726,0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1 738,0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1 738,0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1 738,0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9 014,4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</w:t>
            </w:r>
          </w:p>
        </w:tc>
      </w:tr>
      <w:tr w:rsidR="00F07842" w:rsidTr="00F07842">
        <w:trPr>
          <w:gridAfter w:val="8"/>
          <w:wAfter w:w="11838" w:type="dxa"/>
          <w:trHeight w:val="2010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1.5.8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0220027240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1 050,4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1 350,4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F07842" w:rsidTr="00F07842">
        <w:trPr>
          <w:gridAfter w:val="8"/>
          <w:wAfter w:w="11838" w:type="dxa"/>
          <w:trHeight w:val="40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40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129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F07842" w:rsidTr="00F07842">
        <w:trPr>
          <w:gridAfter w:val="8"/>
          <w:wAfter w:w="11838" w:type="dxa"/>
          <w:trHeight w:val="1170"/>
        </w:trPr>
        <w:tc>
          <w:tcPr>
            <w:tcW w:w="3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1.6.1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r>
              <w:t>Предоставление субсидии 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0220081170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2 126,5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2 637,7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3 715,0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4 247,9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3 911,4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3 911,4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20 549,9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Охват детей по персонифицированному финансированию дополнительного образования  2020- 120 детей;  2023-140 детей; 2024- 160 детей, 2025- 160 детей, 2026 - 160, 2027 - 160</w:t>
            </w:r>
          </w:p>
        </w:tc>
      </w:tr>
      <w:tr w:rsidR="00F07842" w:rsidTr="00F07842">
        <w:trPr>
          <w:gridAfter w:val="8"/>
          <w:wAfter w:w="11838" w:type="dxa"/>
          <w:trHeight w:val="76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22,5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71,1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76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630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22,5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71,3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765"/>
        </w:trPr>
        <w:tc>
          <w:tcPr>
            <w:tcW w:w="3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810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22,5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17,1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71,1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Default="00F07842"/>
        </w:tc>
      </w:tr>
      <w:tr w:rsidR="00F07842" w:rsidTr="00F07842">
        <w:trPr>
          <w:gridAfter w:val="8"/>
          <w:wAfter w:w="11838" w:type="dxa"/>
          <w:trHeight w:val="2265"/>
        </w:trPr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1.6.2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vAlign w:val="center"/>
            <w:hideMark/>
          </w:tcPr>
          <w:p w:rsidR="00F07842" w:rsidRDefault="00F07842">
            <w:r>
              <w:t xml:space="preserve">Предоставление субсидии  на обеспечение функционирования системы персонифицированного финансирования дополнительного образования детей в сфере дошкольного  образования, в рамках подпрограммы </w:t>
            </w:r>
            <w:r>
              <w:lastRenderedPageBreak/>
              <w:t xml:space="preserve">«Развитие дошкольного, общего образования детей» муниципальной программы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«Развитие образования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района»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137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0703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0220081210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610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215,0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215,0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Охват детей по персонифицированному финансированию дополнительного образования  2025- 15 детей; </w:t>
            </w:r>
          </w:p>
        </w:tc>
      </w:tr>
      <w:tr w:rsidR="00F07842" w:rsidTr="00F07842">
        <w:trPr>
          <w:gridAfter w:val="8"/>
          <w:wAfter w:w="11838" w:type="dxa"/>
          <w:trHeight w:val="405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F07842" w:rsidRDefault="00F07842">
            <w:r>
              <w:t>Всего по подпрограмме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307 408,8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314 613,30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380 864,50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395 825,40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345 729,00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344 090,70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2 088 531,7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16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r>
              <w:t> </w:t>
            </w:r>
          </w:p>
        </w:tc>
        <w:tc>
          <w:tcPr>
            <w:tcW w:w="655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7842" w:rsidRDefault="00F07842">
            <w:pPr>
              <w:jc w:val="center"/>
            </w:pPr>
            <w:r>
              <w:t xml:space="preserve"> </w:t>
            </w:r>
          </w:p>
        </w:tc>
      </w:tr>
      <w:tr w:rsidR="00F07842" w:rsidTr="00F07842">
        <w:trPr>
          <w:gridAfter w:val="8"/>
          <w:wAfter w:w="11838" w:type="dxa"/>
          <w:trHeight w:val="31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pPr>
              <w:jc w:val="right"/>
            </w:pPr>
            <w:r>
              <w:t xml:space="preserve"> федеральный бюджет 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16 628,00   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13 811,70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22 979,60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26 691,70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1 932,70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785,90  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   58 151,40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1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pPr>
              <w:jc w:val="right"/>
            </w:pPr>
            <w:r>
              <w:t xml:space="preserve"> краевой бюджет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205 622,7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    206 074,6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252 852,0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258 767,0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222 968,2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222 478,4  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1 393 441,1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1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07842" w:rsidRDefault="00F07842">
            <w:pPr>
              <w:jc w:val="right"/>
            </w:pPr>
            <w:r>
              <w:t xml:space="preserve"> муниципальный бюджет 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85 158,1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94 727,0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105 032,9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110 366,7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120 828,1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120 826,4  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636 939,2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40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lastRenderedPageBreak/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 xml:space="preserve"> Всего по подпрограмме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307 408,8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314 613,3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395 825,4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345 729,0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344 090,7  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2 088 531,7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21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46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65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center"/>
            </w:pPr>
            <w:r>
              <w:t xml:space="preserve"> Информация о распределении планируемых расходов по ГРБС 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F07842" w:rsidRDefault="00F07842">
            <w:pPr>
              <w:jc w:val="right"/>
            </w:pPr>
            <w:r>
              <w:t xml:space="preserve"> Отдел образования Администрации </w:t>
            </w:r>
            <w:proofErr w:type="spellStart"/>
            <w:r>
              <w:t>Большеулуйского</w:t>
            </w:r>
            <w:proofErr w:type="spellEnd"/>
            <w:r>
              <w:t xml:space="preserve"> района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307 408,8   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    314 613,3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395 825,4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345 729,0   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344 090,7  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2 088 531,7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F07842" w:rsidRDefault="00F07842">
            <w:pPr>
              <w:jc w:val="right"/>
            </w:pPr>
            <w:r>
              <w:t xml:space="preserve"> Администрация </w:t>
            </w:r>
            <w:proofErr w:type="spellStart"/>
            <w:r>
              <w:t>Большеулуйского</w:t>
            </w:r>
            <w:proofErr w:type="spellEnd"/>
            <w:r>
              <w:t xml:space="preserve">  района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 xml:space="preserve"> Всего по подпрограмме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307 408,8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    314 613,3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395 825,4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345 729,0  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344 090,7  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          2 088 531,7 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07842" w:rsidRDefault="00F07842">
            <w:pPr>
              <w:jc w:val="center"/>
            </w:pP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7842" w:rsidRDefault="00F07842">
            <w:pPr>
              <w:jc w:val="right"/>
            </w:pPr>
            <w: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> </w:t>
            </w:r>
          </w:p>
        </w:tc>
      </w:tr>
      <w:tr w:rsidR="00F07842" w:rsidTr="00F07842">
        <w:trPr>
          <w:gridAfter w:val="8"/>
          <w:wAfter w:w="11838" w:type="dxa"/>
          <w:trHeight w:val="375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t>Межова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7842" w:rsidRDefault="00F0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07842" w:rsidRDefault="00F07842">
      <w:pPr>
        <w:sectPr w:rsidR="00F07842" w:rsidSect="00F07842">
          <w:pgSz w:w="16838" w:h="11906" w:orient="landscape"/>
          <w:pgMar w:top="851" w:right="851" w:bottom="1701" w:left="1134" w:header="709" w:footer="0" w:gutter="0"/>
          <w:cols w:space="1701"/>
          <w:titlePg/>
          <w:docGrid w:linePitch="360"/>
        </w:sect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F07842" w:rsidRPr="00395260" w:rsidTr="00F07842">
        <w:tc>
          <w:tcPr>
            <w:tcW w:w="4682" w:type="dxa"/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18" w:type="dxa"/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Приложение № 5</w:t>
            </w:r>
          </w:p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к муниципальной  программе «Развитие образования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района» </w:t>
            </w:r>
          </w:p>
        </w:tc>
      </w:tr>
    </w:tbl>
    <w:p w:rsidR="00F07842" w:rsidRPr="00395260" w:rsidRDefault="00F07842" w:rsidP="00F07842">
      <w:pPr>
        <w:spacing w:line="276" w:lineRule="auto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t xml:space="preserve">1. Паспорт </w:t>
      </w:r>
    </w:p>
    <w:p w:rsidR="00F07842" w:rsidRPr="00395260" w:rsidRDefault="00F07842" w:rsidP="00F07842">
      <w:pPr>
        <w:spacing w:line="276" w:lineRule="auto"/>
        <w:jc w:val="center"/>
        <w:rPr>
          <w:rFonts w:ascii="Arial" w:hAnsi="Arial" w:cs="Arial"/>
          <w:b/>
        </w:rPr>
      </w:pPr>
      <w:r w:rsidRPr="00395260">
        <w:rPr>
          <w:rFonts w:ascii="Arial" w:hAnsi="Arial" w:cs="Arial"/>
          <w:b/>
        </w:rPr>
        <w:t xml:space="preserve">подпрограммы 2 «Развитие кадрового потенциала отрасли» </w:t>
      </w:r>
      <w:proofErr w:type="gramStart"/>
      <w:r w:rsidRPr="00395260">
        <w:rPr>
          <w:rFonts w:ascii="Arial" w:hAnsi="Arial" w:cs="Arial"/>
          <w:b/>
        </w:rPr>
        <w:t>Муниципальной  программы</w:t>
      </w:r>
      <w:proofErr w:type="gramEnd"/>
      <w:r w:rsidRPr="00395260">
        <w:rPr>
          <w:rFonts w:ascii="Arial" w:hAnsi="Arial" w:cs="Arial"/>
          <w:b/>
        </w:rPr>
        <w:t xml:space="preserve"> «Развитие образования </w:t>
      </w:r>
      <w:proofErr w:type="spellStart"/>
      <w:r w:rsidRPr="00395260">
        <w:rPr>
          <w:rFonts w:ascii="Arial" w:hAnsi="Arial" w:cs="Arial"/>
          <w:b/>
        </w:rPr>
        <w:t>Большеулуйского</w:t>
      </w:r>
      <w:proofErr w:type="spellEnd"/>
      <w:r w:rsidRPr="00395260">
        <w:rPr>
          <w:rFonts w:ascii="Arial" w:hAnsi="Arial" w:cs="Arial"/>
          <w:b/>
        </w:rPr>
        <w:t xml:space="preserve"> района» 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Развитие кадрового потенциала отрасли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 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района,</w:t>
            </w:r>
          </w:p>
          <w:p w:rsidR="00F07842" w:rsidRPr="00395260" w:rsidRDefault="00F07842" w:rsidP="00F07842">
            <w:pPr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района.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Цель и </w:t>
            </w:r>
            <w:proofErr w:type="gramStart"/>
            <w:r w:rsidRPr="00395260">
              <w:rPr>
                <w:rFonts w:ascii="Arial" w:hAnsi="Arial" w:cs="Arial"/>
              </w:rPr>
              <w:t>задачи  подпрограммы</w:t>
            </w:r>
            <w:proofErr w:type="gramEnd"/>
            <w:r w:rsidRPr="00395260">
              <w:rPr>
                <w:rFonts w:ascii="Arial" w:hAnsi="Arial" w:cs="Arial"/>
              </w:rPr>
              <w:t xml:space="preserve"> </w:t>
            </w:r>
          </w:p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:rsidR="00F07842" w:rsidRPr="00395260" w:rsidRDefault="00F07842" w:rsidP="00F07842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Задачи:</w:t>
            </w:r>
          </w:p>
          <w:p w:rsidR="00F07842" w:rsidRPr="00395260" w:rsidRDefault="00F07842" w:rsidP="00F07842">
            <w:pPr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395260">
              <w:rPr>
                <w:rFonts w:ascii="Arial" w:eastAsia="Calibri" w:hAnsi="Arial" w:cs="Arial"/>
              </w:rPr>
              <w:t>привлечения молодых учителей в возрасте до 35 лет</w:t>
            </w:r>
            <w:r w:rsidRPr="00395260">
              <w:rPr>
                <w:rFonts w:ascii="Arial" w:hAnsi="Arial" w:cs="Arial"/>
              </w:rPr>
              <w:t>;</w:t>
            </w:r>
          </w:p>
          <w:p w:rsidR="00F07842" w:rsidRPr="00395260" w:rsidRDefault="00F07842" w:rsidP="00F07842">
            <w:pPr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2.</w:t>
            </w:r>
            <w:r w:rsidRPr="00395260">
              <w:rPr>
                <w:rFonts w:ascii="Arial" w:hAnsi="Arial" w:cs="Arial"/>
                <w:bCs/>
              </w:rPr>
              <w:t xml:space="preserve"> обеспечить функционирование системы подготовки, переподготовки и повышения </w:t>
            </w:r>
            <w:r w:rsidRPr="00395260">
              <w:rPr>
                <w:rFonts w:ascii="Arial" w:hAnsi="Arial" w:cs="Arial"/>
              </w:rPr>
              <w:t>квалификации</w:t>
            </w:r>
            <w:r w:rsidRPr="00395260">
              <w:rPr>
                <w:rFonts w:ascii="Arial" w:hAnsi="Arial" w:cs="Arial"/>
                <w:bCs/>
              </w:rPr>
              <w:t xml:space="preserve"> педагогических кадров и ее модернизацию;</w:t>
            </w:r>
          </w:p>
          <w:p w:rsidR="00F07842" w:rsidRPr="00395260" w:rsidRDefault="00F07842" w:rsidP="00F07842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3. обеспечить поддержку лучших педагогических работников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F07842" w:rsidRPr="00395260" w:rsidTr="00F07842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95260">
              <w:rPr>
                <w:rFonts w:ascii="Arial" w:hAnsi="Arial" w:cs="Arial"/>
                <w:bCs/>
              </w:rPr>
              <w:t xml:space="preserve">2022-2027 годы </w:t>
            </w:r>
            <w:r w:rsidRPr="00395260">
              <w:rPr>
                <w:rFonts w:ascii="Arial" w:hAnsi="Arial" w:cs="Arial"/>
              </w:rPr>
              <w:t xml:space="preserve"> </w:t>
            </w:r>
          </w:p>
        </w:tc>
      </w:tr>
      <w:tr w:rsidR="00F07842" w:rsidRPr="00395260" w:rsidTr="00F07842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Подпрограмма финансируется за счет средств местного бюджета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Объем финансирования подпрограммы </w:t>
            </w:r>
            <w:proofErr w:type="gramStart"/>
            <w:r w:rsidRPr="00395260">
              <w:rPr>
                <w:rFonts w:ascii="Arial" w:hAnsi="Arial" w:cs="Arial"/>
              </w:rPr>
              <w:t>составит  1</w:t>
            </w:r>
            <w:proofErr w:type="gramEnd"/>
            <w:r w:rsidRPr="00395260">
              <w:rPr>
                <w:rFonts w:ascii="Arial" w:hAnsi="Arial" w:cs="Arial"/>
              </w:rPr>
              <w:t> 219,20 тыс. руб.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2022 год – 131,40 тыс. рублей; 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2023 год – 189,40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2024 год – 204,30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2025 год – 274,10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2026 год – 210,00 тыс. рублей;</w:t>
            </w:r>
          </w:p>
          <w:p w:rsidR="00F07842" w:rsidRPr="00395260" w:rsidRDefault="00F07842" w:rsidP="00F07842">
            <w:pPr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>2027 год – 210,00 тыс. рублей</w:t>
            </w:r>
          </w:p>
        </w:tc>
      </w:tr>
      <w:tr w:rsidR="00F07842" w:rsidRPr="00395260" w:rsidTr="00F07842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rPr>
                <w:rFonts w:ascii="Arial" w:hAnsi="Arial" w:cs="Arial"/>
                <w:iCs/>
              </w:rPr>
            </w:pPr>
            <w:r w:rsidRPr="00395260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9526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395260">
              <w:rPr>
                <w:rFonts w:ascii="Arial" w:hAnsi="Arial" w:cs="Arial"/>
              </w:rPr>
              <w:t>Большеулуйского</w:t>
            </w:r>
            <w:proofErr w:type="spellEnd"/>
            <w:r w:rsidRPr="00395260">
              <w:rPr>
                <w:rFonts w:ascii="Arial" w:hAnsi="Arial" w:cs="Arial"/>
              </w:rPr>
              <w:t xml:space="preserve"> района</w:t>
            </w:r>
          </w:p>
          <w:p w:rsidR="00F07842" w:rsidRPr="00395260" w:rsidRDefault="00F07842" w:rsidP="00F078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07842" w:rsidRPr="00395260" w:rsidRDefault="00F07842" w:rsidP="00F07842">
      <w:pPr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 Основные разделы программы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2.1. Постановка </w:t>
      </w:r>
      <w:proofErr w:type="spellStart"/>
      <w:r w:rsidRPr="00395260">
        <w:rPr>
          <w:rFonts w:ascii="Arial" w:hAnsi="Arial" w:cs="Arial"/>
        </w:rPr>
        <w:t>общерайонной</w:t>
      </w:r>
      <w:proofErr w:type="spellEnd"/>
      <w:r w:rsidRPr="00395260">
        <w:rPr>
          <w:rFonts w:ascii="Arial" w:hAnsi="Arial" w:cs="Arial"/>
        </w:rPr>
        <w:t xml:space="preserve"> проблемы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обоснование необходимости разработки подпрограммы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38 педагогических работников.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395260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395260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395260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395260">
        <w:rPr>
          <w:sz w:val="24"/>
          <w:szCs w:val="24"/>
          <w:highlight w:val="white"/>
        </w:rPr>
        <w:t xml:space="preserve">как опытных, </w:t>
      </w:r>
      <w:r w:rsidRPr="00395260">
        <w:rPr>
          <w:sz w:val="24"/>
          <w:szCs w:val="24"/>
        </w:rPr>
        <w:t>так и молодых специалистов в профессии.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</w:t>
      </w:r>
      <w:proofErr w:type="gramStart"/>
      <w:r w:rsidRPr="00395260">
        <w:rPr>
          <w:rFonts w:ascii="Arial" w:hAnsi="Arial" w:cs="Arial"/>
        </w:rPr>
        <w:t>имеют  переподготовку</w:t>
      </w:r>
      <w:proofErr w:type="gramEnd"/>
      <w:r w:rsidRPr="00395260">
        <w:rPr>
          <w:rFonts w:ascii="Arial" w:hAnsi="Arial" w:cs="Arial"/>
        </w:rPr>
        <w:t xml:space="preserve"> по направлению «Менеджмент в образовании».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395260">
        <w:rPr>
          <w:rFonts w:ascii="Arial" w:hAnsi="Arial" w:cs="Arial"/>
        </w:rPr>
        <w:t>метапредметных</w:t>
      </w:r>
      <w:proofErr w:type="spellEnd"/>
      <w:r w:rsidRPr="00395260">
        <w:rPr>
          <w:rFonts w:ascii="Arial" w:hAnsi="Arial" w:cs="Arial"/>
        </w:rPr>
        <w:t xml:space="preserve"> компетентностей.</w:t>
      </w:r>
    </w:p>
    <w:p w:rsidR="00F07842" w:rsidRPr="00395260" w:rsidRDefault="00F07842" w:rsidP="00F0784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395260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395260">
        <w:rPr>
          <w:sz w:val="24"/>
          <w:szCs w:val="24"/>
        </w:rPr>
        <w:br/>
        <w:t>в конкретных ОУ. Острой проблемой является нехватка жилья для педагогических работников.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 течение последних 5 лет в общеобразовательных учреждениях </w:t>
      </w:r>
      <w:proofErr w:type="gramStart"/>
      <w:r w:rsidRPr="00395260">
        <w:rPr>
          <w:rFonts w:ascii="Arial" w:hAnsi="Arial" w:cs="Arial"/>
        </w:rPr>
        <w:t>района  число</w:t>
      </w:r>
      <w:proofErr w:type="gramEnd"/>
      <w:r w:rsidRPr="00395260">
        <w:rPr>
          <w:rFonts w:ascii="Arial" w:hAnsi="Arial" w:cs="Arial"/>
        </w:rPr>
        <w:t xml:space="preserve">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395260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</w:t>
      </w:r>
      <w:r w:rsidRPr="00395260">
        <w:rPr>
          <w:rFonts w:ascii="Arial" w:hAnsi="Arial" w:cs="Arial"/>
        </w:rPr>
        <w:lastRenderedPageBreak/>
        <w:t>осваивать новые культурные практики, проявлять активность в разных областях социального взаимодействия.</w:t>
      </w:r>
      <w:r w:rsidRPr="00395260">
        <w:rPr>
          <w:rFonts w:ascii="Arial" w:hAnsi="Arial" w:cs="Arial"/>
          <w:b/>
        </w:rPr>
        <w:t xml:space="preserve"> </w:t>
      </w:r>
      <w:r w:rsidRPr="00395260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</w:t>
      </w:r>
      <w:proofErr w:type="gramStart"/>
      <w:r w:rsidRPr="00395260">
        <w:rPr>
          <w:rFonts w:ascii="Arial" w:hAnsi="Arial" w:cs="Arial"/>
        </w:rPr>
        <w:t>образования  введен</w:t>
      </w:r>
      <w:proofErr w:type="gramEnd"/>
      <w:r w:rsidRPr="00395260">
        <w:rPr>
          <w:rFonts w:ascii="Arial" w:hAnsi="Arial" w:cs="Arial"/>
        </w:rPr>
        <w:t xml:space="preserve">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395260">
        <w:rPr>
          <w:rFonts w:ascii="Arial" w:hAnsi="Arial" w:cs="Arial"/>
        </w:rPr>
        <w:t>оргуправленческой</w:t>
      </w:r>
      <w:proofErr w:type="spellEnd"/>
      <w:r w:rsidRPr="00395260">
        <w:rPr>
          <w:rFonts w:ascii="Arial" w:hAnsi="Arial" w:cs="Arial"/>
        </w:rPr>
        <w:t xml:space="preserve"> компетентности.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:rsidR="00F07842" w:rsidRPr="00395260" w:rsidRDefault="00F07842" w:rsidP="00F0784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2.2. Основная цель, задачи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сроки выполнения подпрограммы,</w:t>
      </w:r>
      <w:r w:rsidRPr="00395260">
        <w:rPr>
          <w:rFonts w:ascii="Arial" w:hAnsi="Arial" w:cs="Arial"/>
        </w:rPr>
        <w:br/>
        <w:t>целевые индикаторы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Задачи подпрограммы: </w:t>
      </w:r>
    </w:p>
    <w:p w:rsidR="00F07842" w:rsidRPr="00395260" w:rsidRDefault="00F07842" w:rsidP="00F07842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F07842" w:rsidRPr="00395260" w:rsidRDefault="00F07842" w:rsidP="00F07842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395260">
        <w:rPr>
          <w:rFonts w:ascii="Arial" w:hAnsi="Arial" w:cs="Arial"/>
        </w:rPr>
        <w:t>квалификации</w:t>
      </w:r>
      <w:r w:rsidRPr="00395260">
        <w:rPr>
          <w:rFonts w:ascii="Arial" w:hAnsi="Arial" w:cs="Arial"/>
          <w:bCs/>
        </w:rPr>
        <w:t xml:space="preserve"> педагогических кадров и ее модернизация</w:t>
      </w:r>
      <w:r w:rsidRPr="00395260">
        <w:rPr>
          <w:rFonts w:ascii="Arial" w:hAnsi="Arial" w:cs="Arial"/>
        </w:rPr>
        <w:t>;</w:t>
      </w:r>
    </w:p>
    <w:p w:rsidR="00F07842" w:rsidRPr="00395260" w:rsidRDefault="00F07842" w:rsidP="00F07842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Срок выполнения подпрограммы: 2022-2027 годы.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Перечень целевых индикаторов подпрограммы представлен </w:t>
      </w:r>
      <w:r w:rsidRPr="00395260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2.3. Мероприятия подпрограммы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395260">
        <w:rPr>
          <w:rFonts w:ascii="Arial" w:hAnsi="Arial" w:cs="Arial"/>
        </w:rPr>
        <w:br/>
        <w:t>к подпрограмме 2 «Развитие кадрового потенциала отрасли».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2.4. Механизм реализации подпрограммы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с даты </w:t>
      </w:r>
      <w:proofErr w:type="gramStart"/>
      <w:r w:rsidRPr="00395260">
        <w:rPr>
          <w:rFonts w:ascii="Arial" w:hAnsi="Arial" w:cs="Arial"/>
        </w:rPr>
        <w:t>получения  ими</w:t>
      </w:r>
      <w:proofErr w:type="gramEnd"/>
      <w:r w:rsidRPr="00395260">
        <w:rPr>
          <w:rFonts w:ascii="Arial" w:hAnsi="Arial" w:cs="Arial"/>
        </w:rPr>
        <w:t xml:space="preserve">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</w:t>
      </w:r>
      <w:proofErr w:type="gramStart"/>
      <w:r w:rsidRPr="00395260">
        <w:rPr>
          <w:rFonts w:ascii="Arial" w:hAnsi="Arial" w:cs="Arial"/>
        </w:rPr>
        <w:t>о  профессиональном</w:t>
      </w:r>
      <w:proofErr w:type="gramEnd"/>
      <w:r w:rsidRPr="00395260">
        <w:rPr>
          <w:rFonts w:ascii="Arial" w:hAnsi="Arial" w:cs="Arial"/>
        </w:rPr>
        <w:t xml:space="preserve">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товаров, бумаги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  <w:i/>
        </w:rPr>
        <w:t xml:space="preserve">Мероприятие 2.2.2. реализуется в соответствии с постановлением администрации </w:t>
      </w:r>
      <w:proofErr w:type="spellStart"/>
      <w:r w:rsidRPr="00395260">
        <w:rPr>
          <w:rFonts w:ascii="Arial" w:hAnsi="Arial" w:cs="Arial"/>
          <w:i/>
        </w:rPr>
        <w:t>Большеу</w:t>
      </w:r>
      <w:r w:rsidRPr="00395260">
        <w:rPr>
          <w:rFonts w:ascii="Arial" w:hAnsi="Arial" w:cs="Arial"/>
        </w:rPr>
        <w:t>луйского</w:t>
      </w:r>
      <w:proofErr w:type="spellEnd"/>
      <w:r w:rsidRPr="00395260">
        <w:rPr>
          <w:rFonts w:ascii="Arial" w:hAnsi="Arial" w:cs="Arial"/>
        </w:rPr>
        <w:t xml:space="preserve"> района «О порядке предоставления мер материального стимулирования, в виде выплаты ежемесячной стипендии обучающимся по педагогическим специальностям,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программы», на основании письменного заявления студента, поданного заказчику </w:t>
      </w:r>
      <w:r w:rsidRPr="00395260">
        <w:rPr>
          <w:rFonts w:ascii="Arial" w:hAnsi="Arial" w:cs="Arial"/>
        </w:rPr>
        <w:lastRenderedPageBreak/>
        <w:t xml:space="preserve">целевого обучения, при условии  удовлетворительной сдачи промежуточной  аттестации и успешного выполнения плана и программы обучения студента.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</w:t>
      </w:r>
      <w:proofErr w:type="gramStart"/>
      <w:r w:rsidRPr="00395260">
        <w:rPr>
          <w:rFonts w:ascii="Arial" w:hAnsi="Arial" w:cs="Arial"/>
        </w:rPr>
        <w:t>так же</w:t>
      </w:r>
      <w:proofErr w:type="gramEnd"/>
      <w:r w:rsidRPr="00395260">
        <w:rPr>
          <w:rFonts w:ascii="Arial" w:hAnsi="Arial" w:cs="Arial"/>
        </w:rPr>
        <w:t xml:space="preserve"> педагогам, которые в прошедшем учебном году   отработали в отрасли 25, 30, 35, 40, 45, 50</w:t>
      </w:r>
      <w:r w:rsidRPr="00395260">
        <w:rPr>
          <w:rFonts w:ascii="Arial" w:hAnsi="Arial" w:cs="Arial"/>
          <w:color w:val="FF0000"/>
        </w:rPr>
        <w:t xml:space="preserve"> </w:t>
      </w:r>
      <w:r w:rsidRPr="00395260">
        <w:rPr>
          <w:rFonts w:ascii="Arial" w:hAnsi="Arial" w:cs="Arial"/>
        </w:rPr>
        <w:t xml:space="preserve">лет, и педагогам - юбилярам в возрасте 50, 55, 60, 65 лет и т.д. 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</w:t>
      </w:r>
      <w:proofErr w:type="gramStart"/>
      <w:r w:rsidRPr="00395260">
        <w:rPr>
          <w:rFonts w:ascii="Arial" w:hAnsi="Arial" w:cs="Arial"/>
        </w:rPr>
        <w:t>года  проводятся</w:t>
      </w:r>
      <w:proofErr w:type="gramEnd"/>
      <w:r w:rsidRPr="00395260">
        <w:rPr>
          <w:rFonts w:ascii="Arial" w:hAnsi="Arial" w:cs="Arial"/>
        </w:rPr>
        <w:t xml:space="preserve">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На приобретение призов победителям </w:t>
      </w:r>
      <w:proofErr w:type="gramStart"/>
      <w:r w:rsidRPr="00395260">
        <w:rPr>
          <w:rFonts w:ascii="Arial" w:hAnsi="Arial" w:cs="Arial"/>
        </w:rPr>
        <w:t>и  поощрительных</w:t>
      </w:r>
      <w:proofErr w:type="gramEnd"/>
      <w:r w:rsidRPr="00395260">
        <w:rPr>
          <w:rFonts w:ascii="Arial" w:hAnsi="Arial" w:cs="Arial"/>
        </w:rPr>
        <w:t xml:space="preserve">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  <w:bCs/>
        </w:rPr>
        <w:t xml:space="preserve">Выплата </w:t>
      </w:r>
      <w:proofErr w:type="spellStart"/>
      <w:r w:rsidRPr="00395260">
        <w:rPr>
          <w:rFonts w:ascii="Arial" w:hAnsi="Arial" w:cs="Arial"/>
          <w:bCs/>
        </w:rPr>
        <w:t>единоразового</w:t>
      </w:r>
      <w:proofErr w:type="spellEnd"/>
      <w:r w:rsidRPr="00395260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года», «Воспитатель года», «Дефектолог года», Психолог </w:t>
      </w:r>
      <w:proofErr w:type="gramStart"/>
      <w:r w:rsidRPr="00395260">
        <w:rPr>
          <w:rFonts w:ascii="Arial" w:hAnsi="Arial" w:cs="Arial"/>
          <w:bCs/>
        </w:rPr>
        <w:t>года»  на</w:t>
      </w:r>
      <w:proofErr w:type="gramEnd"/>
      <w:r w:rsidRPr="00395260">
        <w:rPr>
          <w:rFonts w:ascii="Arial" w:hAnsi="Arial" w:cs="Arial"/>
          <w:bCs/>
        </w:rPr>
        <w:t xml:space="preserve"> основании приказа отдела образования. Сумма денежного поощрения ежегодно определятся исходя из имеющихся лимитов.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</w:t>
      </w:r>
      <w:proofErr w:type="gramStart"/>
      <w:r w:rsidRPr="00395260">
        <w:rPr>
          <w:rFonts w:ascii="Arial" w:hAnsi="Arial" w:cs="Arial"/>
        </w:rPr>
        <w:t>финансирования  настоящей</w:t>
      </w:r>
      <w:proofErr w:type="gramEnd"/>
      <w:r w:rsidRPr="00395260">
        <w:rPr>
          <w:rFonts w:ascii="Arial" w:hAnsi="Arial" w:cs="Arial"/>
        </w:rPr>
        <w:t xml:space="preserve">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:rsidR="00F07842" w:rsidRPr="00395260" w:rsidRDefault="00F07842" w:rsidP="00F07842">
      <w:pPr>
        <w:spacing w:line="276" w:lineRule="auto"/>
        <w:ind w:firstLine="708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2.5. Управление подпрограммой </w:t>
      </w: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и контроль за ходом ее выполнения</w:t>
      </w:r>
    </w:p>
    <w:p w:rsidR="00F07842" w:rsidRPr="00395260" w:rsidRDefault="00F07842" w:rsidP="00F0784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95260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района.</w:t>
      </w:r>
    </w:p>
    <w:p w:rsidR="00F07842" w:rsidRPr="00395260" w:rsidRDefault="00F07842" w:rsidP="00F0784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95260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F07842" w:rsidRPr="00395260" w:rsidRDefault="00F07842" w:rsidP="00F0784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95260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района.</w:t>
      </w:r>
    </w:p>
    <w:p w:rsidR="00F07842" w:rsidRPr="00395260" w:rsidRDefault="00F07842" w:rsidP="00F07842">
      <w:pPr>
        <w:ind w:firstLine="709"/>
        <w:jc w:val="both"/>
        <w:rPr>
          <w:rFonts w:ascii="Arial" w:hAnsi="Arial" w:cs="Arial"/>
          <w:lang w:eastAsia="en-US"/>
        </w:rPr>
      </w:pPr>
      <w:r w:rsidRPr="00395260">
        <w:rPr>
          <w:rFonts w:ascii="Arial" w:hAnsi="Arial" w:cs="Arial"/>
          <w:lang w:eastAsia="en-US"/>
        </w:rPr>
        <w:lastRenderedPageBreak/>
        <w:t xml:space="preserve"> </w:t>
      </w:r>
      <w:r w:rsidRPr="00395260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395260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395260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Отчеты о реализации программы </w:t>
      </w:r>
      <w:proofErr w:type="gramStart"/>
      <w:r w:rsidRPr="00395260">
        <w:rPr>
          <w:rFonts w:ascii="Arial" w:hAnsi="Arial" w:cs="Arial"/>
        </w:rPr>
        <w:t>представляются  отделом</w:t>
      </w:r>
      <w:proofErr w:type="gramEnd"/>
      <w:r w:rsidRPr="00395260">
        <w:rPr>
          <w:rFonts w:ascii="Arial" w:hAnsi="Arial" w:cs="Arial"/>
        </w:rPr>
        <w:t xml:space="preserve"> образования для согласования финансовых показателей в </w:t>
      </w:r>
      <w:r w:rsidRPr="00395260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395260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395260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395260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395260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за 6 мес. до 10 августа текущего года,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>за год – до 1 марта года, следующего за отчетным.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F07842" w:rsidRPr="00395260" w:rsidRDefault="00F07842" w:rsidP="00F07842">
      <w:pPr>
        <w:ind w:firstLine="709"/>
        <w:jc w:val="both"/>
        <w:outlineLvl w:val="1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Согласованный соисполнителями годовой отчет представляется </w:t>
      </w:r>
      <w:proofErr w:type="gramStart"/>
      <w:r w:rsidRPr="00395260">
        <w:rPr>
          <w:rFonts w:ascii="Arial" w:hAnsi="Arial" w:cs="Arial"/>
        </w:rPr>
        <w:t>в  Отдел</w:t>
      </w:r>
      <w:proofErr w:type="gramEnd"/>
      <w:r w:rsidRPr="00395260">
        <w:rPr>
          <w:rFonts w:ascii="Arial" w:hAnsi="Arial" w:cs="Arial"/>
        </w:rPr>
        <w:t xml:space="preserve"> экономического планирования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>.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</w:p>
    <w:p w:rsidR="00F07842" w:rsidRPr="00395260" w:rsidRDefault="00F07842" w:rsidP="00F07842">
      <w:pPr>
        <w:jc w:val="center"/>
        <w:rPr>
          <w:rFonts w:ascii="Arial" w:hAnsi="Arial" w:cs="Arial"/>
        </w:rPr>
      </w:pPr>
      <w:r w:rsidRPr="00395260">
        <w:rPr>
          <w:rFonts w:ascii="Arial" w:hAnsi="Arial" w:cs="Arial"/>
        </w:rPr>
        <w:t>2.6. Оценка социально-экономической эффективности</w:t>
      </w:r>
    </w:p>
    <w:p w:rsidR="00F07842" w:rsidRPr="00395260" w:rsidRDefault="00F07842" w:rsidP="00F07842">
      <w:pPr>
        <w:ind w:firstLine="851"/>
        <w:jc w:val="both"/>
        <w:rPr>
          <w:rFonts w:ascii="Arial" w:hAnsi="Arial" w:cs="Arial"/>
        </w:rPr>
      </w:pPr>
      <w:r w:rsidRPr="00395260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395260">
        <w:rPr>
          <w:rFonts w:ascii="Arial" w:hAnsi="Arial" w:cs="Arial"/>
        </w:rPr>
        <w:t>Большеулуйского</w:t>
      </w:r>
      <w:proofErr w:type="spellEnd"/>
      <w:r w:rsidRPr="00395260">
        <w:rPr>
          <w:rFonts w:ascii="Arial" w:hAnsi="Arial" w:cs="Arial"/>
        </w:rPr>
        <w:t xml:space="preserve"> района.</w:t>
      </w:r>
    </w:p>
    <w:p w:rsidR="00F07842" w:rsidRDefault="00F07842" w:rsidP="00F07842">
      <w:pPr>
        <w:ind w:firstLine="851"/>
        <w:jc w:val="both"/>
        <w:rPr>
          <w:rFonts w:eastAsia="Calibri"/>
          <w:sz w:val="28"/>
          <w:szCs w:val="28"/>
          <w:lang w:eastAsia="en-US"/>
        </w:rPr>
        <w:sectPr w:rsidR="00F078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37" w:bottom="1134" w:left="1985" w:header="709" w:footer="709" w:gutter="0"/>
          <w:cols w:space="1701"/>
          <w:titlePg/>
          <w:docGrid w:linePitch="360"/>
        </w:sectPr>
      </w:pPr>
      <w:r w:rsidRPr="00395260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395260">
        <w:rPr>
          <w:rFonts w:ascii="Arial" w:eastAsia="Calibri" w:hAnsi="Arial" w:cs="Arial"/>
          <w:lang w:eastAsia="en-US"/>
        </w:rPr>
        <w:t xml:space="preserve">целевых индикаторов и показателей подпрограммы (приложение № 1 к подпрограмме), а также мероприятий в установленные </w:t>
      </w:r>
      <w:r>
        <w:rPr>
          <w:rFonts w:eastAsia="Calibri"/>
          <w:sz w:val="28"/>
          <w:szCs w:val="28"/>
          <w:lang w:eastAsia="en-US"/>
        </w:rPr>
        <w:t>сроки.</w:t>
      </w:r>
      <w:bookmarkStart w:id="8" w:name="_GoBack"/>
      <w:bookmarkEnd w:id="8"/>
    </w:p>
    <w:tbl>
      <w:tblPr>
        <w:tblW w:w="14850" w:type="dxa"/>
        <w:tblInd w:w="108" w:type="dxa"/>
        <w:tblLook w:val="04A0" w:firstRow="1" w:lastRow="0" w:firstColumn="1" w:lastColumn="0" w:noHBand="0" w:noVBand="1"/>
      </w:tblPr>
      <w:tblGrid>
        <w:gridCol w:w="756"/>
        <w:gridCol w:w="2504"/>
        <w:gridCol w:w="1292"/>
        <w:gridCol w:w="19"/>
        <w:gridCol w:w="1763"/>
        <w:gridCol w:w="19"/>
        <w:gridCol w:w="951"/>
        <w:gridCol w:w="24"/>
        <w:gridCol w:w="2149"/>
        <w:gridCol w:w="12"/>
        <w:gridCol w:w="1481"/>
        <w:gridCol w:w="12"/>
        <w:gridCol w:w="7"/>
        <w:gridCol w:w="1474"/>
        <w:gridCol w:w="12"/>
        <w:gridCol w:w="7"/>
        <w:gridCol w:w="1474"/>
        <w:gridCol w:w="12"/>
        <w:gridCol w:w="7"/>
        <w:gridCol w:w="1281"/>
        <w:gridCol w:w="12"/>
        <w:gridCol w:w="7"/>
      </w:tblGrid>
      <w:tr w:rsidR="00F07842" w:rsidRPr="00F07842" w:rsidTr="00F07842">
        <w:trPr>
          <w:gridAfter w:val="2"/>
          <w:wAfter w:w="19" w:type="dxa"/>
          <w:trHeight w:val="94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  <w:bookmarkStart w:id="9" w:name="RANGE!A1:D15"/>
            <w:bookmarkStart w:id="10" w:name="RANGE!A1:K17"/>
            <w:bookmarkEnd w:id="9"/>
            <w:bookmarkEnd w:id="10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Pr="00F07842" w:rsidRDefault="00F07842" w:rsidP="00F07842">
            <w:r w:rsidRPr="00F07842">
              <w:t>Приложение 1</w:t>
            </w:r>
            <w:r w:rsidRPr="00F07842"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750"/>
        </w:trPr>
        <w:tc>
          <w:tcPr>
            <w:tcW w:w="1056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gridAfter w:val="2"/>
          <w:wAfter w:w="19" w:type="dxa"/>
          <w:trHeight w:val="750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№ 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Единица измерения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Источник информации</w:t>
            </w:r>
          </w:p>
        </w:tc>
        <w:tc>
          <w:tcPr>
            <w:tcW w:w="8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Годы реализации программы</w:t>
            </w:r>
          </w:p>
        </w:tc>
      </w:tr>
      <w:tr w:rsidR="00F07842" w:rsidRPr="00F07842" w:rsidTr="00F07842">
        <w:trPr>
          <w:gridAfter w:val="2"/>
          <w:wAfter w:w="19" w:type="dxa"/>
          <w:trHeight w:val="1575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2022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 xml:space="preserve">год </w:t>
            </w:r>
            <w:proofErr w:type="spellStart"/>
            <w:r w:rsidRPr="00F07842">
              <w:t>предшедствующий</w:t>
            </w:r>
            <w:proofErr w:type="spellEnd"/>
            <w:r w:rsidRPr="00F07842">
              <w:t xml:space="preserve"> отчетному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Отчетный финансовый год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Текущий финансовый год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Очередной финансовый год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Первый год планового периода</w:t>
            </w:r>
          </w:p>
        </w:tc>
      </w:tr>
      <w:tr w:rsidR="00F07842" w:rsidRPr="00F07842" w:rsidTr="00F07842">
        <w:trPr>
          <w:gridAfter w:val="2"/>
          <w:wAfter w:w="19" w:type="dxa"/>
          <w:trHeight w:val="510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2022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2024</w:t>
            </w:r>
          </w:p>
        </w:tc>
        <w:tc>
          <w:tcPr>
            <w:tcW w:w="14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2025</w:t>
            </w:r>
          </w:p>
        </w:tc>
        <w:tc>
          <w:tcPr>
            <w:tcW w:w="14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2026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2027</w:t>
            </w:r>
          </w:p>
        </w:tc>
      </w:tr>
      <w:tr w:rsidR="00F07842" w:rsidRPr="00F07842" w:rsidTr="00F07842">
        <w:trPr>
          <w:gridAfter w:val="2"/>
          <w:wAfter w:w="19" w:type="dxa"/>
          <w:trHeight w:val="510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gridAfter w:val="2"/>
          <w:wAfter w:w="19" w:type="dxa"/>
          <w:trHeight w:val="276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trHeight w:val="675"/>
        </w:trPr>
        <w:tc>
          <w:tcPr>
            <w:tcW w:w="12057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r w:rsidRPr="00F07842"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1155"/>
        </w:trPr>
        <w:tc>
          <w:tcPr>
            <w:tcW w:w="12057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r w:rsidRPr="00F07842"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gridAfter w:val="2"/>
          <w:wAfter w:w="19" w:type="dxa"/>
          <w:trHeight w:val="13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2.1.1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 xml:space="preserve">Удельный вес численности учителей </w:t>
            </w:r>
            <w:r w:rsidRPr="00F07842">
              <w:br/>
              <w:t xml:space="preserve">в возрасте до 35 лет в общей численности учителей </w:t>
            </w:r>
            <w:r w:rsidRPr="00F07842">
              <w:lastRenderedPageBreak/>
              <w:t xml:space="preserve">общеобразовательных организаций, расположенных на территории </w:t>
            </w:r>
            <w:proofErr w:type="spellStart"/>
            <w:r w:rsidRPr="00F07842">
              <w:t>Большеулуйского</w:t>
            </w:r>
            <w:proofErr w:type="spellEnd"/>
            <w:r w:rsidRPr="00F07842">
              <w:t xml:space="preserve">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lastRenderedPageBreak/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Ведомственная отчетность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17</w:t>
            </w:r>
          </w:p>
        </w:tc>
      </w:tr>
      <w:tr w:rsidR="00F07842" w:rsidRPr="00F07842" w:rsidTr="00F07842">
        <w:trPr>
          <w:trHeight w:val="675"/>
        </w:trPr>
        <w:tc>
          <w:tcPr>
            <w:tcW w:w="10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r w:rsidRPr="00F07842"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gridAfter w:val="2"/>
          <w:wAfter w:w="19" w:type="dxa"/>
          <w:trHeight w:val="115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2.2.1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Ведомственная отчетность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41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45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45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45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45</w:t>
            </w:r>
          </w:p>
        </w:tc>
      </w:tr>
      <w:tr w:rsidR="00F07842" w:rsidRPr="00F07842" w:rsidTr="00F07842">
        <w:trPr>
          <w:gridAfter w:val="2"/>
          <w:wAfter w:w="19" w:type="dxa"/>
          <w:trHeight w:val="115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2.2.2.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чел.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Ведомственная отчетность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 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 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 </w:t>
            </w:r>
          </w:p>
        </w:tc>
      </w:tr>
      <w:tr w:rsidR="00F07842" w:rsidRPr="00F07842" w:rsidTr="00F07842">
        <w:trPr>
          <w:trHeight w:val="465"/>
        </w:trPr>
        <w:tc>
          <w:tcPr>
            <w:tcW w:w="10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r w:rsidRPr="00F07842">
              <w:t>Задача 3. обеспечить поддержку лучших педагогических работников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gridAfter w:val="2"/>
          <w:wAfter w:w="19" w:type="dxa"/>
          <w:trHeight w:val="105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2.3.1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F07842">
              <w:lastRenderedPageBreak/>
              <w:t>регионалдьного</w:t>
            </w:r>
            <w:proofErr w:type="spellEnd"/>
            <w:r w:rsidRPr="00F07842">
              <w:t xml:space="preserve"> и федерального уровней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lastRenderedPageBreak/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Ведомственная отчетность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29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33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33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33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33</w:t>
            </w:r>
          </w:p>
        </w:tc>
      </w:tr>
      <w:tr w:rsidR="00F07842" w:rsidRPr="00F07842" w:rsidTr="00F07842">
        <w:trPr>
          <w:gridAfter w:val="2"/>
          <w:wAfter w:w="19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gridAfter w:val="1"/>
          <w:wAfter w:w="7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r w:rsidRPr="00F07842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07842">
              <w:t>Межова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</w:tbl>
    <w:p w:rsidR="00F07842" w:rsidRDefault="00F07842" w:rsidP="00F07842">
      <w:pPr>
        <w:ind w:firstLine="851"/>
        <w:jc w:val="both"/>
        <w:sectPr w:rsidR="00F07842" w:rsidSect="00F07842">
          <w:pgSz w:w="16838" w:h="11906" w:orient="landscape"/>
          <w:pgMar w:top="737" w:right="1134" w:bottom="1985" w:left="1134" w:header="709" w:footer="709" w:gutter="0"/>
          <w:cols w:space="1701"/>
          <w:titlePg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07842" w:rsidTr="00F07842">
        <w:tc>
          <w:tcPr>
            <w:tcW w:w="4785" w:type="dxa"/>
          </w:tcPr>
          <w:p w:rsidR="00F07842" w:rsidRDefault="00F07842" w:rsidP="00F07842">
            <w:pPr>
              <w:pStyle w:val="a9"/>
            </w:pPr>
          </w:p>
        </w:tc>
        <w:tc>
          <w:tcPr>
            <w:tcW w:w="4786" w:type="dxa"/>
          </w:tcPr>
          <w:p w:rsidR="00F07842" w:rsidRDefault="00F07842" w:rsidP="00F078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F07842" w:rsidRDefault="00F07842" w:rsidP="00F07842">
            <w:pPr>
              <w:spacing w:line="276" w:lineRule="auto"/>
            </w:pPr>
            <w:r>
              <w:rPr>
                <w:sz w:val="20"/>
                <w:szCs w:val="20"/>
              </w:rPr>
              <w:t xml:space="preserve">к муниципальной  программе  «Развитие образования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t xml:space="preserve"> </w:t>
            </w:r>
          </w:p>
        </w:tc>
      </w:tr>
    </w:tbl>
    <w:p w:rsidR="00F07842" w:rsidRDefault="00F07842" w:rsidP="00F07842">
      <w:pPr>
        <w:spacing w:line="276" w:lineRule="auto"/>
      </w:pPr>
    </w:p>
    <w:p w:rsidR="00F07842" w:rsidRDefault="00F07842" w:rsidP="00F07842">
      <w:pPr>
        <w:jc w:val="center"/>
      </w:pPr>
      <w:r>
        <w:rPr>
          <w:b/>
          <w:sz w:val="28"/>
          <w:szCs w:val="28"/>
        </w:rPr>
        <w:t xml:space="preserve">1. Паспорт </w:t>
      </w:r>
    </w:p>
    <w:p w:rsidR="00F07842" w:rsidRDefault="00F07842" w:rsidP="00F0784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</w:t>
      </w:r>
      <w:proofErr w:type="gramStart"/>
      <w:r>
        <w:rPr>
          <w:b/>
          <w:sz w:val="28"/>
          <w:szCs w:val="28"/>
        </w:rPr>
        <w:t>3  «</w:t>
      </w:r>
      <w:proofErr w:type="gramEnd"/>
      <w:r>
        <w:rPr>
          <w:b/>
          <w:sz w:val="28"/>
          <w:szCs w:val="28"/>
        </w:rPr>
        <w:t xml:space="preserve">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:rsidR="00F07842" w:rsidRDefault="00F07842" w:rsidP="00F07842">
      <w:pPr>
        <w:spacing w:line="276" w:lineRule="auto"/>
        <w:jc w:val="center"/>
      </w:pPr>
      <w:r>
        <w:rPr>
          <w:b/>
          <w:sz w:val="28"/>
          <w:szCs w:val="28"/>
        </w:rPr>
        <w:t xml:space="preserve">«Развитие образования </w:t>
      </w:r>
      <w:proofErr w:type="spellStart"/>
      <w:r>
        <w:rPr>
          <w:b/>
          <w:sz w:val="28"/>
          <w:szCs w:val="28"/>
        </w:rPr>
        <w:t>Большеулуйского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t xml:space="preserve">» 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«Господдержка детей сирот, расширение практики применения семейных форм воспитания,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защита прав несовершеннолетних детей»</w:t>
            </w:r>
          </w:p>
        </w:tc>
      </w:tr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</w:pPr>
            <w:r>
              <w:rPr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образования </w:t>
            </w:r>
            <w:proofErr w:type="spellStart"/>
            <w:r>
              <w:rPr>
                <w:sz w:val="26"/>
                <w:szCs w:val="26"/>
              </w:rPr>
              <w:t>Большеулуйского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  <w:p w:rsidR="00F07842" w:rsidRDefault="00F07842" w:rsidP="00F07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>
              <w:rPr>
                <w:sz w:val="26"/>
                <w:szCs w:val="26"/>
              </w:rPr>
              <w:t>Большеулуйского</w:t>
            </w:r>
            <w:proofErr w:type="spellEnd"/>
            <w:r>
              <w:rPr>
                <w:sz w:val="26"/>
                <w:szCs w:val="26"/>
              </w:rPr>
              <w:t xml:space="preserve"> района,</w:t>
            </w:r>
          </w:p>
          <w:p w:rsidR="00F07842" w:rsidRDefault="00F07842" w:rsidP="00F078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sz w:val="26"/>
                <w:szCs w:val="26"/>
              </w:rPr>
              <w:t>Большеулуйского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</w:pPr>
            <w:r>
              <w:rPr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>
              <w:rPr>
                <w:sz w:val="26"/>
                <w:szCs w:val="26"/>
              </w:rPr>
              <w:t>Большеулуйского</w:t>
            </w:r>
            <w:proofErr w:type="spellEnd"/>
            <w:r>
              <w:rPr>
                <w:sz w:val="26"/>
                <w:szCs w:val="26"/>
              </w:rPr>
              <w:t xml:space="preserve"> района,</w:t>
            </w:r>
          </w:p>
          <w:p w:rsidR="00F07842" w:rsidRDefault="00F07842" w:rsidP="00F078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sz w:val="26"/>
                <w:szCs w:val="26"/>
              </w:rPr>
              <w:t>Большеулуйского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F07842" w:rsidTr="00F07842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и </w:t>
            </w:r>
            <w:proofErr w:type="gramStart"/>
            <w:r>
              <w:rPr>
                <w:sz w:val="26"/>
                <w:szCs w:val="26"/>
              </w:rPr>
              <w:t>задачи  подпрограммы</w:t>
            </w:r>
            <w:proofErr w:type="gramEnd"/>
          </w:p>
          <w:p w:rsidR="00F07842" w:rsidRDefault="00F07842" w:rsidP="00F0784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:rsidR="00F07842" w:rsidRDefault="00F07842" w:rsidP="00F07842">
            <w:pPr>
              <w:spacing w:line="276" w:lineRule="auto"/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Задачи:</w:t>
            </w:r>
          </w:p>
          <w:p w:rsidR="00F07842" w:rsidRDefault="00F07842" w:rsidP="00F07842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>
              <w:rPr>
                <w:sz w:val="26"/>
                <w:szCs w:val="26"/>
                <w:shd w:val="clear" w:color="auto" w:fill="FFFFFF"/>
              </w:rPr>
              <w:t xml:space="preserve">; </w:t>
            </w:r>
          </w:p>
          <w:p w:rsidR="00F07842" w:rsidRDefault="00F07842" w:rsidP="00F07842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</w:pPr>
            <w:r>
              <w:rPr>
                <w:sz w:val="26"/>
                <w:szCs w:val="26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:rsidR="00F07842" w:rsidRDefault="00F07842" w:rsidP="00F07842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государственные полномочия по организации и осуществление деятельности по опеке и попечительству в отношении  несовершеннолетних.</w:t>
            </w:r>
          </w:p>
        </w:tc>
      </w:tr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F07842" w:rsidTr="00F07842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2022-2027 годы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F07842" w:rsidRDefault="00F07842" w:rsidP="00F0784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7842" w:rsidTr="00F07842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финансируется за счет средств краевого </w:t>
            </w:r>
            <w:proofErr w:type="gramStart"/>
            <w:r>
              <w:rPr>
                <w:sz w:val="28"/>
                <w:szCs w:val="28"/>
              </w:rPr>
              <w:t>и  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бюджетов.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 xml:space="preserve">Объем финансирования программы </w:t>
            </w:r>
            <w:proofErr w:type="gramStart"/>
            <w:r>
              <w:rPr>
                <w:sz w:val="26"/>
                <w:szCs w:val="26"/>
              </w:rPr>
              <w:t>составит  62</w:t>
            </w:r>
            <w:proofErr w:type="gramEnd"/>
            <w:r>
              <w:rPr>
                <w:sz w:val="26"/>
                <w:szCs w:val="26"/>
              </w:rPr>
              <w:t> 359,80 тыс. рублей, в том числе по годам реализации: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2022 год – 5 064,30 тыс. рублей;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2023 год – 13 207,90 рублей;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2024 год – 12 790,</w:t>
            </w:r>
            <w:proofErr w:type="gramStart"/>
            <w:r>
              <w:rPr>
                <w:sz w:val="26"/>
                <w:szCs w:val="26"/>
              </w:rPr>
              <w:t>50  тыс.</w:t>
            </w:r>
            <w:proofErr w:type="gramEnd"/>
            <w:r>
              <w:rPr>
                <w:sz w:val="26"/>
                <w:szCs w:val="26"/>
              </w:rPr>
              <w:t xml:space="preserve">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2 954,30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14 345,</w:t>
            </w:r>
            <w:proofErr w:type="gramStart"/>
            <w:r>
              <w:rPr>
                <w:sz w:val="26"/>
                <w:szCs w:val="26"/>
              </w:rPr>
              <w:t>50  тыс.</w:t>
            </w:r>
            <w:proofErr w:type="gramEnd"/>
            <w:r>
              <w:rPr>
                <w:sz w:val="26"/>
                <w:szCs w:val="26"/>
              </w:rPr>
              <w:t xml:space="preserve"> рублей</w:t>
            </w:r>
            <w:r>
              <w:rPr>
                <w:b/>
                <w:sz w:val="26"/>
                <w:szCs w:val="26"/>
              </w:rPr>
              <w:t>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13 997,</w:t>
            </w:r>
            <w:proofErr w:type="gramStart"/>
            <w:r>
              <w:rPr>
                <w:sz w:val="26"/>
                <w:szCs w:val="26"/>
              </w:rPr>
              <w:t>30  тыс.</w:t>
            </w:r>
            <w:proofErr w:type="gramEnd"/>
            <w:r>
              <w:rPr>
                <w:sz w:val="26"/>
                <w:szCs w:val="26"/>
              </w:rPr>
              <w:t xml:space="preserve"> рублей.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 xml:space="preserve">из </w:t>
            </w:r>
            <w:proofErr w:type="gramStart"/>
            <w:r>
              <w:rPr>
                <w:sz w:val="26"/>
                <w:szCs w:val="26"/>
              </w:rPr>
              <w:t>средств  краевого</w:t>
            </w:r>
            <w:proofErr w:type="gramEnd"/>
            <w:r>
              <w:rPr>
                <w:sz w:val="26"/>
                <w:szCs w:val="26"/>
              </w:rPr>
              <w:t xml:space="preserve">  бюджета  −  59 303,80 тыс. рублей, в том числе: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2022 году – 3 959,50 тыс. рублей;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2023 году – 13 058,70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2024 году – 11 590,50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2025 году – 2 872,30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2026 году – 14 190,50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 13 632,30 тыс. рублей.</w:t>
            </w:r>
          </w:p>
          <w:p w:rsidR="00F07842" w:rsidRPr="005350C7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</w:t>
            </w:r>
            <w:proofErr w:type="gramStart"/>
            <w:r>
              <w:rPr>
                <w:sz w:val="26"/>
                <w:szCs w:val="26"/>
              </w:rPr>
              <w:t>средств  муниципального</w:t>
            </w:r>
            <w:proofErr w:type="gramEnd"/>
            <w:r>
              <w:rPr>
                <w:sz w:val="26"/>
                <w:szCs w:val="26"/>
              </w:rPr>
              <w:t xml:space="preserve"> бюджета – 3 056,00 тыс. рублей,  в том числе: 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2022 году – 1 104,80 тыс. рублей;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2023 году – 149,20 тыс. рублей;</w:t>
            </w:r>
          </w:p>
          <w:p w:rsidR="00F07842" w:rsidRDefault="00F07842" w:rsidP="00F07842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2024 году – 1 200,00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2025 году – 82,00 тыс. рублей;</w:t>
            </w:r>
          </w:p>
          <w:p w:rsidR="00F07842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2026 году – 155,00 тыс. рублей;</w:t>
            </w:r>
          </w:p>
          <w:p w:rsidR="00F07842" w:rsidRPr="00DE17C9" w:rsidRDefault="00F07842" w:rsidP="00F0784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 365,00 тыс. рублей</w:t>
            </w:r>
          </w:p>
        </w:tc>
      </w:tr>
      <w:tr w:rsidR="00F07842" w:rsidTr="00F07842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2" w:rsidRDefault="00F07842" w:rsidP="00F078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администрации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842" w:rsidRDefault="00F07842" w:rsidP="00F07842">
      <w:pPr>
        <w:rPr>
          <w:sz w:val="28"/>
          <w:szCs w:val="28"/>
        </w:rPr>
      </w:pPr>
    </w:p>
    <w:p w:rsidR="00F07842" w:rsidRDefault="00F07842" w:rsidP="00F07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Основные разделы программы   </w:t>
      </w:r>
    </w:p>
    <w:p w:rsidR="00F07842" w:rsidRDefault="00F07842" w:rsidP="00F07842">
      <w:pPr>
        <w:jc w:val="center"/>
        <w:rPr>
          <w:sz w:val="28"/>
          <w:szCs w:val="28"/>
        </w:rPr>
      </w:pPr>
    </w:p>
    <w:p w:rsidR="00F07842" w:rsidRDefault="00F07842" w:rsidP="00F07842">
      <w:pPr>
        <w:ind w:firstLine="709"/>
        <w:jc w:val="center"/>
      </w:pPr>
      <w:r>
        <w:rPr>
          <w:sz w:val="28"/>
          <w:szCs w:val="28"/>
        </w:rPr>
        <w:t xml:space="preserve">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</w:t>
      </w:r>
    </w:p>
    <w:p w:rsidR="00F07842" w:rsidRDefault="00F07842" w:rsidP="00F0784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обоснование необходимости разработки подпрограммы</w:t>
      </w:r>
    </w:p>
    <w:p w:rsidR="00F07842" w:rsidRPr="00E906B2" w:rsidRDefault="00F07842" w:rsidP="00F07842">
      <w:pPr>
        <w:ind w:firstLine="708"/>
        <w:jc w:val="both"/>
        <w:rPr>
          <w:sz w:val="28"/>
          <w:szCs w:val="28"/>
        </w:rPr>
      </w:pPr>
      <w:r w:rsidRPr="00E906B2">
        <w:rPr>
          <w:sz w:val="28"/>
          <w:szCs w:val="28"/>
        </w:rPr>
        <w:t xml:space="preserve">На 01.01.2024 в </w:t>
      </w:r>
      <w:proofErr w:type="spellStart"/>
      <w:r w:rsidRPr="00E906B2">
        <w:rPr>
          <w:sz w:val="28"/>
          <w:szCs w:val="28"/>
        </w:rPr>
        <w:t>Большеулуйском</w:t>
      </w:r>
      <w:proofErr w:type="spellEnd"/>
      <w:r w:rsidRPr="00E906B2">
        <w:rPr>
          <w:sz w:val="28"/>
          <w:szCs w:val="28"/>
        </w:rPr>
        <w:t xml:space="preserve"> </w:t>
      </w:r>
      <w:proofErr w:type="gramStart"/>
      <w:r w:rsidRPr="00E906B2">
        <w:rPr>
          <w:sz w:val="28"/>
          <w:szCs w:val="28"/>
        </w:rPr>
        <w:t>районе  проживали</w:t>
      </w:r>
      <w:proofErr w:type="gramEnd"/>
      <w:r w:rsidRPr="00E906B2">
        <w:rPr>
          <w:sz w:val="28"/>
          <w:szCs w:val="28"/>
        </w:rPr>
        <w:t xml:space="preserve">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F07842" w:rsidRPr="00E906B2" w:rsidRDefault="00F07842" w:rsidP="00F07842">
      <w:pPr>
        <w:jc w:val="both"/>
        <w:rPr>
          <w:sz w:val="28"/>
          <w:szCs w:val="28"/>
        </w:rPr>
      </w:pPr>
    </w:p>
    <w:p w:rsidR="00F07842" w:rsidRPr="00E906B2" w:rsidRDefault="00F07842" w:rsidP="00F07842">
      <w:pPr>
        <w:ind w:firstLine="708"/>
        <w:jc w:val="both"/>
        <w:rPr>
          <w:sz w:val="28"/>
          <w:szCs w:val="28"/>
        </w:rPr>
      </w:pPr>
      <w:proofErr w:type="gramStart"/>
      <w:r w:rsidRPr="00E906B2">
        <w:rPr>
          <w:sz w:val="28"/>
          <w:szCs w:val="28"/>
        </w:rPr>
        <w:t>В  2023</w:t>
      </w:r>
      <w:proofErr w:type="gramEnd"/>
      <w:r w:rsidRPr="00E906B2">
        <w:rPr>
          <w:sz w:val="28"/>
          <w:szCs w:val="28"/>
        </w:rPr>
        <w:t xml:space="preserve"> году в </w:t>
      </w:r>
      <w:proofErr w:type="spellStart"/>
      <w:r w:rsidRPr="00E906B2">
        <w:rPr>
          <w:sz w:val="28"/>
          <w:szCs w:val="28"/>
        </w:rPr>
        <w:t>Большеулуйском</w:t>
      </w:r>
      <w:proofErr w:type="spellEnd"/>
      <w:r w:rsidRPr="00E906B2">
        <w:rPr>
          <w:sz w:val="28"/>
          <w:szCs w:val="28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 w:rsidRPr="00E906B2">
        <w:rPr>
          <w:sz w:val="28"/>
          <w:szCs w:val="28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</w:t>
      </w:r>
      <w:proofErr w:type="gramStart"/>
      <w:r w:rsidRPr="00E906B2">
        <w:rPr>
          <w:sz w:val="28"/>
          <w:szCs w:val="28"/>
        </w:rPr>
        <w:t>детей  переданы</w:t>
      </w:r>
      <w:proofErr w:type="gramEnd"/>
      <w:r w:rsidRPr="00E906B2">
        <w:rPr>
          <w:sz w:val="28"/>
          <w:szCs w:val="28"/>
        </w:rPr>
        <w:t xml:space="preserve"> на воспитание в замещающие семьи. По </w:t>
      </w:r>
      <w:r w:rsidRPr="00E906B2">
        <w:rPr>
          <w:sz w:val="28"/>
          <w:szCs w:val="28"/>
        </w:rPr>
        <w:lastRenderedPageBreak/>
        <w:t xml:space="preserve">состоянию на </w:t>
      </w:r>
      <w:proofErr w:type="gramStart"/>
      <w:r w:rsidRPr="00E906B2">
        <w:rPr>
          <w:sz w:val="28"/>
          <w:szCs w:val="28"/>
        </w:rPr>
        <w:t>01.01.2024  в</w:t>
      </w:r>
      <w:proofErr w:type="gramEnd"/>
      <w:r w:rsidRPr="00E906B2">
        <w:rPr>
          <w:sz w:val="28"/>
          <w:szCs w:val="28"/>
        </w:rPr>
        <w:t xml:space="preserve">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F07842" w:rsidRDefault="00F07842" w:rsidP="00F07842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Дети, не устроенные на семейные формы воспитания, воспитываются </w:t>
      </w:r>
      <w:proofErr w:type="gramStart"/>
      <w:r>
        <w:rPr>
          <w:sz w:val="28"/>
          <w:szCs w:val="28"/>
        </w:rPr>
        <w:t>в  краевом</w:t>
      </w:r>
      <w:proofErr w:type="gramEnd"/>
      <w:r>
        <w:rPr>
          <w:sz w:val="28"/>
          <w:szCs w:val="28"/>
        </w:rPr>
        <w:t xml:space="preserve">  государственном казенном образовательном учреждении для детей-сирот и детей, оставшихся без попечения </w:t>
      </w:r>
      <w:r w:rsidRPr="00E906B2">
        <w:rPr>
          <w:sz w:val="28"/>
          <w:szCs w:val="28"/>
        </w:rPr>
        <w:t>родителей  «</w:t>
      </w:r>
      <w:proofErr w:type="spellStart"/>
      <w:r w:rsidRPr="00E906B2">
        <w:rPr>
          <w:sz w:val="28"/>
          <w:szCs w:val="28"/>
        </w:rPr>
        <w:t>Большеулуйский</w:t>
      </w:r>
      <w:proofErr w:type="spellEnd"/>
      <w:r w:rsidRPr="00E906B2">
        <w:rPr>
          <w:sz w:val="28"/>
          <w:szCs w:val="28"/>
        </w:rPr>
        <w:t xml:space="preserve"> детский дом (далее – детский дом), где  продолжают воспитываться 21 ребенок из категории детей-сирот  и детей, оставшихся без попечения родителей. Учреждение решает задачи не только содержания и воспитания</w:t>
      </w:r>
      <w:r>
        <w:rPr>
          <w:sz w:val="28"/>
          <w:szCs w:val="28"/>
        </w:rPr>
        <w:t xml:space="preserve"> детей, но и устройства детей на семейные формы воспитания.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 w:rsidRPr="00E906B2">
        <w:rPr>
          <w:sz w:val="28"/>
          <w:szCs w:val="28"/>
        </w:rPr>
        <w:t xml:space="preserve">В </w:t>
      </w:r>
      <w:proofErr w:type="spellStart"/>
      <w:r w:rsidRPr="00E906B2">
        <w:rPr>
          <w:sz w:val="28"/>
          <w:szCs w:val="28"/>
        </w:rPr>
        <w:t>Большеулуйском</w:t>
      </w:r>
      <w:proofErr w:type="spellEnd"/>
      <w:r w:rsidRPr="00E906B2">
        <w:rPr>
          <w:sz w:val="28"/>
          <w:szCs w:val="28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:rsidR="00F07842" w:rsidRDefault="00F07842" w:rsidP="00F0784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итогам анализа показателей профилактической </w:t>
      </w:r>
      <w:proofErr w:type="gramStart"/>
      <w:r>
        <w:rPr>
          <w:color w:val="000000"/>
          <w:sz w:val="28"/>
        </w:rPr>
        <w:t>работы  с</w:t>
      </w:r>
      <w:proofErr w:type="gramEnd"/>
      <w:r>
        <w:rPr>
          <w:color w:val="000000"/>
          <w:sz w:val="28"/>
        </w:rPr>
        <w:t xml:space="preserve"> несовершеннолетними за 2023 год и 1 полугодие 2024 года имеется положительная динамика:  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944E8E">
        <w:rPr>
          <w:sz w:val="28"/>
        </w:rPr>
        <w:t xml:space="preserve">наблюдается снижение случаев семейного неблагополучия, которые выявлены в семьях, </w:t>
      </w:r>
      <w:proofErr w:type="gramStart"/>
      <w:r w:rsidRPr="00944E8E">
        <w:rPr>
          <w:sz w:val="28"/>
        </w:rPr>
        <w:t>где  родители</w:t>
      </w:r>
      <w:proofErr w:type="gramEnd"/>
      <w:r w:rsidRPr="00944E8E">
        <w:rPr>
          <w:sz w:val="28"/>
        </w:rPr>
        <w:t xml:space="preserve"> пренебрегают нуждами своих детей и не выполняют свои родительские обязанности в первом полугодии 2024 года на территории </w:t>
      </w:r>
      <w:proofErr w:type="spellStart"/>
      <w:r w:rsidRPr="00944E8E">
        <w:rPr>
          <w:sz w:val="28"/>
        </w:rPr>
        <w:t>Большеулуйского</w:t>
      </w:r>
      <w:proofErr w:type="spellEnd"/>
      <w:r w:rsidRPr="00944E8E">
        <w:rPr>
          <w:sz w:val="28"/>
        </w:rPr>
        <w:t xml:space="preserve"> района  ( 1 пол.  2024 -1; АППГ-8)</w:t>
      </w:r>
      <w:r>
        <w:t>;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944E8E">
        <w:t xml:space="preserve"> </w:t>
      </w:r>
      <w:r w:rsidRPr="00944E8E">
        <w:rPr>
          <w:sz w:val="28"/>
        </w:rPr>
        <w:t>по данным МО МВД России «</w:t>
      </w:r>
      <w:proofErr w:type="spellStart"/>
      <w:r w:rsidRPr="00944E8E">
        <w:rPr>
          <w:sz w:val="28"/>
        </w:rPr>
        <w:t>Большеулуйское</w:t>
      </w:r>
      <w:proofErr w:type="spellEnd"/>
      <w:r w:rsidRPr="00944E8E">
        <w:rPr>
          <w:sz w:val="28"/>
        </w:rPr>
        <w:t xml:space="preserve">» и руководителей </w:t>
      </w:r>
      <w:proofErr w:type="spellStart"/>
      <w:r w:rsidRPr="00944E8E">
        <w:rPr>
          <w:sz w:val="28"/>
        </w:rPr>
        <w:t>ОиУСП</w:t>
      </w:r>
      <w:proofErr w:type="spellEnd"/>
      <w:r w:rsidRPr="00944E8E">
        <w:rPr>
          <w:sz w:val="28"/>
        </w:rPr>
        <w:t xml:space="preserve"> </w:t>
      </w:r>
      <w:proofErr w:type="gramStart"/>
      <w:r w:rsidRPr="00944E8E">
        <w:rPr>
          <w:sz w:val="28"/>
        </w:rPr>
        <w:t>района  фактов</w:t>
      </w:r>
      <w:proofErr w:type="gramEnd"/>
      <w:r w:rsidRPr="00944E8E">
        <w:rPr>
          <w:sz w:val="28"/>
        </w:rPr>
        <w:t xml:space="preserve"> употребления несовершеннолетними  </w:t>
      </w:r>
      <w:proofErr w:type="spellStart"/>
      <w:r w:rsidRPr="00944E8E">
        <w:rPr>
          <w:sz w:val="28"/>
        </w:rPr>
        <w:t>психоактивных</w:t>
      </w:r>
      <w:proofErr w:type="spellEnd"/>
      <w:r w:rsidRPr="00944E8E">
        <w:rPr>
          <w:sz w:val="28"/>
        </w:rPr>
        <w:t xml:space="preserve">    веществ, совершения преступлений в состоянии алкогольного или наркотического  опьянения, за 1 полугодие 2024 года не выявлено.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отсутствие случаев </w:t>
      </w:r>
      <w:proofErr w:type="spellStart"/>
      <w:r>
        <w:rPr>
          <w:color w:val="000000"/>
          <w:sz w:val="28"/>
        </w:rPr>
        <w:t>буллинга</w:t>
      </w:r>
      <w:proofErr w:type="spellEnd"/>
      <w:r>
        <w:rPr>
          <w:color w:val="000000"/>
          <w:sz w:val="28"/>
        </w:rPr>
        <w:t>, самоубийств/попыток самоубийств в школах;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отсутствие количества </w:t>
      </w:r>
      <w:r w:rsidRPr="00944E8E">
        <w:rPr>
          <w:color w:val="000000"/>
          <w:sz w:val="28"/>
        </w:rPr>
        <w:t>антиобщественных действий, совершенных несовершеннолетними (далее - ООД) в 2023 году - 0; АППГ – 0</w:t>
      </w:r>
      <w:r>
        <w:rPr>
          <w:color w:val="000000"/>
          <w:sz w:val="28"/>
        </w:rPr>
        <w:t>;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4A33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совершение преступления 0 несовершеннолетних. Для сравнения в АППГ – 0. </w:t>
      </w:r>
    </w:p>
    <w:p w:rsidR="00F07842" w:rsidRPr="00944E8E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</w:p>
    <w:p w:rsidR="00F07842" w:rsidRPr="00944E8E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 w:rsidRPr="00944E8E">
        <w:rPr>
          <w:color w:val="000000"/>
          <w:sz w:val="28"/>
        </w:rPr>
        <w:t xml:space="preserve">При этом, наблюдается увеличение случаев совершения административного правонарушения по ст. 6.1.1. КоАП РФ (далее – АП) за нанесение побоев или совершение иных насильственных действий, </w:t>
      </w:r>
      <w:r w:rsidRPr="00944E8E">
        <w:rPr>
          <w:color w:val="000000"/>
          <w:sz w:val="28"/>
        </w:rPr>
        <w:lastRenderedPageBreak/>
        <w:t xml:space="preserve">причинивших физическую боль несовершеннолетним, но не повлекших последствий, несовершеннолетними. В первом полугодии 2024 года на территории </w:t>
      </w:r>
      <w:proofErr w:type="spellStart"/>
      <w:r w:rsidRPr="00944E8E">
        <w:rPr>
          <w:color w:val="000000"/>
          <w:sz w:val="28"/>
        </w:rPr>
        <w:t>Большеулуйского</w:t>
      </w:r>
      <w:proofErr w:type="spellEnd"/>
      <w:r w:rsidRPr="00944E8E">
        <w:rPr>
          <w:color w:val="000000"/>
          <w:sz w:val="28"/>
        </w:rPr>
        <w:t xml:space="preserve"> района   зарегистрированы 4 (АППГ – 2). Анализ показал, что правонарушение совершено 4 несовершеннолетними в отношении 2 несовершеннолетних и двух взрослых.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выявлен 1 обучающийся систематически (более 30%) пропускающий занятия без уважительной причины;</w:t>
      </w:r>
    </w:p>
    <w:p w:rsidR="00F07842" w:rsidRPr="00295001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 w:rsidRPr="00295001">
        <w:rPr>
          <w:color w:val="000000"/>
          <w:sz w:val="28"/>
        </w:rPr>
        <w:t xml:space="preserve">уменьшение количества обучающихся, находящихся на профилактическом учете (всех видах учета) на 8 чел. На 01.01.2024 года составляет 16 чел., АППГ – 24 чел.;  </w:t>
      </w:r>
    </w:p>
    <w:p w:rsidR="00F07842" w:rsidRPr="00295001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 w:rsidRPr="00295001">
        <w:rPr>
          <w:color w:val="000000"/>
          <w:sz w:val="28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2023 год до 0 чел., АППГ – 0</w:t>
      </w:r>
      <w:r>
        <w:rPr>
          <w:color w:val="000000"/>
          <w:sz w:val="28"/>
        </w:rPr>
        <w:t>.</w:t>
      </w:r>
    </w:p>
    <w:p w:rsidR="00F07842" w:rsidRDefault="00F07842" w:rsidP="00F07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0"/>
        </w:rPr>
      </w:pPr>
      <w:r>
        <w:rPr>
          <w:color w:val="000000"/>
          <w:sz w:val="28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>
        <w:rPr>
          <w:sz w:val="28"/>
          <w:szCs w:val="28"/>
        </w:rPr>
        <w:t xml:space="preserve">дает свои результаты, </w:t>
      </w:r>
      <w:r>
        <w:rPr>
          <w:color w:val="000000"/>
          <w:sz w:val="28"/>
        </w:rPr>
        <w:t>следовательно</w:t>
      </w:r>
      <w:r>
        <w:rPr>
          <w:sz w:val="28"/>
          <w:szCs w:val="28"/>
        </w:rPr>
        <w:t xml:space="preserve">, необходимо ее продолжить. </w:t>
      </w:r>
    </w:p>
    <w:p w:rsidR="00F07842" w:rsidRDefault="00F07842" w:rsidP="00F07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:rsidR="00F07842" w:rsidRDefault="00F07842" w:rsidP="00F07842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</w:t>
      </w:r>
    </w:p>
    <w:p w:rsidR="00F07842" w:rsidRDefault="00F07842" w:rsidP="00F07842">
      <w:pPr>
        <w:jc w:val="center"/>
        <w:rPr>
          <w:sz w:val="28"/>
          <w:szCs w:val="28"/>
        </w:rPr>
      </w:pPr>
    </w:p>
    <w:p w:rsidR="00F07842" w:rsidRDefault="00F07842" w:rsidP="00F07842">
      <w:pPr>
        <w:ind w:left="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Цель:</w:t>
      </w:r>
      <w:r>
        <w:t xml:space="preserve">  </w:t>
      </w:r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F07842" w:rsidRDefault="00F07842" w:rsidP="00F07842">
      <w:pPr>
        <w:ind w:left="33" w:firstLine="675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:rsidR="00F07842" w:rsidRDefault="00F07842" w:rsidP="00F0784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подпрограммы: 2022-2027 годы. 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целевых индикаторов подпрограммы представлен в приложении № 1 к </w:t>
      </w:r>
      <w:proofErr w:type="gramStart"/>
      <w:r>
        <w:rPr>
          <w:sz w:val="28"/>
          <w:szCs w:val="28"/>
        </w:rPr>
        <w:t>подпрограмме  «</w:t>
      </w:r>
      <w:proofErr w:type="gramEnd"/>
      <w:r>
        <w:rPr>
          <w:sz w:val="28"/>
          <w:szCs w:val="28"/>
        </w:rPr>
        <w:t>Господдержка детей сирот, расширение практики применения семейных форм воспитания,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защита прав несовершеннолетних детей»</w:t>
      </w:r>
    </w:p>
    <w:p w:rsidR="00F07842" w:rsidRDefault="00F07842" w:rsidP="00F07842">
      <w:pPr>
        <w:spacing w:line="276" w:lineRule="auto"/>
        <w:ind w:firstLine="708"/>
        <w:jc w:val="both"/>
        <w:rPr>
          <w:sz w:val="28"/>
          <w:szCs w:val="28"/>
        </w:rPr>
      </w:pPr>
    </w:p>
    <w:p w:rsidR="00F07842" w:rsidRDefault="00F07842" w:rsidP="00F07842">
      <w:pPr>
        <w:jc w:val="center"/>
      </w:pPr>
      <w:r>
        <w:rPr>
          <w:sz w:val="28"/>
          <w:szCs w:val="28"/>
        </w:rPr>
        <w:t>2.3. Мероприятия подпрограммы</w:t>
      </w:r>
    </w:p>
    <w:p w:rsidR="00F07842" w:rsidRDefault="00F07842" w:rsidP="00F07842">
      <w:pPr>
        <w:ind w:firstLine="708"/>
        <w:jc w:val="both"/>
      </w:pPr>
      <w:r>
        <w:rPr>
          <w:sz w:val="28"/>
          <w:szCs w:val="28"/>
        </w:rPr>
        <w:t xml:space="preserve">Мероприятия подпрограммы представлены в приложении № </w:t>
      </w:r>
      <w:proofErr w:type="gramStart"/>
      <w:r>
        <w:rPr>
          <w:sz w:val="28"/>
          <w:szCs w:val="28"/>
        </w:rPr>
        <w:t>2  к</w:t>
      </w:r>
      <w:proofErr w:type="gramEnd"/>
      <w:r>
        <w:rPr>
          <w:sz w:val="28"/>
          <w:szCs w:val="28"/>
        </w:rPr>
        <w:t xml:space="preserve"> подпрограмме «Господдержка детей сирот, расширение практики применения семейных форм воспитания,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района». </w:t>
      </w:r>
    </w:p>
    <w:p w:rsidR="00F07842" w:rsidRDefault="00F07842" w:rsidP="00F07842">
      <w:pPr>
        <w:ind w:left="175" w:hanging="283"/>
        <w:rPr>
          <w:sz w:val="28"/>
          <w:szCs w:val="28"/>
          <w:highlight w:val="cyan"/>
        </w:rPr>
      </w:pPr>
    </w:p>
    <w:p w:rsidR="00F07842" w:rsidRDefault="00F07842" w:rsidP="00F07842">
      <w:pPr>
        <w:jc w:val="center"/>
      </w:pPr>
      <w:r>
        <w:rPr>
          <w:sz w:val="28"/>
          <w:szCs w:val="28"/>
        </w:rPr>
        <w:t>2.4. Механизм реализации подпрограммы</w:t>
      </w:r>
    </w:p>
    <w:p w:rsidR="00F07842" w:rsidRDefault="00F07842" w:rsidP="00F07842">
      <w:pPr>
        <w:ind w:firstLine="851"/>
        <w:jc w:val="both"/>
      </w:pPr>
      <w:r>
        <w:rPr>
          <w:sz w:val="28"/>
          <w:szCs w:val="28"/>
        </w:rPr>
        <w:lastRenderedPageBreak/>
        <w:t xml:space="preserve">Реализация подпрограммы осуществляется Администрацией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отделом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 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F07842" w:rsidRDefault="00F07842" w:rsidP="00F07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:rsidR="00F07842" w:rsidRDefault="00F07842" w:rsidP="00F07842">
      <w:pPr>
        <w:ind w:firstLine="708"/>
        <w:jc w:val="both"/>
        <w:rPr>
          <w:sz w:val="28"/>
          <w:szCs w:val="28"/>
        </w:rPr>
      </w:pPr>
    </w:p>
    <w:p w:rsidR="00F07842" w:rsidRDefault="00F07842" w:rsidP="00F07842">
      <w:pPr>
        <w:jc w:val="center"/>
        <w:rPr>
          <w:sz w:val="28"/>
          <w:szCs w:val="28"/>
        </w:rPr>
      </w:pPr>
      <w:r>
        <w:rPr>
          <w:sz w:val="28"/>
          <w:szCs w:val="28"/>
        </w:rPr>
        <w:t>2.5. Управление подпрограммой и контроль за ходом ее выполнения.</w:t>
      </w:r>
    </w:p>
    <w:p w:rsidR="00F07842" w:rsidRDefault="00F07842" w:rsidP="00F07842">
      <w:pPr>
        <w:ind w:firstLine="851"/>
        <w:jc w:val="both"/>
      </w:pPr>
      <w:r>
        <w:rPr>
          <w:sz w:val="28"/>
          <w:szCs w:val="28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</w:t>
      </w:r>
    </w:p>
    <w:p w:rsidR="00F07842" w:rsidRDefault="00F07842" w:rsidP="00F07842">
      <w:pPr>
        <w:rPr>
          <w:sz w:val="28"/>
          <w:szCs w:val="28"/>
        </w:rPr>
      </w:pPr>
      <w:r>
        <w:rPr>
          <w:sz w:val="28"/>
          <w:szCs w:val="28"/>
        </w:rPr>
        <w:t>Функции по управлению подпрограммой:</w:t>
      </w:r>
    </w:p>
    <w:p w:rsidR="00F07842" w:rsidRDefault="00F07842" w:rsidP="00F07842">
      <w:pPr>
        <w:jc w:val="both"/>
      </w:pPr>
      <w:r>
        <w:rPr>
          <w:sz w:val="28"/>
          <w:szCs w:val="28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:rsidR="00F07842" w:rsidRDefault="00F07842" w:rsidP="00F078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:rsidR="00F07842" w:rsidRDefault="00F07842" w:rsidP="00F07842">
      <w:pPr>
        <w:jc w:val="both"/>
      </w:pPr>
      <w:r>
        <w:rPr>
          <w:sz w:val="28"/>
          <w:szCs w:val="28"/>
        </w:rPr>
        <w:tab/>
        <w:t xml:space="preserve">осуществление текущего </w:t>
      </w:r>
      <w:proofErr w:type="gramStart"/>
      <w:r>
        <w:rPr>
          <w:sz w:val="28"/>
          <w:szCs w:val="28"/>
        </w:rPr>
        <w:t>контроля  над</w:t>
      </w:r>
      <w:proofErr w:type="gramEnd"/>
      <w:r>
        <w:rPr>
          <w:sz w:val="28"/>
          <w:szCs w:val="28"/>
        </w:rPr>
        <w:t xml:space="preserve"> ходом реализации подпрограммы, использования бюджетных средств, выделяемых на выполнение мероприятий;</w:t>
      </w:r>
    </w:p>
    <w:p w:rsidR="00F07842" w:rsidRDefault="00F07842" w:rsidP="00F07842">
      <w:pPr>
        <w:jc w:val="both"/>
      </w:pPr>
      <w:r>
        <w:rPr>
          <w:sz w:val="28"/>
          <w:szCs w:val="28"/>
        </w:rPr>
        <w:lastRenderedPageBreak/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района, их формированием и реализации;</w:t>
      </w:r>
    </w:p>
    <w:p w:rsidR="00F07842" w:rsidRDefault="00F07842" w:rsidP="00F07842">
      <w:pPr>
        <w:ind w:firstLine="709"/>
        <w:jc w:val="both"/>
        <w:outlineLvl w:val="1"/>
      </w:pPr>
      <w:r>
        <w:rPr>
          <w:sz w:val="28"/>
          <w:szCs w:val="28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proofErr w:type="gramStart"/>
      <w:r>
        <w:rPr>
          <w:sz w:val="28"/>
          <w:szCs w:val="28"/>
        </w:rPr>
        <w:t>Большеулуйский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>
        <w:rPr>
          <w:sz w:val="28"/>
          <w:szCs w:val="28"/>
        </w:rPr>
        <w:t xml:space="preserve"> в следующие сроки: </w:t>
      </w:r>
    </w:p>
    <w:p w:rsidR="00F07842" w:rsidRDefault="00F07842" w:rsidP="00F07842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6 мес. до 10 августа текущего года, </w:t>
      </w:r>
    </w:p>
    <w:p w:rsidR="00F07842" w:rsidRDefault="00F07842" w:rsidP="00F07842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:rsidR="00F07842" w:rsidRDefault="00F07842" w:rsidP="00F07842">
      <w:pPr>
        <w:rPr>
          <w:sz w:val="28"/>
          <w:szCs w:val="28"/>
        </w:rPr>
      </w:pPr>
    </w:p>
    <w:p w:rsidR="00F07842" w:rsidRDefault="00F07842" w:rsidP="00F07842">
      <w:pPr>
        <w:jc w:val="center"/>
        <w:rPr>
          <w:sz w:val="28"/>
          <w:szCs w:val="28"/>
        </w:rPr>
      </w:pPr>
      <w:r>
        <w:rPr>
          <w:sz w:val="28"/>
          <w:szCs w:val="28"/>
        </w:rPr>
        <w:t>2.6. Оценка социально-экономической эффективности</w:t>
      </w:r>
    </w:p>
    <w:p w:rsidR="00F07842" w:rsidRDefault="00F07842" w:rsidP="00F07842">
      <w:pPr>
        <w:jc w:val="center"/>
        <w:rPr>
          <w:sz w:val="28"/>
          <w:szCs w:val="28"/>
        </w:rPr>
      </w:pPr>
    </w:p>
    <w:p w:rsidR="00F07842" w:rsidRDefault="00F07842" w:rsidP="00F07842">
      <w:pPr>
        <w:ind w:firstLine="708"/>
        <w:jc w:val="both"/>
      </w:pPr>
      <w:r>
        <w:rPr>
          <w:sz w:val="28"/>
          <w:szCs w:val="28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Большеулуйского</w:t>
      </w:r>
      <w:proofErr w:type="spellEnd"/>
      <w:proofErr w:type="gramEnd"/>
      <w:r>
        <w:rPr>
          <w:sz w:val="28"/>
          <w:szCs w:val="28"/>
        </w:rPr>
        <w:t xml:space="preserve"> района.</w:t>
      </w:r>
    </w:p>
    <w:p w:rsidR="00F07842" w:rsidRDefault="00F07842" w:rsidP="00F07842">
      <w:pPr>
        <w:ind w:firstLine="708"/>
        <w:jc w:val="both"/>
      </w:pPr>
      <w:r>
        <w:rPr>
          <w:sz w:val="28"/>
          <w:szCs w:val="28"/>
        </w:rPr>
        <w:t xml:space="preserve">Обязательным условием </w:t>
      </w:r>
      <w:proofErr w:type="gramStart"/>
      <w:r>
        <w:rPr>
          <w:sz w:val="28"/>
          <w:szCs w:val="28"/>
        </w:rPr>
        <w:t>эффективности  подпрограммы</w:t>
      </w:r>
      <w:proofErr w:type="gramEnd"/>
      <w:r>
        <w:rPr>
          <w:sz w:val="28"/>
          <w:szCs w:val="28"/>
        </w:rPr>
        <w:t xml:space="preserve"> является успешное выполнение целевых индикаторов и показателей подпрограммы, а также мероприятий в установленные сроки.</w:t>
      </w:r>
    </w:p>
    <w:p w:rsidR="00F07842" w:rsidRDefault="00F07842">
      <w:pPr>
        <w:sectPr w:rsidR="00F07842">
          <w:pgSz w:w="11906" w:h="16838"/>
          <w:pgMar w:top="709" w:right="850" w:bottom="284" w:left="1701" w:header="0" w:footer="0" w:gutter="0"/>
          <w:cols w:space="1701"/>
          <w:docGrid w:linePitch="360"/>
        </w:sectPr>
      </w:pPr>
    </w:p>
    <w:tbl>
      <w:tblPr>
        <w:tblW w:w="15125" w:type="dxa"/>
        <w:tblInd w:w="108" w:type="dxa"/>
        <w:tblLook w:val="04A0" w:firstRow="1" w:lastRow="0" w:firstColumn="1" w:lastColumn="0" w:noHBand="0" w:noVBand="1"/>
      </w:tblPr>
      <w:tblGrid>
        <w:gridCol w:w="696"/>
        <w:gridCol w:w="2504"/>
        <w:gridCol w:w="1292"/>
        <w:gridCol w:w="1735"/>
        <w:gridCol w:w="987"/>
        <w:gridCol w:w="2173"/>
        <w:gridCol w:w="1493"/>
        <w:gridCol w:w="1493"/>
        <w:gridCol w:w="1493"/>
        <w:gridCol w:w="1271"/>
      </w:tblGrid>
      <w:tr w:rsidR="00F07842" w:rsidRPr="00F07842" w:rsidTr="00F07842">
        <w:trPr>
          <w:trHeight w:val="12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  <w:bookmarkStart w:id="11" w:name="RANGE!A1:J18"/>
            <w:bookmarkEnd w:id="11"/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9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842" w:rsidRPr="00F07842" w:rsidRDefault="00F07842" w:rsidP="00F07842">
            <w:r w:rsidRPr="00F07842">
              <w:t xml:space="preserve">Приложение 1 </w:t>
            </w:r>
            <w:r w:rsidRPr="00F07842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trHeight w:val="750"/>
        </w:trPr>
        <w:tc>
          <w:tcPr>
            <w:tcW w:w="93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750"/>
        </w:trPr>
        <w:tc>
          <w:tcPr>
            <w:tcW w:w="6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№ п/п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Единица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Источник информации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Годы реализации программы</w:t>
            </w:r>
          </w:p>
        </w:tc>
      </w:tr>
      <w:tr w:rsidR="00F07842" w:rsidRPr="00F07842" w:rsidTr="00F07842">
        <w:trPr>
          <w:trHeight w:val="1200"/>
        </w:trPr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 xml:space="preserve">год </w:t>
            </w:r>
            <w:proofErr w:type="spellStart"/>
            <w:r w:rsidRPr="00F07842">
              <w:t>предшедствующий</w:t>
            </w:r>
            <w:proofErr w:type="spellEnd"/>
            <w:r w:rsidRPr="00F07842"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Первый год планового периода</w:t>
            </w:r>
          </w:p>
        </w:tc>
      </w:tr>
      <w:tr w:rsidR="00F07842" w:rsidRPr="00F07842" w:rsidTr="00F07842">
        <w:trPr>
          <w:trHeight w:val="510"/>
        </w:trPr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2022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2027</w:t>
            </w:r>
          </w:p>
        </w:tc>
      </w:tr>
      <w:tr w:rsidR="00F07842" w:rsidRPr="00F07842" w:rsidTr="00F07842">
        <w:trPr>
          <w:trHeight w:val="510"/>
        </w:trPr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trHeight w:val="510"/>
        </w:trPr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trHeight w:val="1110"/>
        </w:trPr>
        <w:tc>
          <w:tcPr>
            <w:tcW w:w="138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07842" w:rsidRPr="00F07842" w:rsidRDefault="00F07842" w:rsidP="00F07842">
            <w:r w:rsidRPr="00F07842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</w:tr>
      <w:tr w:rsidR="00F07842" w:rsidRPr="00F07842" w:rsidTr="00F07842">
        <w:trPr>
          <w:trHeight w:val="705"/>
        </w:trPr>
        <w:tc>
          <w:tcPr>
            <w:tcW w:w="108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  <w:r w:rsidRPr="00F07842">
              <w:rPr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3.1.1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 xml:space="preserve">Количество детей-сирот, детей, оставшихся без попечения родителей, а также лиц из их числа, которым необходимо </w:t>
            </w:r>
            <w:r w:rsidRPr="00F07842">
              <w:lastRenderedPageBreak/>
              <w:t>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lastRenderedPageBreak/>
              <w:t>чел.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2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</w:tr>
      <w:tr w:rsidR="00F07842" w:rsidRPr="00F07842" w:rsidTr="00F07842">
        <w:trPr>
          <w:trHeight w:val="172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3.1.2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</w:t>
            </w:r>
            <w:r w:rsidRPr="00F07842">
              <w:lastRenderedPageBreak/>
              <w:t xml:space="preserve">лиц в возрасте от 23 лет и старше (всего на начало отчетного года)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lastRenderedPageBreak/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0</w:t>
            </w:r>
          </w:p>
        </w:tc>
      </w:tr>
      <w:tr w:rsidR="00F07842" w:rsidRPr="00F07842" w:rsidTr="00F07842">
        <w:trPr>
          <w:trHeight w:val="705"/>
        </w:trPr>
        <w:tc>
          <w:tcPr>
            <w:tcW w:w="13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  <w:r w:rsidRPr="00F07842">
              <w:rPr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</w:p>
        </w:tc>
      </w:tr>
      <w:tr w:rsidR="00F07842" w:rsidRPr="00F07842" w:rsidTr="00F07842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3.2.1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ведомственная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90</w:t>
            </w:r>
          </w:p>
        </w:tc>
      </w:tr>
      <w:tr w:rsidR="00F07842" w:rsidRPr="00F07842" w:rsidTr="00F07842">
        <w:trPr>
          <w:trHeight w:val="705"/>
        </w:trPr>
        <w:tc>
          <w:tcPr>
            <w:tcW w:w="9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  <w:r w:rsidRPr="00F07842">
              <w:rPr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842" w:rsidRPr="00F07842" w:rsidRDefault="00F07842" w:rsidP="00F07842">
            <w:pPr>
              <w:rPr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177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3.3.1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ind w:firstLineChars="100" w:firstLine="240"/>
            </w:pPr>
            <w:r w:rsidRPr="00F07842"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F07842">
              <w:t>неродственникам</w:t>
            </w:r>
            <w:proofErr w:type="spellEnd"/>
            <w:r w:rsidRPr="00F07842">
              <w:t xml:space="preserve"> (в приемные семьи, на усыновление (удочерение), под опеку (попечительство), охваченных другими формами семейного </w:t>
            </w:r>
            <w:r w:rsidRPr="00F07842">
              <w:lastRenderedPageBreak/>
              <w:t>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lastRenderedPageBreak/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  <w:r w:rsidRPr="00F07842">
              <w:t>5,00</w:t>
            </w:r>
          </w:p>
        </w:tc>
      </w:tr>
      <w:tr w:rsidR="00F07842" w:rsidRPr="00F07842" w:rsidTr="00F07842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jc w:val="center"/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315"/>
        </w:trPr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r w:rsidRPr="00F07842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07842">
              <w:t>Межова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  <w:tr w:rsidR="00F07842" w:rsidRPr="00F07842" w:rsidTr="00F07842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842" w:rsidRPr="00F07842" w:rsidRDefault="00F07842" w:rsidP="00F07842">
            <w:pPr>
              <w:rPr>
                <w:sz w:val="20"/>
                <w:szCs w:val="20"/>
              </w:rPr>
            </w:pPr>
          </w:p>
        </w:tc>
      </w:tr>
    </w:tbl>
    <w:p w:rsidR="00F07842" w:rsidRDefault="00F07842"/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1785"/>
        <w:gridCol w:w="1533"/>
        <w:gridCol w:w="627"/>
        <w:gridCol w:w="562"/>
        <w:gridCol w:w="1080"/>
        <w:gridCol w:w="519"/>
        <w:gridCol w:w="670"/>
        <w:gridCol w:w="1626"/>
        <w:gridCol w:w="1136"/>
        <w:gridCol w:w="1136"/>
        <w:gridCol w:w="1136"/>
        <w:gridCol w:w="976"/>
        <w:gridCol w:w="687"/>
        <w:gridCol w:w="1703"/>
      </w:tblGrid>
      <w:tr w:rsidR="00AF3EF1" w:rsidRPr="00AF3EF1" w:rsidTr="00AF3EF1">
        <w:trPr>
          <w:trHeight w:val="129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  <w:bookmarkStart w:id="12" w:name="RANGE!A1:O31"/>
            <w:bookmarkEnd w:id="12"/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F1" w:rsidRPr="00AF3EF1" w:rsidRDefault="00AF3EF1" w:rsidP="00AF3EF1">
            <w:r w:rsidRPr="00AF3EF1">
              <w:t xml:space="preserve"> Приложение 2 </w:t>
            </w:r>
            <w:r w:rsidRPr="00AF3EF1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AF3EF1" w:rsidRPr="00AF3EF1" w:rsidTr="00AF3EF1">
        <w:trPr>
          <w:trHeight w:val="555"/>
        </w:trPr>
        <w:tc>
          <w:tcPr>
            <w:tcW w:w="96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AF3EF1" w:rsidRPr="00AF3EF1" w:rsidTr="00AF3EF1">
        <w:trPr>
          <w:trHeight w:val="82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№ п/п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Цели, задачи, мероприятия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ГРБС</w:t>
            </w: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Код бюджетной классификации</w:t>
            </w:r>
          </w:p>
        </w:tc>
        <w:tc>
          <w:tcPr>
            <w:tcW w:w="39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AF3EF1">
              <w:rPr>
                <w:b/>
                <w:bCs/>
              </w:rPr>
              <w:t>тыс.руб</w:t>
            </w:r>
            <w:proofErr w:type="spellEnd"/>
            <w:r w:rsidRPr="00AF3EF1">
              <w:rPr>
                <w:b/>
                <w:bCs/>
              </w:rPr>
              <w:t>.)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Ожидаемый результат от </w:t>
            </w:r>
            <w:r w:rsidRPr="00AF3EF1">
              <w:lastRenderedPageBreak/>
              <w:t>реализации подпрограммного мероприятия (в натуральном выражении)</w:t>
            </w:r>
          </w:p>
        </w:tc>
      </w:tr>
      <w:tr w:rsidR="00AF3EF1" w:rsidRPr="00AF3EF1" w:rsidTr="00AF3EF1">
        <w:trPr>
          <w:trHeight w:val="82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4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год </w:t>
            </w:r>
            <w:proofErr w:type="spellStart"/>
            <w:r w:rsidRPr="00AF3EF1">
              <w:t>предшедствующий</w:t>
            </w:r>
            <w:proofErr w:type="spellEnd"/>
            <w:r w:rsidRPr="00AF3EF1">
              <w:t xml:space="preserve"> отчетному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Отчетный финансовый год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Текущий финансовый год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Очередной финансовый год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Первый год планового периода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 xml:space="preserve">Итого 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64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5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1" w:rsidRPr="00AF3EF1" w:rsidRDefault="00AF3EF1" w:rsidP="00AF3EF1">
            <w:pPr>
              <w:rPr>
                <w:b/>
                <w:bCs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75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ГРБС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proofErr w:type="spellStart"/>
            <w:r w:rsidRPr="00AF3EF1">
              <w:t>Рз</w:t>
            </w:r>
            <w:proofErr w:type="spellEnd"/>
            <w:r w:rsidRPr="00AF3EF1">
              <w:t xml:space="preserve"> </w:t>
            </w:r>
            <w:proofErr w:type="spellStart"/>
            <w:r w:rsidRPr="00AF3EF1">
              <w:t>Пр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ЦСР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ВР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2026</w:t>
            </w: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2027</w:t>
            </w:r>
          </w:p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1" w:rsidRPr="00AF3EF1" w:rsidRDefault="00AF3EF1" w:rsidP="00AF3EF1">
            <w:pPr>
              <w:rPr>
                <w:b/>
                <w:bCs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88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AF3EF1" w:rsidRPr="00AF3EF1" w:rsidTr="00AF3EF1">
        <w:trPr>
          <w:trHeight w:val="94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rPr>
                <w:i/>
                <w:iCs/>
              </w:rPr>
            </w:pPr>
            <w:r w:rsidRPr="00AF3EF1">
              <w:rPr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AF3EF1" w:rsidRPr="00AF3EF1" w:rsidTr="00AF3EF1">
        <w:trPr>
          <w:trHeight w:val="1155"/>
        </w:trPr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3.1.1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</w:t>
            </w:r>
            <w:r w:rsidRPr="00AF3EF1">
              <w:lastRenderedPageBreak/>
              <w:t>краевого бюджета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 xml:space="preserve">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1003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0240075870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410,  120, 240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2 001,0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10 808,9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9 065,3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11 721,9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11 163,7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44 760,8  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</w:t>
            </w:r>
            <w:r w:rsidRPr="00AF3EF1">
              <w:lastRenderedPageBreak/>
              <w:t>Министерством образования Красноярского края</w:t>
            </w:r>
          </w:p>
        </w:tc>
      </w:tr>
      <w:tr w:rsidR="00AF3EF1" w:rsidRPr="00AF3EF1" w:rsidTr="00AF3EF1">
        <w:trPr>
          <w:trHeight w:val="1155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0240075870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120,               240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85,7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230,0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257,0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246,6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210,0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210,0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1 239,3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70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3.1.2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</w:t>
            </w:r>
            <w:r w:rsidRPr="00AF3EF1">
              <w:lastRenderedPageBreak/>
              <w:t xml:space="preserve">Законом края от 8 июля 2021 года № 11-5284) за счет средств краевого бюджета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 xml:space="preserve">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0240078460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120,           240,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34,1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51,0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83,2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93,8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57,1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 57,1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376,3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70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3.1.3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</w:t>
            </w:r>
            <w:r w:rsidRPr="00AF3EF1">
              <w:lastRenderedPageBreak/>
              <w:t>бюджета в рамках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 xml:space="preserve">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1003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0240081180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1 000,5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1 100,0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2 100,5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570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i/>
                <w:iCs/>
              </w:rPr>
            </w:pPr>
            <w:r w:rsidRPr="00AF3EF1">
              <w:rPr>
                <w:i/>
                <w:iCs/>
              </w:rPr>
              <w:t xml:space="preserve">Задача № 2. Обеспечить профилактическую работу с </w:t>
            </w:r>
            <w:proofErr w:type="spellStart"/>
            <w:r w:rsidRPr="00AF3EF1">
              <w:rPr>
                <w:i/>
                <w:iCs/>
              </w:rPr>
              <w:t>несовершеннолетними,организовать</w:t>
            </w:r>
            <w:proofErr w:type="spellEnd"/>
            <w:r w:rsidRPr="00AF3EF1">
              <w:rPr>
                <w:i/>
                <w:iCs/>
              </w:rPr>
              <w:t xml:space="preserve"> деятельность по поддержки семей и </w:t>
            </w:r>
            <w:proofErr w:type="spellStart"/>
            <w:r w:rsidRPr="00AF3EF1">
              <w:rPr>
                <w:i/>
                <w:iCs/>
              </w:rPr>
              <w:t>детей,находящихся</w:t>
            </w:r>
            <w:proofErr w:type="spellEnd"/>
            <w:r w:rsidRPr="00AF3EF1">
              <w:rPr>
                <w:i/>
                <w:iCs/>
              </w:rPr>
              <w:t xml:space="preserve"> в трудной жизненной ситуации</w:t>
            </w:r>
          </w:p>
        </w:tc>
      </w:tr>
      <w:tr w:rsidR="00AF3EF1" w:rsidRPr="00AF3EF1" w:rsidTr="00AF3EF1">
        <w:trPr>
          <w:trHeight w:val="114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3.2.1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r w:rsidRPr="00AF3EF1"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proofErr w:type="spellStart"/>
            <w:r w:rsidRPr="00AF3EF1">
              <w:t>oтдел</w:t>
            </w:r>
            <w:proofErr w:type="spellEnd"/>
            <w:r w:rsidRPr="00AF3EF1">
              <w:t xml:space="preserve">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0240081150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240,     610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104,3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100,0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82,0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365,0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955,5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 Охвачено ежегодно  мероприятиями не менее 70% </w:t>
            </w:r>
            <w:proofErr w:type="spellStart"/>
            <w:r w:rsidRPr="00AF3EF1">
              <w:t>обучающихся,в</w:t>
            </w:r>
            <w:proofErr w:type="spellEnd"/>
            <w:r w:rsidRPr="00AF3EF1">
              <w:t xml:space="preserve"> том числе из категории СОП не менее 100% </w:t>
            </w:r>
          </w:p>
        </w:tc>
      </w:tr>
      <w:tr w:rsidR="00AF3EF1" w:rsidRPr="00AF3EF1" w:rsidTr="00AF3EF1">
        <w:trPr>
          <w:trHeight w:val="55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rPr>
                <w:i/>
                <w:iCs/>
              </w:rPr>
            </w:pPr>
            <w:r w:rsidRPr="00AF3EF1">
              <w:rPr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AF3EF1" w:rsidRPr="00AF3EF1" w:rsidTr="00AF3EF1">
        <w:trPr>
          <w:trHeight w:val="22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3.3.1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0240075520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120,  240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1 838,7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1 968,8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2 185,0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2 531,9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2 201,5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2 201,5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12 927,4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AF3EF1" w:rsidRPr="00AF3EF1" w:rsidTr="00AF3EF1">
        <w:trPr>
          <w:trHeight w:val="435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r w:rsidRPr="00AF3EF1">
              <w:t>Всего по подпрограмме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2 954,3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62 359,8   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</w:tr>
      <w:tr w:rsidR="00AF3EF1" w:rsidRPr="00AF3EF1" w:rsidTr="00AF3EF1">
        <w:trPr>
          <w:trHeight w:val="7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/>
        </w:tc>
        <w:tc>
          <w:tcPr>
            <w:tcW w:w="92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Информация о ресурсном обеспечении расходов </w:t>
            </w:r>
            <w:r w:rsidRPr="00AF3EF1">
              <w:br/>
              <w:t>с учетом источников финансирования</w:t>
            </w: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федеральный бюджет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                    -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краевой бюджет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3 959,5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13 058,7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11 590,5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2 872,3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14 190,5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13 632,3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59 303,8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муниципальный бюджет 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1 104,8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1 200,0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82,0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365,0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3 056,0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Всего по подпрограмме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2 954,3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62 359,8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43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92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 Информация о распределении планируемых расходов по ГРБС </w:t>
            </w:r>
          </w:p>
        </w:tc>
      </w:tr>
      <w:tr w:rsidR="00AF3EF1" w:rsidRPr="00AF3EF1" w:rsidTr="00AF3EF1">
        <w:trPr>
          <w:trHeight w:val="37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1 977,1  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2 169,0  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2 368,2   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2 707,7   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2 413,6  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2 623,6   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14 259,2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 района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3 087,2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11 038,9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10 422,3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246,6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11 931,9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11 373,7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48 100,6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Всего по подпрограмме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2 954,3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62 359,8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15"/>
        </w:trPr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F3EF1">
              <w:t>Межова</w:t>
            </w:r>
            <w:proofErr w:type="spellEnd"/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</w:tbl>
    <w:p w:rsidR="00AF3EF1" w:rsidRDefault="00AF3EF1"/>
    <w:p w:rsidR="00AF3EF1" w:rsidRDefault="00AF3EF1">
      <w:pPr>
        <w:sectPr w:rsidR="00AF3EF1" w:rsidSect="00F07842">
          <w:pgSz w:w="16838" w:h="11906" w:orient="landscape"/>
          <w:pgMar w:top="851" w:right="284" w:bottom="1701" w:left="709" w:header="0" w:footer="0" w:gutter="0"/>
          <w:cols w:space="1701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F3EF1" w:rsidTr="00531E97">
        <w:tc>
          <w:tcPr>
            <w:tcW w:w="4785" w:type="dxa"/>
          </w:tcPr>
          <w:p w:rsidR="00AF3EF1" w:rsidRDefault="00AF3EF1" w:rsidP="00531E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3EF1" w:rsidRDefault="00AF3EF1" w:rsidP="00531E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:rsidR="00AF3EF1" w:rsidRDefault="00AF3EF1" w:rsidP="00531E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муниципальной программе «Развитие образования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района 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3EF1" w:rsidRDefault="00AF3EF1" w:rsidP="00531E9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AF3EF1" w:rsidRDefault="00AF3EF1" w:rsidP="00AF3EF1">
      <w:pPr>
        <w:spacing w:line="276" w:lineRule="auto"/>
      </w:pPr>
    </w:p>
    <w:p w:rsidR="00AF3EF1" w:rsidRDefault="00AF3EF1" w:rsidP="00AF3EF1">
      <w:pPr>
        <w:jc w:val="center"/>
      </w:pPr>
      <w:r>
        <w:rPr>
          <w:b/>
          <w:sz w:val="28"/>
          <w:szCs w:val="28"/>
        </w:rPr>
        <w:t xml:space="preserve">1. Паспорт </w:t>
      </w:r>
    </w:p>
    <w:p w:rsidR="00AF3EF1" w:rsidRDefault="00AF3EF1" w:rsidP="00AF3EF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7"/>
        <w:gridCol w:w="7806"/>
      </w:tblGrid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образования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   </w:t>
            </w:r>
            <w:r>
              <w:t xml:space="preserve"> </w:t>
            </w:r>
          </w:p>
        </w:tc>
      </w:tr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мероприятий подпрограммы,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Отдел образования администрации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района,</w:t>
            </w:r>
          </w:p>
          <w:p w:rsidR="00AF3EF1" w:rsidRDefault="00AF3EF1" w:rsidP="00531E97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 </w:t>
            </w:r>
          </w:p>
        </w:tc>
      </w:tr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Pr="00B97AD1" w:rsidRDefault="00AF3EF1" w:rsidP="00531E97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Отдел образования администрации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района.</w:t>
            </w:r>
          </w:p>
        </w:tc>
      </w:tr>
      <w:tr w:rsidR="00AF3EF1" w:rsidTr="00531E97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</w:pPr>
            <w:r>
              <w:rPr>
                <w:sz w:val="28"/>
                <w:szCs w:val="28"/>
              </w:rPr>
              <w:t xml:space="preserve">Цель и </w:t>
            </w:r>
            <w:proofErr w:type="gramStart"/>
            <w:r>
              <w:rPr>
                <w:sz w:val="28"/>
                <w:szCs w:val="28"/>
              </w:rPr>
              <w:t>задачи  подпрограммы</w:t>
            </w:r>
            <w:proofErr w:type="gramEnd"/>
          </w:p>
          <w:p w:rsidR="00AF3EF1" w:rsidRDefault="00AF3EF1" w:rsidP="00531E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ind w:left="-108"/>
            </w:pPr>
            <w:r>
              <w:rPr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sz w:val="28"/>
                <w:szCs w:val="28"/>
              </w:rPr>
              <w:t>создание условий для эффективного управления отраслью.</w:t>
            </w:r>
          </w:p>
          <w:p w:rsidR="00AF3EF1" w:rsidRDefault="00AF3EF1" w:rsidP="00531E97">
            <w:pPr>
              <w:spacing w:line="276" w:lineRule="auto"/>
              <w:ind w:left="-108"/>
              <w:jc w:val="both"/>
            </w:pPr>
            <w:r>
              <w:rPr>
                <w:sz w:val="28"/>
                <w:szCs w:val="28"/>
              </w:rPr>
              <w:t>Задача:</w:t>
            </w:r>
          </w:p>
          <w:p w:rsidR="00AF3EF1" w:rsidRDefault="00AF3EF1" w:rsidP="00531E9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sz w:val="28"/>
                <w:szCs w:val="28"/>
              </w:rPr>
      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AF3EF1" w:rsidTr="00531E97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– 2027 годы  </w:t>
            </w:r>
          </w:p>
        </w:tc>
      </w:tr>
      <w:tr w:rsidR="00AF3EF1" w:rsidTr="00531E97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Pr="000A10E7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Подпрограмма финансируется за счет средств краевого </w:t>
            </w:r>
            <w:proofErr w:type="gramStart"/>
            <w:r>
              <w:rPr>
                <w:sz w:val="28"/>
                <w:szCs w:val="28"/>
              </w:rPr>
              <w:t>и  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бюджетов.</w:t>
            </w:r>
          </w:p>
          <w:p w:rsidR="00AF3EF1" w:rsidRPr="000A10E7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Объем финансирования программы </w:t>
            </w:r>
            <w:proofErr w:type="gramStart"/>
            <w:r w:rsidRPr="000A10E7">
              <w:rPr>
                <w:sz w:val="28"/>
                <w:szCs w:val="28"/>
              </w:rPr>
              <w:t xml:space="preserve">составит  </w:t>
            </w:r>
            <w:r>
              <w:rPr>
                <w:sz w:val="28"/>
                <w:szCs w:val="28"/>
              </w:rPr>
              <w:t>79</w:t>
            </w:r>
            <w:proofErr w:type="gramEnd"/>
            <w:r>
              <w:rPr>
                <w:sz w:val="28"/>
                <w:szCs w:val="28"/>
              </w:rPr>
              <w:t> 954,40</w:t>
            </w:r>
            <w:r w:rsidRPr="000A10E7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F3EF1" w:rsidRPr="000A10E7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2022 год – 10 777,</w:t>
            </w:r>
            <w:proofErr w:type="gramStart"/>
            <w:r w:rsidRPr="000A10E7">
              <w:rPr>
                <w:sz w:val="28"/>
                <w:szCs w:val="28"/>
              </w:rPr>
              <w:t>40  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AF3EF1" w:rsidRPr="000A10E7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12 031,</w:t>
            </w:r>
            <w:proofErr w:type="gramStart"/>
            <w:r>
              <w:rPr>
                <w:sz w:val="28"/>
                <w:szCs w:val="28"/>
              </w:rPr>
              <w:t xml:space="preserve">10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AF3EF1" w:rsidRPr="000A10E7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14 028,</w:t>
            </w:r>
            <w:proofErr w:type="gramStart"/>
            <w:r>
              <w:rPr>
                <w:sz w:val="28"/>
                <w:szCs w:val="28"/>
              </w:rPr>
              <w:t xml:space="preserve">40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15 004,</w:t>
            </w:r>
            <w:proofErr w:type="gramStart"/>
            <w:r>
              <w:rPr>
                <w:sz w:val="28"/>
                <w:szCs w:val="28"/>
              </w:rPr>
              <w:t xml:space="preserve">50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AF3EF1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>50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>50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gramStart"/>
            <w:r>
              <w:rPr>
                <w:sz w:val="28"/>
                <w:szCs w:val="28"/>
              </w:rPr>
              <w:t>них :</w:t>
            </w:r>
            <w:proofErr w:type="gramEnd"/>
          </w:p>
          <w:p w:rsidR="00AF3EF1" w:rsidRPr="000A10E7" w:rsidRDefault="00AF3EF1" w:rsidP="00531E9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местного бюджета </w:t>
            </w:r>
            <w:proofErr w:type="gramStart"/>
            <w:r>
              <w:rPr>
                <w:sz w:val="28"/>
                <w:szCs w:val="28"/>
              </w:rPr>
              <w:t>составит  75</w:t>
            </w:r>
            <w:proofErr w:type="gramEnd"/>
            <w:r>
              <w:rPr>
                <w:sz w:val="28"/>
                <w:szCs w:val="28"/>
              </w:rPr>
              <w:t> 647,10 тыс. рублей.</w:t>
            </w:r>
          </w:p>
          <w:p w:rsidR="00AF3EF1" w:rsidRDefault="00AF3EF1" w:rsidP="00531E9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AF3EF1" w:rsidRPr="00B97AD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9 223,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B97AD1">
              <w:rPr>
                <w:sz w:val="28"/>
                <w:szCs w:val="28"/>
              </w:rPr>
              <w:t xml:space="preserve">  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AF3EF1" w:rsidRPr="00B97AD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2023 год – 11 781,10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AF3EF1" w:rsidRPr="00B97AD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2024 год – 13 219,</w:t>
            </w:r>
            <w:proofErr w:type="gramStart"/>
            <w:r>
              <w:rPr>
                <w:sz w:val="28"/>
                <w:szCs w:val="28"/>
              </w:rPr>
              <w:t>50</w:t>
            </w:r>
            <w:r w:rsidRPr="00B97AD1">
              <w:rPr>
                <w:sz w:val="28"/>
                <w:szCs w:val="28"/>
              </w:rPr>
              <w:t xml:space="preserve">  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13 310,</w:t>
            </w:r>
            <w:proofErr w:type="gramStart"/>
            <w:r>
              <w:rPr>
                <w:sz w:val="28"/>
                <w:szCs w:val="28"/>
              </w:rPr>
              <w:t>40</w:t>
            </w:r>
            <w:r w:rsidRPr="00B97AD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 xml:space="preserve">50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AF3EF1" w:rsidRDefault="00AF3EF1" w:rsidP="00531E9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 xml:space="preserve">50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рублей.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краевого бюджета </w:t>
            </w:r>
            <w:proofErr w:type="gramStart"/>
            <w:r>
              <w:rPr>
                <w:sz w:val="28"/>
                <w:szCs w:val="28"/>
              </w:rPr>
              <w:t>составит  4</w:t>
            </w:r>
            <w:proofErr w:type="gramEnd"/>
            <w:r>
              <w:rPr>
                <w:sz w:val="28"/>
                <w:szCs w:val="28"/>
              </w:rPr>
              <w:t> 307,30 тыс. рублей.</w:t>
            </w:r>
          </w:p>
          <w:p w:rsidR="00AF3EF1" w:rsidRDefault="00AF3EF1" w:rsidP="00531E9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AF3EF1" w:rsidRPr="000A10E7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2022 год – 1 554,</w:t>
            </w:r>
            <w:proofErr w:type="gramStart"/>
            <w:r>
              <w:rPr>
                <w:sz w:val="28"/>
                <w:szCs w:val="28"/>
              </w:rPr>
              <w:t xml:space="preserve">30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2023 год – 250,</w:t>
            </w:r>
            <w:proofErr w:type="gramStart"/>
            <w:r>
              <w:rPr>
                <w:sz w:val="28"/>
                <w:szCs w:val="28"/>
              </w:rPr>
              <w:t xml:space="preserve">00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2024 год – 808,</w:t>
            </w:r>
            <w:proofErr w:type="gramStart"/>
            <w:r>
              <w:rPr>
                <w:sz w:val="28"/>
                <w:szCs w:val="28"/>
              </w:rPr>
              <w:t xml:space="preserve">90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AF3EF1" w:rsidRPr="000A10E7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2025 год – 1 694,10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2026 год – 0,00  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AF3EF1" w:rsidRPr="000A10E7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2027 год – 0,00   тыс. рублей.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F3EF1" w:rsidTr="00531E97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</w:pPr>
            <w:r>
              <w:rPr>
                <w:iCs/>
                <w:sz w:val="28"/>
                <w:szCs w:val="28"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хода реализации подпрограммы осуществляет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AF3EF1" w:rsidRDefault="00AF3EF1" w:rsidP="00531E9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AF3EF1" w:rsidRDefault="00AF3EF1" w:rsidP="00AF3EF1">
      <w:pPr>
        <w:rPr>
          <w:sz w:val="28"/>
          <w:szCs w:val="28"/>
        </w:rPr>
      </w:pPr>
    </w:p>
    <w:p w:rsidR="00AF3EF1" w:rsidRDefault="00AF3EF1" w:rsidP="00AF3EF1">
      <w:pPr>
        <w:jc w:val="center"/>
      </w:pPr>
      <w:r>
        <w:rPr>
          <w:sz w:val="28"/>
          <w:szCs w:val="28"/>
        </w:rPr>
        <w:t>2. Основные разделы подпрограммы</w:t>
      </w:r>
    </w:p>
    <w:p w:rsidR="00AF3EF1" w:rsidRDefault="00AF3EF1" w:rsidP="00AF3EF1">
      <w:pPr>
        <w:jc w:val="center"/>
        <w:rPr>
          <w:sz w:val="28"/>
          <w:szCs w:val="28"/>
        </w:rPr>
      </w:pPr>
    </w:p>
    <w:p w:rsidR="00AF3EF1" w:rsidRDefault="00AF3EF1" w:rsidP="00AF3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</w:t>
      </w:r>
    </w:p>
    <w:p w:rsidR="00AF3EF1" w:rsidRDefault="00AF3EF1" w:rsidP="00AF3E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обоснование необходимости разработки подпрограммы</w:t>
      </w:r>
    </w:p>
    <w:p w:rsidR="00AF3EF1" w:rsidRDefault="00AF3EF1" w:rsidP="00AF3EF1">
      <w:pPr>
        <w:jc w:val="center"/>
        <w:rPr>
          <w:sz w:val="28"/>
          <w:szCs w:val="28"/>
        </w:rPr>
      </w:pP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осуществляет единую государственную политику в области дошкольного, общего, дополнительного образования с учетом национальных, социально-экономических, экономических, культурных, демографических и других особенностей; 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на образование;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:rsidR="00AF3EF1" w:rsidRDefault="00AF3EF1" w:rsidP="00AF3EF1">
      <w:pPr>
        <w:ind w:firstLine="540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осуществляет  нормативное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:rsidR="00AF3EF1" w:rsidRDefault="00AF3EF1" w:rsidP="00AF3EF1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оказывает муниципальные услуги в пределах своих компетенций;</w:t>
      </w:r>
    </w:p>
    <w:p w:rsidR="00AF3EF1" w:rsidRDefault="00AF3EF1" w:rsidP="00AF3EF1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исполняет полномочия, наделенные Министерством образования Красноярского края;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анализирует деятельность системы образования в соответствии </w:t>
      </w:r>
      <w:proofErr w:type="gramStart"/>
      <w:r>
        <w:rPr>
          <w:rFonts w:eastAsia="Calibri"/>
          <w:sz w:val="28"/>
          <w:szCs w:val="28"/>
          <w:lang w:eastAsia="en-US"/>
        </w:rPr>
        <w:t>с  системой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показателей оценки органов местного самоуправления, разработанной  Министерством образования Красноярского края, и стремится к повышению показателей эффективности деятельности системы образования.</w:t>
      </w:r>
    </w:p>
    <w:p w:rsidR="00AF3EF1" w:rsidRDefault="00AF3EF1" w:rsidP="00AF3E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:rsidR="00AF3EF1" w:rsidRDefault="00AF3EF1" w:rsidP="00AF3EF1">
      <w:pPr>
        <w:jc w:val="center"/>
        <w:rPr>
          <w:rFonts w:eastAsia="Calibri"/>
          <w:sz w:val="28"/>
          <w:szCs w:val="28"/>
          <w:lang w:eastAsia="en-US"/>
        </w:rPr>
      </w:pPr>
    </w:p>
    <w:p w:rsidR="00AF3EF1" w:rsidRDefault="00AF3EF1" w:rsidP="00AF3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:rsidR="00AF3EF1" w:rsidRDefault="00AF3EF1" w:rsidP="00AF3EF1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</w:t>
      </w:r>
    </w:p>
    <w:p w:rsidR="00AF3EF1" w:rsidRDefault="00AF3EF1" w:rsidP="00AF3EF1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создание условий для эффективного управления отраслью.</w:t>
      </w:r>
    </w:p>
    <w:p w:rsidR="00AF3EF1" w:rsidRDefault="00AF3EF1" w:rsidP="00AF3EF1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Задача:</w:t>
      </w:r>
    </w:p>
    <w:p w:rsidR="00AF3EF1" w:rsidRDefault="00AF3EF1" w:rsidP="00AF3EF1">
      <w:pPr>
        <w:ind w:left="-108" w:firstLine="9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proofErr w:type="gramStart"/>
      <w:r>
        <w:rPr>
          <w:sz w:val="28"/>
          <w:szCs w:val="28"/>
        </w:rPr>
        <w:t>Организовать  деятельность</w:t>
      </w:r>
      <w:proofErr w:type="gramEnd"/>
      <w:r>
        <w:rPr>
          <w:sz w:val="28"/>
          <w:szCs w:val="28"/>
        </w:rPr>
        <w:t xml:space="preserve"> отдела образования, обеспечивающего деятельность образовательных учреждений, направленную на эффективное управление отраслью</w:t>
      </w:r>
    </w:p>
    <w:p w:rsidR="00AF3EF1" w:rsidRDefault="00AF3EF1" w:rsidP="00AF3EF1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программы: 2022-2027 годы.</w:t>
      </w:r>
    </w:p>
    <w:p w:rsidR="00AF3EF1" w:rsidRDefault="00AF3EF1" w:rsidP="00AF3EF1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целевых индикаторов подпрограммы представлен в приложении № 1 к подпрограмме 4 «Обеспечение реализации муниципальной </w:t>
      </w:r>
      <w:proofErr w:type="gramStart"/>
      <w:r>
        <w:rPr>
          <w:sz w:val="28"/>
          <w:szCs w:val="28"/>
        </w:rPr>
        <w:t>программы  прочие</w:t>
      </w:r>
      <w:proofErr w:type="gramEnd"/>
      <w:r>
        <w:rPr>
          <w:sz w:val="28"/>
          <w:szCs w:val="28"/>
        </w:rPr>
        <w:t xml:space="preserve"> мероприятия в области образования».</w:t>
      </w:r>
    </w:p>
    <w:p w:rsidR="00AF3EF1" w:rsidRDefault="00AF3EF1" w:rsidP="00AF3EF1">
      <w:pPr>
        <w:spacing w:line="276" w:lineRule="auto"/>
        <w:ind w:left="-108" w:firstLine="816"/>
        <w:jc w:val="both"/>
        <w:rPr>
          <w:sz w:val="28"/>
          <w:szCs w:val="28"/>
        </w:rPr>
      </w:pPr>
    </w:p>
    <w:p w:rsidR="00AF3EF1" w:rsidRDefault="00AF3EF1" w:rsidP="00AF3EF1">
      <w:pPr>
        <w:jc w:val="center"/>
      </w:pPr>
      <w:r>
        <w:rPr>
          <w:sz w:val="28"/>
          <w:szCs w:val="28"/>
        </w:rPr>
        <w:t>2.3. Мероприятия подпрограммы</w:t>
      </w:r>
    </w:p>
    <w:p w:rsidR="00AF3EF1" w:rsidRDefault="00AF3EF1" w:rsidP="00AF3EF1">
      <w:pPr>
        <w:ind w:firstLine="851"/>
        <w:jc w:val="both"/>
      </w:pPr>
      <w:r>
        <w:rPr>
          <w:sz w:val="28"/>
          <w:szCs w:val="28"/>
        </w:rPr>
        <w:t xml:space="preserve">Мероприятия подпрограммы представлены в приложении № 2 к подпрограмме 4 «Обеспечение реализации муниципальной </w:t>
      </w:r>
      <w:proofErr w:type="gramStart"/>
      <w:r>
        <w:rPr>
          <w:sz w:val="28"/>
          <w:szCs w:val="28"/>
        </w:rPr>
        <w:t>программы  прочие</w:t>
      </w:r>
      <w:proofErr w:type="gramEnd"/>
      <w:r>
        <w:rPr>
          <w:sz w:val="28"/>
          <w:szCs w:val="28"/>
        </w:rPr>
        <w:t xml:space="preserve"> мероприятия в области образования».</w:t>
      </w:r>
    </w:p>
    <w:p w:rsidR="00AF3EF1" w:rsidRDefault="00AF3EF1" w:rsidP="00AF3EF1">
      <w:pPr>
        <w:spacing w:line="276" w:lineRule="auto"/>
        <w:ind w:left="-108" w:firstLine="816"/>
        <w:jc w:val="both"/>
        <w:rPr>
          <w:sz w:val="28"/>
          <w:szCs w:val="28"/>
        </w:rPr>
      </w:pPr>
    </w:p>
    <w:p w:rsidR="00AF3EF1" w:rsidRDefault="00AF3EF1" w:rsidP="00AF3EF1">
      <w:pPr>
        <w:spacing w:line="276" w:lineRule="auto"/>
        <w:ind w:left="-108"/>
        <w:jc w:val="center"/>
      </w:pPr>
      <w:r>
        <w:rPr>
          <w:sz w:val="28"/>
          <w:szCs w:val="28"/>
        </w:rPr>
        <w:t>2.4. Механизм реализации подпрограммы</w:t>
      </w:r>
    </w:p>
    <w:p w:rsidR="00AF3EF1" w:rsidRDefault="00AF3EF1" w:rsidP="00AF3EF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осуществляется отделом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в соответствии с законодательством РФ.</w:t>
      </w:r>
    </w:p>
    <w:p w:rsidR="00AF3EF1" w:rsidRDefault="00AF3EF1" w:rsidP="00AF3EF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4.1.1. реализуется следующим образом: </w:t>
      </w:r>
    </w:p>
    <w:p w:rsidR="00AF3EF1" w:rsidRDefault="00AF3EF1" w:rsidP="00AF3E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</w:t>
      </w:r>
      <w:r w:rsidRPr="00F753A1">
        <w:rPr>
          <w:sz w:val="28"/>
          <w:szCs w:val="28"/>
        </w:rPr>
        <w:t xml:space="preserve">приказом отдела образования администрации </w:t>
      </w:r>
      <w:proofErr w:type="spellStart"/>
      <w:r w:rsidRPr="00F753A1">
        <w:rPr>
          <w:sz w:val="28"/>
          <w:szCs w:val="28"/>
        </w:rPr>
        <w:t>Большеулуйского</w:t>
      </w:r>
      <w:proofErr w:type="spellEnd"/>
      <w:r w:rsidRPr="00F753A1">
        <w:rPr>
          <w:sz w:val="28"/>
          <w:szCs w:val="28"/>
        </w:rPr>
        <w:t xml:space="preserve"> района. </w:t>
      </w:r>
      <w:proofErr w:type="gramStart"/>
      <w:r w:rsidRPr="00F753A1">
        <w:rPr>
          <w:sz w:val="28"/>
          <w:szCs w:val="28"/>
        </w:rPr>
        <w:t>Состав  ТПМПК</w:t>
      </w:r>
      <w:proofErr w:type="gramEnd"/>
      <w:r w:rsidRPr="00F753A1">
        <w:rPr>
          <w:sz w:val="28"/>
          <w:szCs w:val="28"/>
        </w:rPr>
        <w:t xml:space="preserve"> утверждается так же   приказом отдела образования администрации </w:t>
      </w:r>
      <w:proofErr w:type="spellStart"/>
      <w:r w:rsidRPr="00F753A1">
        <w:rPr>
          <w:sz w:val="28"/>
          <w:szCs w:val="28"/>
        </w:rPr>
        <w:t>Большеулуйского</w:t>
      </w:r>
      <w:proofErr w:type="spellEnd"/>
      <w:r w:rsidRPr="00F753A1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Для выполнения работ отдел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заключает договоры гражданско-правового характера с членами территориальной психолого-медико-педагогической комиссии, не менее 2 раз в год.</w:t>
      </w:r>
    </w:p>
    <w:p w:rsidR="00AF3EF1" w:rsidRDefault="00AF3EF1" w:rsidP="00AF3EF1">
      <w:pPr>
        <w:spacing w:line="276" w:lineRule="auto"/>
        <w:ind w:firstLine="851"/>
        <w:jc w:val="both"/>
        <w:rPr>
          <w:sz w:val="28"/>
          <w:szCs w:val="28"/>
        </w:rPr>
      </w:pPr>
    </w:p>
    <w:p w:rsidR="00AF3EF1" w:rsidRDefault="00AF3EF1" w:rsidP="00AF3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 Управление подпрограммой и </w:t>
      </w:r>
      <w:proofErr w:type="gramStart"/>
      <w:r>
        <w:rPr>
          <w:sz w:val="28"/>
          <w:szCs w:val="28"/>
        </w:rPr>
        <w:t>контроль  хода</w:t>
      </w:r>
      <w:proofErr w:type="gramEnd"/>
      <w:r>
        <w:rPr>
          <w:sz w:val="28"/>
          <w:szCs w:val="28"/>
        </w:rPr>
        <w:t xml:space="preserve"> ее выполнения</w:t>
      </w:r>
    </w:p>
    <w:p w:rsidR="00AF3EF1" w:rsidRDefault="00AF3EF1" w:rsidP="00AF3EF1">
      <w:pPr>
        <w:jc w:val="center"/>
        <w:rPr>
          <w:sz w:val="28"/>
          <w:szCs w:val="28"/>
        </w:rPr>
      </w:pPr>
    </w:p>
    <w:p w:rsidR="00AF3EF1" w:rsidRDefault="00AF3EF1" w:rsidP="00AF3EF1">
      <w:pPr>
        <w:ind w:left="-108" w:firstLine="816"/>
        <w:jc w:val="both"/>
      </w:pPr>
      <w:r>
        <w:rPr>
          <w:sz w:val="28"/>
          <w:szCs w:val="28"/>
        </w:rPr>
        <w:t xml:space="preserve">Управление реализацией подпрограммы осуществляет </w:t>
      </w:r>
      <w:proofErr w:type="gramStart"/>
      <w:r>
        <w:rPr>
          <w:sz w:val="28"/>
          <w:szCs w:val="28"/>
        </w:rPr>
        <w:t>отдел  образования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:rsidR="00AF3EF1" w:rsidRDefault="00AF3EF1" w:rsidP="00AF3E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</w:t>
      </w:r>
    </w:p>
    <w:p w:rsidR="00AF3EF1" w:rsidRDefault="00AF3EF1" w:rsidP="00AF3E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AF3EF1" w:rsidRDefault="00AF3EF1" w:rsidP="00AF3EF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AF3EF1" w:rsidRDefault="00AF3EF1" w:rsidP="00AF3EF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Отчеты о реализации программы </w:t>
      </w:r>
      <w:proofErr w:type="gramStart"/>
      <w:r>
        <w:rPr>
          <w:sz w:val="28"/>
          <w:szCs w:val="28"/>
        </w:rPr>
        <w:t>представляются  отделом</w:t>
      </w:r>
      <w:proofErr w:type="gramEnd"/>
      <w:r>
        <w:rPr>
          <w:sz w:val="28"/>
          <w:szCs w:val="28"/>
        </w:rPr>
        <w:t xml:space="preserve"> образования для согласования финансовых показателей в </w:t>
      </w:r>
      <w:r>
        <w:rPr>
          <w:sz w:val="28"/>
          <w:szCs w:val="28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>
        <w:rPr>
          <w:sz w:val="28"/>
          <w:szCs w:val="28"/>
          <w:shd w:val="clear" w:color="auto" w:fill="FFFFFF"/>
        </w:rPr>
        <w:t>Большеулуйского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>
        <w:rPr>
          <w:sz w:val="28"/>
          <w:szCs w:val="28"/>
          <w:shd w:val="clear" w:color="auto" w:fill="FFFFFF"/>
        </w:rPr>
        <w:t>Большеулуйского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в следующие сроки:</w:t>
      </w:r>
    </w:p>
    <w:p w:rsidR="00AF3EF1" w:rsidRDefault="00AF3EF1" w:rsidP="00AF3EF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6 мес. до 10 августа текущего года, </w:t>
      </w:r>
    </w:p>
    <w:p w:rsidR="00AF3EF1" w:rsidRDefault="00AF3EF1" w:rsidP="00AF3EF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:rsidR="00AF3EF1" w:rsidRDefault="00AF3EF1" w:rsidP="00AF3EF1">
      <w:pPr>
        <w:ind w:firstLine="709"/>
        <w:jc w:val="both"/>
        <w:outlineLvl w:val="1"/>
      </w:pPr>
      <w:r>
        <w:rPr>
          <w:sz w:val="28"/>
          <w:szCs w:val="28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AF3EF1" w:rsidRDefault="00AF3EF1" w:rsidP="00AF3EF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Согласованный соисполнителями годовой отчет представляется </w:t>
      </w:r>
      <w:proofErr w:type="gramStart"/>
      <w:r>
        <w:rPr>
          <w:sz w:val="28"/>
          <w:szCs w:val="28"/>
        </w:rPr>
        <w:t>в  Отдел</w:t>
      </w:r>
      <w:proofErr w:type="gramEnd"/>
      <w:r>
        <w:rPr>
          <w:sz w:val="28"/>
          <w:szCs w:val="28"/>
        </w:rPr>
        <w:t xml:space="preserve"> экономического планирования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>.</w:t>
      </w:r>
    </w:p>
    <w:p w:rsidR="00AF3EF1" w:rsidRDefault="00AF3EF1" w:rsidP="00AF3EF1">
      <w:pPr>
        <w:jc w:val="both"/>
        <w:rPr>
          <w:sz w:val="28"/>
          <w:szCs w:val="28"/>
        </w:rPr>
      </w:pPr>
    </w:p>
    <w:p w:rsidR="00AF3EF1" w:rsidRDefault="00AF3EF1" w:rsidP="00AF3EF1">
      <w:pPr>
        <w:pStyle w:val="1"/>
        <w:ind w:firstLine="709"/>
        <w:jc w:val="center"/>
      </w:pPr>
      <w:r>
        <w:t>2.</w:t>
      </w:r>
      <w:r>
        <w:rPr>
          <w:lang w:val="ru-RU"/>
        </w:rPr>
        <w:t>6</w:t>
      </w:r>
      <w:r>
        <w:t xml:space="preserve">.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социально-экономической</w:t>
      </w:r>
      <w:proofErr w:type="spellEnd"/>
      <w:r>
        <w:t xml:space="preserve"> </w:t>
      </w:r>
      <w:proofErr w:type="spellStart"/>
      <w:r>
        <w:t>эффективности</w:t>
      </w:r>
      <w:proofErr w:type="spellEnd"/>
    </w:p>
    <w:p w:rsidR="00AF3EF1" w:rsidRDefault="00AF3EF1" w:rsidP="00AF3E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социально-экономической эффективности проводится </w:t>
      </w:r>
      <w:proofErr w:type="gramStart"/>
      <w:r>
        <w:rPr>
          <w:sz w:val="28"/>
          <w:szCs w:val="28"/>
        </w:rPr>
        <w:t>отделом  образования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района, финансовым управлением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 </w:t>
      </w:r>
    </w:p>
    <w:p w:rsidR="00AF3EF1" w:rsidRDefault="00AF3EF1" w:rsidP="00AF3EF1">
      <w:pPr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AF3EF1" w:rsidRDefault="00AF3EF1">
      <w:pPr>
        <w:sectPr w:rsidR="00AF3EF1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tbl>
      <w:tblPr>
        <w:tblW w:w="15248" w:type="dxa"/>
        <w:tblInd w:w="108" w:type="dxa"/>
        <w:tblLook w:val="04A0" w:firstRow="1" w:lastRow="0" w:firstColumn="1" w:lastColumn="0" w:noHBand="0" w:noVBand="1"/>
      </w:tblPr>
      <w:tblGrid>
        <w:gridCol w:w="800"/>
        <w:gridCol w:w="2319"/>
        <w:gridCol w:w="1292"/>
        <w:gridCol w:w="7"/>
        <w:gridCol w:w="2204"/>
        <w:gridCol w:w="7"/>
        <w:gridCol w:w="689"/>
        <w:gridCol w:w="7"/>
        <w:gridCol w:w="2166"/>
        <w:gridCol w:w="7"/>
        <w:gridCol w:w="1486"/>
        <w:gridCol w:w="7"/>
        <w:gridCol w:w="1486"/>
        <w:gridCol w:w="7"/>
        <w:gridCol w:w="1486"/>
        <w:gridCol w:w="7"/>
        <w:gridCol w:w="1264"/>
        <w:gridCol w:w="7"/>
      </w:tblGrid>
      <w:tr w:rsidR="00AF3EF1" w:rsidRPr="00AF3EF1" w:rsidTr="00AF3EF1">
        <w:trPr>
          <w:gridAfter w:val="1"/>
          <w:wAfter w:w="7" w:type="dxa"/>
          <w:trHeight w:val="1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  <w:bookmarkStart w:id="13" w:name="RANGE!A1:D13"/>
            <w:bookmarkStart w:id="14" w:name="RANGE!A1:J15"/>
            <w:bookmarkEnd w:id="13"/>
            <w:bookmarkEnd w:id="14"/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F1" w:rsidRPr="00AF3EF1" w:rsidRDefault="00AF3EF1" w:rsidP="00AF3EF1">
            <w:r w:rsidRPr="00AF3EF1">
              <w:t xml:space="preserve">Приложение 1 </w:t>
            </w:r>
            <w:r w:rsidRPr="00AF3EF1"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trHeight w:val="750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gridAfter w:val="1"/>
          <w:wAfter w:w="7" w:type="dxa"/>
          <w:trHeight w:val="75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№ п/п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Единица измерения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Источник информации</w:t>
            </w: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Годы реализации программы</w:t>
            </w:r>
          </w:p>
        </w:tc>
      </w:tr>
      <w:tr w:rsidR="00AF3EF1" w:rsidRPr="00AF3EF1" w:rsidTr="00AF3EF1">
        <w:trPr>
          <w:gridAfter w:val="1"/>
          <w:wAfter w:w="7" w:type="dxa"/>
          <w:trHeight w:val="198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год </w:t>
            </w:r>
            <w:proofErr w:type="spellStart"/>
            <w:r w:rsidRPr="00AF3EF1">
              <w:t>предшедствующий</w:t>
            </w:r>
            <w:proofErr w:type="spellEnd"/>
            <w:r w:rsidRPr="00AF3EF1">
              <w:t xml:space="preserve"> отчетному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Отчетный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Текущий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Очередной финансовый год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Первый год планового периода</w:t>
            </w:r>
          </w:p>
        </w:tc>
      </w:tr>
      <w:tr w:rsidR="00AF3EF1" w:rsidRPr="00AF3EF1" w:rsidTr="00AF3EF1">
        <w:trPr>
          <w:gridAfter w:val="1"/>
          <w:wAfter w:w="7" w:type="dxa"/>
          <w:trHeight w:val="5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2024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2025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2026</w:t>
            </w:r>
          </w:p>
        </w:tc>
        <w:tc>
          <w:tcPr>
            <w:tcW w:w="12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2027</w:t>
            </w:r>
          </w:p>
        </w:tc>
      </w:tr>
      <w:tr w:rsidR="00AF3EF1" w:rsidRPr="00AF3EF1" w:rsidTr="00AF3EF1">
        <w:trPr>
          <w:gridAfter w:val="1"/>
          <w:wAfter w:w="7" w:type="dxa"/>
          <w:trHeight w:val="5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gridAfter w:val="1"/>
          <w:wAfter w:w="7" w:type="dxa"/>
          <w:trHeight w:val="5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2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540"/>
        </w:trPr>
        <w:tc>
          <w:tcPr>
            <w:tcW w:w="66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Цель: создание условий для эффективного управления отраслью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trHeight w:val="615"/>
        </w:trPr>
        <w:tc>
          <w:tcPr>
            <w:tcW w:w="94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gridAfter w:val="1"/>
          <w:wAfter w:w="7" w:type="dxa"/>
          <w:trHeight w:val="15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4.1.1.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spacing w:after="240"/>
            </w:pPr>
            <w:r w:rsidRPr="00AF3EF1">
              <w:t xml:space="preserve">Своевременное доведение средств лимитов бюджетных обязательств до подведомственных </w:t>
            </w:r>
            <w:r w:rsidRPr="00AF3EF1">
              <w:lastRenderedPageBreak/>
              <w:t xml:space="preserve">учреждений, предусмотренных законом о бюджете за отчетный год в первоначальной редакции </w:t>
            </w:r>
            <w:r w:rsidRPr="00AF3EF1"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 w:rsidRPr="00AF3EF1">
              <w:rPr>
                <w:i/>
                <w:iCs/>
              </w:rPr>
              <w:t>Большеулуйского</w:t>
            </w:r>
            <w:proofErr w:type="spellEnd"/>
            <w:r w:rsidRPr="00AF3EF1"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балл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МКУ "Централизованная бухгалтерия", ФЭУ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</w:tr>
      <w:tr w:rsidR="00AF3EF1" w:rsidRPr="00AF3EF1" w:rsidTr="00AF3EF1">
        <w:trPr>
          <w:gridAfter w:val="1"/>
          <w:wAfter w:w="7" w:type="dxa"/>
          <w:trHeight w:val="19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4.1.2.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spacing w:after="240"/>
            </w:pPr>
            <w:r w:rsidRPr="00AF3EF1"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балл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</w:tr>
      <w:tr w:rsidR="00AF3EF1" w:rsidRPr="00AF3EF1" w:rsidTr="00AF3EF1">
        <w:trPr>
          <w:gridAfter w:val="1"/>
          <w:wAfter w:w="7" w:type="dxa"/>
          <w:trHeight w:val="22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4.1.3.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r w:rsidRPr="00AF3EF1"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балл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5</w:t>
            </w:r>
          </w:p>
        </w:tc>
      </w:tr>
      <w:tr w:rsidR="00AF3EF1" w:rsidRPr="00AF3EF1" w:rsidTr="00AF3EF1">
        <w:trPr>
          <w:gridAfter w:val="1"/>
          <w:wAfter w:w="7" w:type="dxa"/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F3EF1">
              <w:t>Межова</w:t>
            </w:r>
            <w:proofErr w:type="spellEnd"/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/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  <w:tr w:rsidR="00AF3EF1" w:rsidRPr="00AF3EF1" w:rsidTr="00AF3EF1">
        <w:trPr>
          <w:gridAfter w:val="1"/>
          <w:wAfter w:w="7" w:type="dxa"/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</w:tbl>
    <w:p w:rsidR="00AF3EF1" w:rsidRDefault="00AF3EF1"/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26"/>
        <w:gridCol w:w="1480"/>
        <w:gridCol w:w="1400"/>
        <w:gridCol w:w="586"/>
        <w:gridCol w:w="406"/>
        <w:gridCol w:w="993"/>
        <w:gridCol w:w="488"/>
        <w:gridCol w:w="714"/>
        <w:gridCol w:w="1483"/>
        <w:gridCol w:w="1043"/>
        <w:gridCol w:w="1043"/>
        <w:gridCol w:w="1043"/>
        <w:gridCol w:w="899"/>
        <w:gridCol w:w="805"/>
        <w:gridCol w:w="1553"/>
      </w:tblGrid>
      <w:tr w:rsidR="00AF3EF1" w:rsidRPr="00AF3EF1" w:rsidTr="00AF3EF1">
        <w:trPr>
          <w:trHeight w:val="12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  <w:bookmarkStart w:id="15" w:name="RANGE!A1:O17"/>
            <w:bookmarkStart w:id="16" w:name="RANGE!A1:O28"/>
            <w:bookmarkEnd w:id="15"/>
            <w:bookmarkEnd w:id="16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F1" w:rsidRPr="00AF3EF1" w:rsidRDefault="00AF3EF1" w:rsidP="00AF3EF1">
            <w:r w:rsidRPr="00AF3EF1">
              <w:t xml:space="preserve">Приложение 2 </w:t>
            </w:r>
            <w:r w:rsidRPr="00AF3EF1">
              <w:br/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AF3EF1" w:rsidRPr="00AF3EF1" w:rsidTr="00AF3EF1">
        <w:trPr>
          <w:trHeight w:val="525"/>
        </w:trPr>
        <w:tc>
          <w:tcPr>
            <w:tcW w:w="9689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AF3EF1" w:rsidRPr="00AF3EF1" w:rsidTr="00AF3EF1">
        <w:trPr>
          <w:trHeight w:val="720"/>
        </w:trPr>
        <w:tc>
          <w:tcPr>
            <w:tcW w:w="2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№ п/п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Цели, задачи, мероприятия 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ГРБС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Код бюджетной классификации</w:t>
            </w:r>
          </w:p>
        </w:tc>
        <w:tc>
          <w:tcPr>
            <w:tcW w:w="44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AF3EF1">
              <w:rPr>
                <w:b/>
                <w:bCs/>
              </w:rPr>
              <w:t>тыс.руб</w:t>
            </w:r>
            <w:proofErr w:type="spellEnd"/>
            <w:r w:rsidRPr="00AF3EF1">
              <w:rPr>
                <w:b/>
                <w:bCs/>
              </w:rPr>
              <w:t>.)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F3EF1" w:rsidRPr="00AF3EF1" w:rsidTr="00AF3EF1">
        <w:trPr>
          <w:trHeight w:val="720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год </w:t>
            </w:r>
            <w:proofErr w:type="spellStart"/>
            <w:r w:rsidRPr="00AF3EF1">
              <w:t>предшедствующий</w:t>
            </w:r>
            <w:proofErr w:type="spellEnd"/>
            <w:r w:rsidRPr="00AF3EF1">
              <w:t xml:space="preserve"> отчетному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Отчетный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Текущий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Очередной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Первый год планового периода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b/>
                <w:bCs/>
              </w:rPr>
            </w:pPr>
            <w:r w:rsidRPr="00AF3EF1">
              <w:rPr>
                <w:b/>
                <w:bCs/>
              </w:rPr>
              <w:t xml:space="preserve">Итого 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645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1" w:rsidRPr="00AF3EF1" w:rsidRDefault="00AF3EF1" w:rsidP="00AF3EF1">
            <w:pPr>
              <w:rPr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750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ГРБС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proofErr w:type="spellStart"/>
            <w:r w:rsidRPr="00AF3EF1">
              <w:t>Рз</w:t>
            </w:r>
            <w:proofErr w:type="spellEnd"/>
            <w:r w:rsidRPr="00AF3EF1">
              <w:t xml:space="preserve"> </w:t>
            </w:r>
            <w:proofErr w:type="spellStart"/>
            <w:r w:rsidRPr="00AF3EF1">
              <w:t>Пр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ЦСР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ВР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2027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1" w:rsidRPr="00AF3EF1" w:rsidRDefault="00AF3EF1" w:rsidP="00AF3EF1">
            <w:pPr>
              <w:rPr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540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Цель:  создание условий для эффективного управления отраслью</w:t>
            </w:r>
          </w:p>
        </w:tc>
      </w:tr>
      <w:tr w:rsidR="00AF3EF1" w:rsidRPr="00AF3EF1" w:rsidTr="00AF3EF1">
        <w:trPr>
          <w:trHeight w:val="540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rPr>
                <w:i/>
                <w:iCs/>
              </w:rPr>
            </w:pPr>
            <w:r w:rsidRPr="00AF3EF1">
              <w:rPr>
                <w:i/>
                <w:iCs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</w:tr>
      <w:tr w:rsidR="00AF3EF1" w:rsidRPr="00AF3EF1" w:rsidTr="00AF3EF1">
        <w:trPr>
          <w:trHeight w:val="184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4.1.1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Обеспечение деятельности (оказание услуг) ТПМПК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 0250081200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100,0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110,0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55,0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110,0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110,0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585,0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будет оказана консультативная психолого-педагогическая помощь не менее 20 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AF3EF1" w:rsidRPr="00AF3EF1" w:rsidTr="00AF3EF1">
        <w:trPr>
          <w:trHeight w:val="177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Региональные выплаты и выплаты, обеспечивающие уровень заработной платы работников бюджетной сферы не ниже размера минимальн</w:t>
            </w:r>
            <w:r w:rsidRPr="00AF3EF1">
              <w:lastRenderedPageBreak/>
              <w:t>ой заработной платы (минимального размера оплаты труда)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0250010490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375,2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445,0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473,1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2712,6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Повышения эффективности и качества предоставления услуг на 1 балл</w:t>
            </w:r>
          </w:p>
        </w:tc>
      </w:tr>
      <w:tr w:rsidR="00AF3EF1" w:rsidRPr="00AF3EF1" w:rsidTr="00AF3EF1">
        <w:trPr>
          <w:trHeight w:val="150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Обеспечение деятельности (оказание услуг) подведомственных учреждений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0250000980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110,  240,   850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5242,1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6669,8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7798,0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7564,0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8255,1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8255,1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43784,1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 xml:space="preserve">Руководство и управление в сфере установленных функций 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0250000990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120,   240,           850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3505,8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4566,3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4838,4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5218,3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5218,3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5218,3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28565,4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Повышение эффективности управления отраслью и использования муниципального  имущества в части </w:t>
            </w:r>
            <w:r w:rsidRPr="00AF3EF1">
              <w:lastRenderedPageBreak/>
              <w:t>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AF3EF1" w:rsidRPr="00AF3EF1" w:rsidTr="00AF3EF1">
        <w:trPr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4.1.5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0250010340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110 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100,0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r w:rsidRPr="00AF3EF1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0250027240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110,    120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1454,3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250,0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808,9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1040,0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3553,2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238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4.1.7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r w:rsidRPr="00AF3EF1">
              <w:t xml:space="preserve">Финансовое обеспечение  расходов на увеличение размеров оплаты труда  отдельным категориям работников бюджетной сферы Красноярского края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0250010240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   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460,0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460,0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238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4.1.8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EF1" w:rsidRPr="00AF3EF1" w:rsidRDefault="00AF3EF1" w:rsidP="00AF3EF1">
            <w:r w:rsidRPr="00AF3EF1">
              <w:t xml:space="preserve">Финансовое обеспечение  выплаты материального поощрения за счёт средств краевого бюджета в целях содействия достижению и (или) поощрения достижения наилучших значений </w:t>
            </w:r>
            <w:r w:rsidRPr="00AF3EF1">
              <w:lastRenderedPageBreak/>
              <w:t xml:space="preserve">показателей эффективности деятельности органов местного самоуправления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138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0250077440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194,1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right"/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194,1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45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r w:rsidRPr="00AF3EF1"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15 004,5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79 954,4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r w:rsidRPr="00AF3EF1">
              <w:t> </w:t>
            </w:r>
          </w:p>
        </w:tc>
      </w:tr>
      <w:tr w:rsidR="00AF3EF1" w:rsidRPr="00AF3EF1" w:rsidTr="00AF3EF1">
        <w:trPr>
          <w:trHeight w:val="36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/>
        </w:tc>
        <w:tc>
          <w:tcPr>
            <w:tcW w:w="9391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>Информация о ресурсном обеспечении расходов  с учетом источников финансирования</w:t>
            </w:r>
          </w:p>
        </w:tc>
      </w:tr>
      <w:tr w:rsidR="00AF3EF1" w:rsidRPr="00AF3EF1" w:rsidTr="00AF3EF1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федеральный бюджет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</w:tr>
      <w:tr w:rsidR="00AF3EF1" w:rsidRPr="00AF3EF1" w:rsidTr="00AF3EF1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>краевой бюджет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1 554,3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250,00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808,90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              1 694,10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                          - 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                          - 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 3 653,2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муниципальный бюджет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9 223,1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11 781,1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13 219,5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76 301,2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Всего по подпрограмме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15 004,5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79 954,4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</w:pPr>
            <w:r w:rsidRPr="00AF3EF1">
              <w:t xml:space="preserve"> Информация о распределении планируемых расходов по ГРБС </w:t>
            </w:r>
          </w:p>
        </w:tc>
      </w:tr>
      <w:tr w:rsidR="00AF3EF1" w:rsidRPr="00AF3EF1" w:rsidTr="00AF3EF1">
        <w:trPr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Отдел образования Администрации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района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15 004,5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79 954,4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Администрация </w:t>
            </w:r>
            <w:proofErr w:type="spellStart"/>
            <w:r w:rsidRPr="00AF3EF1">
              <w:t>Большеулуйского</w:t>
            </w:r>
            <w:proofErr w:type="spellEnd"/>
            <w:r w:rsidRPr="00AF3EF1">
              <w:t xml:space="preserve">  района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jc w:val="right"/>
            </w:pPr>
            <w:r w:rsidRPr="00AF3EF1">
              <w:t xml:space="preserve"> Всего по подпрограмме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15 004,5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  <w:r w:rsidRPr="00AF3EF1">
              <w:rPr>
                <w:sz w:val="28"/>
                <w:szCs w:val="28"/>
              </w:rPr>
              <w:t xml:space="preserve">            79 954,4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8"/>
                <w:szCs w:val="28"/>
              </w:rPr>
            </w:pPr>
          </w:p>
        </w:tc>
      </w:tr>
      <w:tr w:rsidR="00AF3EF1" w:rsidRPr="00AF3EF1" w:rsidTr="00AF3EF1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r w:rsidRPr="00AF3EF1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F3EF1">
              <w:t>Межова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3EF1" w:rsidRPr="00AF3EF1" w:rsidRDefault="00AF3EF1" w:rsidP="00AF3EF1">
            <w:r w:rsidRPr="00AF3EF1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F1" w:rsidRPr="00AF3EF1" w:rsidRDefault="00AF3EF1" w:rsidP="00AF3EF1">
            <w:pPr>
              <w:rPr>
                <w:sz w:val="20"/>
                <w:szCs w:val="20"/>
              </w:rPr>
            </w:pPr>
          </w:p>
        </w:tc>
      </w:tr>
    </w:tbl>
    <w:p w:rsidR="00AF3EF1" w:rsidRDefault="00AF3EF1"/>
    <w:sectPr w:rsidR="00AF3EF1" w:rsidSect="00AF3EF1">
      <w:pgSz w:w="16838" w:h="11906" w:orient="landscape"/>
      <w:pgMar w:top="851" w:right="1134" w:bottom="1701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9B" w:rsidRDefault="00AE389B">
      <w:r>
        <w:separator/>
      </w:r>
    </w:p>
  </w:endnote>
  <w:endnote w:type="continuationSeparator" w:id="0">
    <w:p w:rsidR="00AE389B" w:rsidRDefault="00AE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F078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F078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9B" w:rsidRDefault="00AE389B">
      <w:r>
        <w:separator/>
      </w:r>
    </w:p>
  </w:footnote>
  <w:footnote w:type="continuationSeparator" w:id="0">
    <w:p w:rsidR="00AE389B" w:rsidRDefault="00AE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F07842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395260">
      <w:rPr>
        <w:noProof/>
      </w:rPr>
      <w:t>98</w:t>
    </w:r>
    <w:r>
      <w:fldChar w:fldCharType="end"/>
    </w:r>
  </w:p>
  <w:p w:rsidR="00F07842" w:rsidRDefault="00F0784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F0784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AF3EF1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07842" w:rsidRDefault="00F07842">
                          <w:pPr>
                            <w:pStyle w:val="aa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 w:rsidR="00395260">
                            <w:rPr>
                              <w:rStyle w:val="af0"/>
                              <w:noProof/>
                            </w:rPr>
                            <w:t>105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OVyQEAAIsDAAAOAAAAZHJzL2Uyb0RvYy54bWysU9uO2yAQfa/Uf0C8N05SbXZlxVm1XaWq&#10;tL1I2/0AjCFGBQYxbOz8fQccp1H7tmoeyABnDnPOjLf3o7PsqCIa8A1fLZacKS+hM/7Q8Oef+3d3&#10;nGESvhMWvGr4SSG/3719sx1CrdbQg+1UZETisR5Cw/uUQl1VKHvlBC4gKE+XGqITibbxUHVRDMTu&#10;bLVeLjfVALELEaRCpNOH6ZLvCr/WSqbvWqNKzDacaktljWVt81rttqI+RBF6I89liFdU4YTx9OiF&#10;6kEkwV6i+YfKGRkBQaeFBFeB1kaqooHUrJZ/qXnqRVBFC5mD4WIT/j9a+e34IzLTNXzNmReOWrSP&#10;9LfKzgwBawI8BYKk8SOM1OGiEsMjyF9IkOoKMyVgRrfDV+iIS7wkKBmjji77Q4oZ0VArThf71ZiY&#10;pMPbzd37G84k3axub9ab0p1K1HNuiJg+K3AsBw2P1NzCLY6PmHItop4h+SkEa7q9sbZs4qH9ZCM7&#10;ChqEfflNuTb0Yjqdn8MJWviuOIrSLG6SmcZ2PFvUQncizfaLp8bkIZuDOAftHAgve6Dxmwr38IH8&#10;0aYUn42cmM6uUsdLDefpzCN1vS+oP9/Q7jcAAAD//wMAUEsDBBQABgAIAAAAIQBoc72K2gAAAAMB&#10;AAAPAAAAZHJzL2Rvd25yZXYueG1sTI9BT8MwDIXvSPsPkSdxYymdYKg0naZJaEic1iHBMWu8ttA4&#10;XZKt5d/jnuBkPT/rvc/5erSduKIPrSMF94sEBFLlTEu1gvfDy90TiBA1Gd05QgU/GGBdzG5ynRk3&#10;0B6vZawFh1DItIImxj6TMlQNWh0Wrkdi7+S81ZGlr6XxeuBw28k0SR6l1S1xQ6N73DZYfZcXq6Ds&#10;d6+J/TrFh+3wVu0//XJ53n0odTsfN88gIo7x7xgmfEaHgpmO7kImiE4BPxKnrZi8lOdRQbpagSxy&#10;+Z+9+AUAAP//AwBQSwECLQAUAAYACAAAACEAtoM4kv4AAADhAQAAEwAAAAAAAAAAAAAAAAAAAAAA&#10;W0NvbnRlbnRfVHlwZXNdLnhtbFBLAQItABQABgAIAAAAIQA4/SH/1gAAAJQBAAALAAAAAAAAAAAA&#10;AAAAAC8BAABfcmVscy8ucmVsc1BLAQItABQABgAIAAAAIQAqQLOVyQEAAIsDAAAOAAAAAAAAAAAA&#10;AAAAAC4CAABkcnMvZTJvRG9jLnhtbFBLAQItABQABgAIAAAAIQBoc72K2gAAAAMBAAAPAAAAAAAA&#10;AAAAAAAAACMEAABkcnMvZG93bnJldi54bWxQSwUGAAAAAAQABADzAAAAKgUAAAAA&#10;" o:allowincell="f" stroked="f">
              <v:fill opacity="0"/>
              <v:path arrowok="t"/>
              <v:textbox inset="0,0,0,0">
                <w:txbxContent>
                  <w:p w:rsidR="00F07842" w:rsidRDefault="00F07842">
                    <w:pPr>
                      <w:pStyle w:val="aa"/>
                      <w:rPr>
                        <w:rStyle w:val="af0"/>
                      </w:rPr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 w:rsidR="00395260">
                      <w:rPr>
                        <w:rStyle w:val="af0"/>
                        <w:noProof/>
                      </w:rPr>
                      <w:t>105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2" w:rsidRDefault="00F078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-709"/>
        </w:tabs>
        <w:ind w:left="702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8C"/>
    <w:rsid w:val="0026280D"/>
    <w:rsid w:val="00395260"/>
    <w:rsid w:val="0046248C"/>
    <w:rsid w:val="0067640F"/>
    <w:rsid w:val="00761CF7"/>
    <w:rsid w:val="0098167A"/>
    <w:rsid w:val="00AE389B"/>
    <w:rsid w:val="00AF3EF1"/>
    <w:rsid w:val="00CB0518"/>
    <w:rsid w:val="00F07842"/>
    <w:rsid w:val="00F203AD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E4572"/>
  <w15:docId w15:val="{9EC12229-4FA0-447F-BC5E-68216D97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F07842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8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078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qFormat/>
    <w:rsid w:val="00F078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F0784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F07842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F07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F07842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9">
    <w:name w:val="No Spacing"/>
    <w:qFormat/>
    <w:rsid w:val="00F07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2">
    <w:name w:val="Верхний колонтитул Знак1"/>
    <w:link w:val="aa"/>
    <w:uiPriority w:val="99"/>
    <w:rsid w:val="00F07842"/>
  </w:style>
  <w:style w:type="paragraph" w:styleId="ab">
    <w:name w:val="Normal (Web)"/>
    <w:basedOn w:val="a"/>
    <w:qFormat/>
    <w:rsid w:val="00F07842"/>
    <w:pPr>
      <w:spacing w:after="150"/>
    </w:pPr>
    <w:rPr>
      <w:lang w:eastAsia="zh-CN"/>
    </w:rPr>
  </w:style>
  <w:style w:type="paragraph" w:styleId="aa">
    <w:name w:val="header"/>
    <w:basedOn w:val="a"/>
    <w:link w:val="12"/>
    <w:uiPriority w:val="99"/>
    <w:rsid w:val="00F078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uiPriority w:val="99"/>
    <w:rsid w:val="00F07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F07842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F0784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F07842"/>
    <w:rPr>
      <w:color w:val="800080"/>
      <w:u w:val="single"/>
    </w:rPr>
  </w:style>
  <w:style w:type="paragraph" w:customStyle="1" w:styleId="msonormal0">
    <w:name w:val="msonormal"/>
    <w:basedOn w:val="a"/>
    <w:rsid w:val="00F07842"/>
    <w:pPr>
      <w:spacing w:before="100" w:beforeAutospacing="1" w:after="100" w:afterAutospacing="1"/>
    </w:pPr>
  </w:style>
  <w:style w:type="paragraph" w:customStyle="1" w:styleId="xl79">
    <w:name w:val="xl79"/>
    <w:basedOn w:val="a"/>
    <w:rsid w:val="00F07842"/>
    <w:pPr>
      <w:spacing w:before="100" w:beforeAutospacing="1" w:after="100" w:afterAutospacing="1"/>
    </w:pPr>
  </w:style>
  <w:style w:type="paragraph" w:customStyle="1" w:styleId="xl80">
    <w:name w:val="xl80"/>
    <w:basedOn w:val="a"/>
    <w:rsid w:val="00F07842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3">
    <w:name w:val="xl83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07842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07842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F07842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07842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07842"/>
    <w:pPr>
      <w:shd w:val="clear" w:color="FFFFCC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078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2">
    <w:name w:val="xl10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F07842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7842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F07842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F07842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F07842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07842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F07842"/>
    <w:pPr>
      <w:shd w:val="clear" w:color="FFFFCC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07842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42"/>
    <w:pPr>
      <w:shd w:val="clear" w:color="FFFFCC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07842"/>
    <w:pPr>
      <w:shd w:val="clear" w:color="FFFFCC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F07842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F07842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a"/>
    <w:rsid w:val="00F07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4">
    <w:name w:val="xl12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"/>
    <w:rsid w:val="00F07842"/>
    <w:pP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F07842"/>
    <w:pPr>
      <w:shd w:val="clear" w:color="FFFF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0784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F07842"/>
    <w:pP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"/>
    <w:rsid w:val="00F07842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F0784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0">
    <w:name w:val="xl150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51">
    <w:name w:val="xl15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4">
    <w:name w:val="xl154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56">
    <w:name w:val="xl15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F07842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9">
    <w:name w:val="xl159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60">
    <w:name w:val="xl160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61">
    <w:name w:val="xl16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2">
    <w:name w:val="xl16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0000CC"/>
    </w:rPr>
  </w:style>
  <w:style w:type="paragraph" w:customStyle="1" w:styleId="xl163">
    <w:name w:val="xl163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07842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F07842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07842"/>
    <w:pPr>
      <w:pBdr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F07842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F07842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F078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42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77">
    <w:name w:val="xl177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F07842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F0784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F0784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F07842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F07842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7">
    <w:name w:val="xl187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F07842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92">
    <w:name w:val="xl192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93">
    <w:name w:val="xl193"/>
    <w:basedOn w:val="a"/>
    <w:rsid w:val="00F07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94">
    <w:name w:val="xl194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F078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F078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ae">
    <w:name w:val="Нижний колонтитул Знак"/>
    <w:link w:val="af"/>
    <w:uiPriority w:val="99"/>
    <w:rsid w:val="00F07842"/>
  </w:style>
  <w:style w:type="character" w:styleId="af0">
    <w:name w:val="page number"/>
    <w:basedOn w:val="a0"/>
    <w:rsid w:val="00F07842"/>
  </w:style>
  <w:style w:type="paragraph" w:styleId="af">
    <w:name w:val="footer"/>
    <w:basedOn w:val="a"/>
    <w:link w:val="ae"/>
    <w:uiPriority w:val="99"/>
    <w:rsid w:val="00F078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F07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0784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Packages\oice_16_974fa576_32c1d314_2e68\AC\Temp\8E0C8D5C.xls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29357</Words>
  <Characters>167338</Characters>
  <Application>Microsoft Office Word</Application>
  <DocSecurity>0</DocSecurity>
  <Lines>1394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5</cp:revision>
  <cp:lastPrinted>2025-11-20T05:31:00Z</cp:lastPrinted>
  <dcterms:created xsi:type="dcterms:W3CDTF">2025-12-29T06:28:00Z</dcterms:created>
  <dcterms:modified xsi:type="dcterms:W3CDTF">2025-12-29T06:50:00Z</dcterms:modified>
</cp:coreProperties>
</file>