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4" w:rsidRPr="00B67C14" w:rsidRDefault="00B67C14" w:rsidP="00B67C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7C14" w:rsidRDefault="00B67C14" w:rsidP="00B67C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6089" w:rsidRPr="00B67C14" w:rsidRDefault="00BB6089" w:rsidP="00B67C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7C14" w:rsidRPr="00B67C14" w:rsidRDefault="00B67C14" w:rsidP="00B67C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7C14" w:rsidRPr="00B67C14" w:rsidRDefault="00B67C14" w:rsidP="00B67C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7C14" w:rsidRPr="00B67C14" w:rsidRDefault="00B67C14" w:rsidP="00B67C14">
      <w:pPr>
        <w:shd w:val="clear" w:color="auto" w:fill="FFFFFF"/>
        <w:spacing w:after="0" w:line="240" w:lineRule="auto"/>
        <w:ind w:right="22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B67C14" w:rsidRPr="00B67C14" w:rsidRDefault="00B67C14" w:rsidP="00B67C14">
      <w:pPr>
        <w:shd w:val="clear" w:color="auto" w:fill="FFFFFF"/>
        <w:spacing w:after="0" w:line="240" w:lineRule="auto"/>
        <w:ind w:right="22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B67C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E9A7663" wp14:editId="46BC9C57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1025" cy="671195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C14">
        <w:rPr>
          <w:rFonts w:ascii="Times New Roman" w:eastAsia="Times New Roman" w:hAnsi="Times New Roman" w:cs="Times New Roman"/>
          <w:sz w:val="8"/>
          <w:szCs w:val="8"/>
          <w:lang w:eastAsia="ru-RU"/>
        </w:rPr>
        <w:br w:type="textWrapping" w:clear="all"/>
      </w:r>
    </w:p>
    <w:p w:rsidR="00B67C14" w:rsidRPr="00B67C14" w:rsidRDefault="00B67C14" w:rsidP="00B67C14">
      <w:pPr>
        <w:shd w:val="clear" w:color="auto" w:fill="FFFFFF"/>
        <w:spacing w:after="0" w:line="240" w:lineRule="auto"/>
        <w:ind w:right="22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B67C14" w:rsidRPr="00B67C14" w:rsidRDefault="00B67C14" w:rsidP="00B67C14">
      <w:pPr>
        <w:shd w:val="clear" w:color="auto" w:fill="FFFFFF"/>
        <w:spacing w:after="0" w:line="240" w:lineRule="auto"/>
        <w:ind w:right="22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B67C14" w:rsidRPr="00B67C14" w:rsidRDefault="00B67C14" w:rsidP="00B67C14">
      <w:pPr>
        <w:shd w:val="clear" w:color="auto" w:fill="FFFFFF"/>
        <w:spacing w:after="0" w:line="240" w:lineRule="auto"/>
        <w:ind w:right="22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B67C14" w:rsidRPr="00CA0DAA" w:rsidRDefault="00B67C14" w:rsidP="00B67C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КРАСНОЯРСКИЙ КРАЙ</w:t>
      </w:r>
    </w:p>
    <w:p w:rsidR="00B67C14" w:rsidRPr="00CA0DAA" w:rsidRDefault="00B67C14" w:rsidP="00B67C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БОЛЬШЕУЛУЙСКОГО РАЙОНА</w:t>
      </w:r>
    </w:p>
    <w:p w:rsidR="00B67C14" w:rsidRPr="00CA0DAA" w:rsidRDefault="00B67C14" w:rsidP="00B67C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7C14" w:rsidRPr="00CA0DAA" w:rsidRDefault="00B67C14" w:rsidP="00B67C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B67C14" w:rsidRPr="00CA0DAA" w:rsidRDefault="00CA0DAA" w:rsidP="00B67C14">
      <w:pPr>
        <w:shd w:val="clear" w:color="auto" w:fill="FFFFFF"/>
        <w:tabs>
          <w:tab w:val="left" w:pos="8580"/>
        </w:tabs>
        <w:spacing w:before="227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16.01.2025           </w:t>
      </w:r>
      <w:r w:rsidR="0086787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 с. Большой Улуй                    </w:t>
      </w:r>
      <w:r w:rsidR="0086787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  № 04-п</w:t>
      </w:r>
    </w:p>
    <w:tbl>
      <w:tblPr>
        <w:tblW w:w="5353" w:type="dxa"/>
        <w:tblLook w:val="01E0" w:firstRow="1" w:lastRow="1" w:firstColumn="1" w:lastColumn="1" w:noHBand="0" w:noVBand="0"/>
      </w:tblPr>
      <w:tblGrid>
        <w:gridCol w:w="5353"/>
      </w:tblGrid>
      <w:tr w:rsidR="00B67C14" w:rsidRPr="00CA0DAA" w:rsidTr="006E4B7B">
        <w:trPr>
          <w:trHeight w:val="434"/>
        </w:trPr>
        <w:tc>
          <w:tcPr>
            <w:tcW w:w="5353" w:type="dxa"/>
          </w:tcPr>
          <w:p w:rsidR="00B67C14" w:rsidRPr="00CA0DAA" w:rsidRDefault="00B67C14" w:rsidP="00B67C14">
            <w:pPr>
              <w:tabs>
                <w:tab w:val="left" w:pos="0"/>
                <w:tab w:val="left" w:pos="720"/>
              </w:tabs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   </w:t>
            </w:r>
            <w:proofErr w:type="spellStart"/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Большеулуйского</w:t>
            </w:r>
            <w:proofErr w:type="spellEnd"/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  от </w:t>
            </w:r>
            <w:r w:rsidR="00A17C83"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05.12.2013</w:t>
            </w:r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 w:rsidR="00A17C83"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</w:t>
            </w:r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 «Об утверждении Положения об оплате труда работников муниципального бюджетного учреждения культуры «</w:t>
            </w:r>
            <w:proofErr w:type="spellStart"/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Большеулуйск</w:t>
            </w:r>
            <w:r w:rsidR="00A17C83"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</w:t>
            </w:r>
            <w:proofErr w:type="spellEnd"/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17C83"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централизованная клубная система</w:t>
            </w:r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B67C14" w:rsidRPr="00CA0DAA" w:rsidRDefault="00B67C14" w:rsidP="00B67C14">
            <w:pPr>
              <w:tabs>
                <w:tab w:val="left" w:pos="0"/>
                <w:tab w:val="left" w:pos="720"/>
              </w:tabs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7C14" w:rsidRPr="00CA0DAA" w:rsidRDefault="00B67C14" w:rsidP="00B67C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        В соответствии с Постановлением Администрации </w:t>
      </w:r>
      <w:proofErr w:type="spellStart"/>
      <w:r w:rsidRPr="00CA0DAA">
        <w:rPr>
          <w:rFonts w:ascii="Arial" w:eastAsia="Times New Roman" w:hAnsi="Arial" w:cs="Arial"/>
          <w:sz w:val="24"/>
          <w:szCs w:val="24"/>
          <w:lang w:eastAsia="ru-RU"/>
        </w:rPr>
        <w:t>Большеулуйского</w:t>
      </w:r>
      <w:proofErr w:type="spellEnd"/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от 24.12.2024 № 225-п «О внесении изменений в приложение к постановлению Администрации </w:t>
      </w:r>
      <w:proofErr w:type="spellStart"/>
      <w:r w:rsidRPr="00CA0DAA">
        <w:rPr>
          <w:rFonts w:ascii="Arial" w:eastAsia="Times New Roman" w:hAnsi="Arial" w:cs="Arial"/>
          <w:sz w:val="24"/>
          <w:szCs w:val="24"/>
          <w:lang w:eastAsia="ru-RU"/>
        </w:rPr>
        <w:t>Большеулуйского</w:t>
      </w:r>
      <w:proofErr w:type="spellEnd"/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от 21.05.2012 № 199-п «Об утверждении Положения об оплате труда работников муниципальных бюджетных учреждений культуры </w:t>
      </w:r>
      <w:proofErr w:type="spellStart"/>
      <w:r w:rsidRPr="00CA0DAA">
        <w:rPr>
          <w:rFonts w:ascii="Arial" w:eastAsia="Times New Roman" w:hAnsi="Arial" w:cs="Arial"/>
          <w:sz w:val="24"/>
          <w:szCs w:val="24"/>
          <w:lang w:eastAsia="ru-RU"/>
        </w:rPr>
        <w:t>Большеулуйского</w:t>
      </w:r>
      <w:proofErr w:type="spellEnd"/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района» </w:t>
      </w:r>
      <w:proofErr w:type="gramStart"/>
      <w:r w:rsidRPr="00CA0DAA">
        <w:rPr>
          <w:rFonts w:ascii="Arial" w:eastAsia="Times New Roman" w:hAnsi="Arial" w:cs="Arial"/>
          <w:sz w:val="24"/>
          <w:szCs w:val="24"/>
          <w:lang w:eastAsia="ru-RU"/>
        </w:rPr>
        <w:t>и  Постановлением</w:t>
      </w:r>
      <w:proofErr w:type="gramEnd"/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proofErr w:type="spellStart"/>
      <w:r w:rsidRPr="00CA0DAA">
        <w:rPr>
          <w:rFonts w:ascii="Arial" w:eastAsia="Times New Roman" w:hAnsi="Arial" w:cs="Arial"/>
          <w:sz w:val="24"/>
          <w:szCs w:val="24"/>
          <w:lang w:eastAsia="ru-RU"/>
        </w:rPr>
        <w:t>Большеулуйского</w:t>
      </w:r>
      <w:proofErr w:type="spellEnd"/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от 23.12.2024 № 223-п   «О внесении изменений в  постановление Администрации </w:t>
      </w:r>
      <w:proofErr w:type="spellStart"/>
      <w:r w:rsidRPr="00CA0DAA">
        <w:rPr>
          <w:rFonts w:ascii="Arial" w:eastAsia="Times New Roman" w:hAnsi="Arial" w:cs="Arial"/>
          <w:sz w:val="24"/>
          <w:szCs w:val="24"/>
          <w:lang w:eastAsia="ru-RU"/>
        </w:rPr>
        <w:t>Большеулуйского</w:t>
      </w:r>
      <w:proofErr w:type="spellEnd"/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от 21. 05. 2012 № 200-п «Об утверждении   видов, условий, размеров и порядка выплат стимулирующего характера, в том числе критерии оценки результативности качества труда работников муниципальных бюджетных  учреждений культуры», </w:t>
      </w:r>
      <w:hyperlink r:id="rId5" w:history="1">
        <w:r w:rsidRPr="00CA0DAA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Красноярского края от 07.12.2023 № 6-2322 «О  внесении изменений в некоторые законы края в целях повышения размеров оплаты труда работников бюджетной сферы»,    руководствуясь   статьями 18, 21, 35 Устава </w:t>
      </w:r>
      <w:proofErr w:type="spellStart"/>
      <w:r w:rsidRPr="00CA0DAA">
        <w:rPr>
          <w:rFonts w:ascii="Arial" w:eastAsia="Times New Roman" w:hAnsi="Arial" w:cs="Arial"/>
          <w:sz w:val="24"/>
          <w:szCs w:val="24"/>
          <w:lang w:eastAsia="ru-RU"/>
        </w:rPr>
        <w:t>Большеулуйского</w:t>
      </w:r>
      <w:proofErr w:type="spellEnd"/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края,</w:t>
      </w:r>
    </w:p>
    <w:p w:rsidR="00B67C14" w:rsidRPr="00CA0DAA" w:rsidRDefault="00B67C14" w:rsidP="00B67C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7C14" w:rsidRPr="00CA0DAA" w:rsidRDefault="00B67C14" w:rsidP="00B67C1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ПОСТАНОВЛЯЮ:</w:t>
      </w:r>
    </w:p>
    <w:p w:rsidR="00B67C14" w:rsidRPr="00CA0DAA" w:rsidRDefault="00B67C14" w:rsidP="00B67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7C14" w:rsidRPr="00CA0DAA" w:rsidRDefault="00B67C14" w:rsidP="00B67C14">
      <w:pPr>
        <w:tabs>
          <w:tab w:val="left" w:pos="720"/>
        </w:tabs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</w:t>
      </w:r>
      <w:proofErr w:type="gramStart"/>
      <w:r w:rsidRPr="00CA0DAA">
        <w:rPr>
          <w:rFonts w:ascii="Arial" w:eastAsia="Times New Roman" w:hAnsi="Arial" w:cs="Arial"/>
          <w:sz w:val="24"/>
          <w:szCs w:val="24"/>
          <w:lang w:eastAsia="ru-RU"/>
        </w:rPr>
        <w:t>Положение  «</w:t>
      </w:r>
      <w:proofErr w:type="gramEnd"/>
      <w:r w:rsidRPr="00CA0DAA">
        <w:rPr>
          <w:rFonts w:ascii="Arial" w:eastAsia="Times New Roman" w:hAnsi="Arial" w:cs="Arial"/>
          <w:sz w:val="24"/>
          <w:szCs w:val="24"/>
          <w:lang w:eastAsia="ru-RU"/>
        </w:rPr>
        <w:t>Об оплате труда работников муниципального бюджетного учреждения культуры «</w:t>
      </w:r>
      <w:proofErr w:type="spellStart"/>
      <w:r w:rsidRPr="00CA0DAA">
        <w:rPr>
          <w:rFonts w:ascii="Arial" w:eastAsia="Times New Roman" w:hAnsi="Arial" w:cs="Arial"/>
          <w:sz w:val="24"/>
          <w:szCs w:val="24"/>
          <w:lang w:eastAsia="ru-RU"/>
        </w:rPr>
        <w:t>Большеулуйск</w:t>
      </w:r>
      <w:r w:rsidR="00A17C83" w:rsidRPr="00CA0DAA"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spellEnd"/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17C83" w:rsidRPr="00CA0DAA">
        <w:rPr>
          <w:rFonts w:ascii="Arial" w:eastAsia="Times New Roman" w:hAnsi="Arial" w:cs="Arial"/>
          <w:sz w:val="24"/>
          <w:szCs w:val="24"/>
          <w:lang w:eastAsia="ru-RU"/>
        </w:rPr>
        <w:t>централизованная клубная система</w:t>
      </w: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», утверждённое постановлением Администрации </w:t>
      </w:r>
      <w:proofErr w:type="spellStart"/>
      <w:r w:rsidRPr="00CA0DAA">
        <w:rPr>
          <w:rFonts w:ascii="Arial" w:eastAsia="Times New Roman" w:hAnsi="Arial" w:cs="Arial"/>
          <w:sz w:val="24"/>
          <w:szCs w:val="24"/>
          <w:lang w:eastAsia="ru-RU"/>
        </w:rPr>
        <w:t>Большеулуйского</w:t>
      </w:r>
      <w:proofErr w:type="spellEnd"/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от </w:t>
      </w:r>
      <w:r w:rsidR="00A17C83" w:rsidRPr="00CA0DAA">
        <w:rPr>
          <w:rFonts w:ascii="Arial" w:eastAsia="Times New Roman" w:hAnsi="Arial" w:cs="Arial"/>
          <w:sz w:val="24"/>
          <w:szCs w:val="24"/>
          <w:lang w:eastAsia="ru-RU"/>
        </w:rPr>
        <w:t>05.12.2013</w:t>
      </w: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17C83" w:rsidRPr="00CA0DAA">
        <w:rPr>
          <w:rFonts w:ascii="Arial" w:eastAsia="Times New Roman" w:hAnsi="Arial" w:cs="Arial"/>
          <w:sz w:val="24"/>
          <w:szCs w:val="24"/>
          <w:lang w:eastAsia="ru-RU"/>
        </w:rPr>
        <w:t>425</w:t>
      </w: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-п (далее – Постановление)  следующие изменения: 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9D1EA3" w:rsidRPr="00CA0DA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D1EA3"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Подпункт 5.8.6 пункта 5.8 </w:t>
      </w:r>
      <w:proofErr w:type="gramStart"/>
      <w:r w:rsidR="009D1EA3"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раздела </w:t>
      </w:r>
      <w:r w:rsidRPr="00CA0DA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A0DAA">
        <w:rPr>
          <w:rFonts w:ascii="Arial" w:eastAsia="Calibri" w:hAnsi="Arial" w:cs="Arial"/>
          <w:sz w:val="24"/>
          <w:szCs w:val="24"/>
          <w:lang w:val="en-US" w:eastAsia="ar-SA"/>
        </w:rPr>
        <w:t>V</w:t>
      </w:r>
      <w:proofErr w:type="gramEnd"/>
      <w:r w:rsidRPr="00CA0DA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9D1EA3" w:rsidRPr="00CA0DAA">
        <w:rPr>
          <w:rFonts w:ascii="Arial" w:eastAsia="Calibri" w:hAnsi="Arial" w:cs="Arial"/>
          <w:sz w:val="24"/>
          <w:szCs w:val="24"/>
          <w:lang w:eastAsia="ar-SA"/>
        </w:rPr>
        <w:t xml:space="preserve">приложения </w:t>
      </w:r>
      <w:r w:rsidRPr="00CA0DAA">
        <w:rPr>
          <w:rFonts w:ascii="Arial" w:eastAsia="Calibri" w:hAnsi="Arial" w:cs="Arial"/>
          <w:sz w:val="24"/>
          <w:szCs w:val="24"/>
          <w:lang w:eastAsia="ar-SA"/>
        </w:rPr>
        <w:t xml:space="preserve">изложить в </w:t>
      </w:r>
      <w:r w:rsidR="009D1EA3" w:rsidRPr="00CA0DAA">
        <w:rPr>
          <w:rFonts w:ascii="Arial" w:eastAsia="Calibri" w:hAnsi="Arial" w:cs="Arial"/>
          <w:sz w:val="24"/>
          <w:szCs w:val="24"/>
          <w:lang w:eastAsia="ar-SA"/>
        </w:rPr>
        <w:t>новой</w:t>
      </w:r>
      <w:r w:rsidRPr="00CA0DAA">
        <w:rPr>
          <w:rFonts w:ascii="Arial" w:eastAsia="Calibri" w:hAnsi="Arial" w:cs="Arial"/>
          <w:sz w:val="24"/>
          <w:szCs w:val="24"/>
          <w:lang w:eastAsia="ar-SA"/>
        </w:rPr>
        <w:t xml:space="preserve"> редакции: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0" w:name="_Hlk187664513"/>
      <w:r w:rsidRPr="00CA0DAA">
        <w:rPr>
          <w:rFonts w:ascii="Arial" w:eastAsia="Calibri" w:hAnsi="Arial" w:cs="Arial"/>
          <w:sz w:val="24"/>
          <w:szCs w:val="24"/>
        </w:rPr>
        <w:t xml:space="preserve">Специальная краевая выплата устанавливается в целях повышения уровня </w:t>
      </w:r>
      <w:proofErr w:type="gramStart"/>
      <w:r w:rsidRPr="00CA0DAA">
        <w:rPr>
          <w:rFonts w:ascii="Arial" w:eastAsia="Calibri" w:hAnsi="Arial" w:cs="Arial"/>
          <w:sz w:val="24"/>
          <w:szCs w:val="24"/>
        </w:rPr>
        <w:t>оплаты  труда</w:t>
      </w:r>
      <w:proofErr w:type="gramEnd"/>
      <w:r w:rsidRPr="00CA0DAA">
        <w:rPr>
          <w:rFonts w:ascii="Arial" w:eastAsia="Calibri" w:hAnsi="Arial" w:cs="Arial"/>
          <w:sz w:val="24"/>
          <w:szCs w:val="24"/>
        </w:rPr>
        <w:t xml:space="preserve">  работников учреждения  и предоставляется ежемесячно по основному месту работы.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 xml:space="preserve">Максимальный размер выплаты при полностью отработанной норме рабочего времени и выполненной норме труда (трудовых обязанностей) составляет 6 200 рублей. При не полностью отработанной норме рабочего времени размер </w:t>
      </w:r>
      <w:r w:rsidRPr="00CA0DAA">
        <w:rPr>
          <w:rFonts w:ascii="Arial" w:eastAsia="Calibri" w:hAnsi="Arial" w:cs="Arial"/>
          <w:sz w:val="24"/>
          <w:szCs w:val="24"/>
        </w:rPr>
        <w:lastRenderedPageBreak/>
        <w:t>специальной краевой выплаты исчисляется пропорционально отработанному времени.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</w:t>
      </w:r>
      <w:bookmarkStart w:id="1" w:name="_GoBack"/>
      <w:bookmarkEnd w:id="1"/>
      <w:r w:rsidRPr="00CA0DAA">
        <w:rPr>
          <w:rFonts w:ascii="Arial" w:eastAsia="Calibri" w:hAnsi="Arial" w:cs="Arial"/>
          <w:sz w:val="24"/>
          <w:szCs w:val="24"/>
        </w:rPr>
        <w:t xml:space="preserve">змер специальной краевой выплаты руководителю учреждения и его заместителю </w:t>
      </w:r>
      <w:r w:rsidRPr="00CA0DAA">
        <w:rPr>
          <w:rFonts w:ascii="Arial" w:eastAsia="Calibri" w:hAnsi="Arial" w:cs="Arial"/>
          <w:sz w:val="24"/>
          <w:szCs w:val="24"/>
        </w:rPr>
        <w:br/>
        <w:t>в 2025 году увеличивается на размер, рассчитываемый по формуле: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 w:rsidRPr="00CA0DAA">
        <w:rPr>
          <w:rFonts w:ascii="Arial" w:eastAsia="Calibri" w:hAnsi="Arial" w:cs="Arial"/>
          <w:sz w:val="24"/>
          <w:szCs w:val="24"/>
        </w:rPr>
        <w:t>СКВув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= </w:t>
      </w:r>
      <w:proofErr w:type="spellStart"/>
      <w:r w:rsidRPr="00CA0DAA">
        <w:rPr>
          <w:rFonts w:ascii="Arial" w:eastAsia="Calibri" w:hAnsi="Arial" w:cs="Arial"/>
          <w:sz w:val="24"/>
          <w:szCs w:val="24"/>
        </w:rPr>
        <w:t>Отп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x </w:t>
      </w:r>
      <w:proofErr w:type="spellStart"/>
      <w:r w:rsidRPr="00CA0DAA">
        <w:rPr>
          <w:rFonts w:ascii="Arial" w:eastAsia="Calibri" w:hAnsi="Arial" w:cs="Arial"/>
          <w:sz w:val="24"/>
          <w:szCs w:val="24"/>
        </w:rPr>
        <w:t>Кув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CA0DAA">
        <w:rPr>
          <w:rFonts w:ascii="Arial" w:eastAsia="Calibri" w:hAnsi="Arial" w:cs="Arial"/>
          <w:sz w:val="24"/>
          <w:szCs w:val="24"/>
        </w:rPr>
        <w:t>Отп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>, (3)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>где: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A0DAA">
        <w:rPr>
          <w:rFonts w:ascii="Arial" w:eastAsia="Calibri" w:hAnsi="Arial" w:cs="Arial"/>
          <w:sz w:val="24"/>
          <w:szCs w:val="24"/>
        </w:rPr>
        <w:t>СКВув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– размер увеличения специальной краевой выплаты, рассчитанный с учетом районного коэффициента, процентной надбавки </w:t>
      </w:r>
      <w:r w:rsidRPr="00CA0DAA">
        <w:rPr>
          <w:rFonts w:ascii="Arial" w:eastAsia="Calibri" w:hAnsi="Arial" w:cs="Arial"/>
          <w:sz w:val="24"/>
          <w:szCs w:val="24"/>
        </w:rPr>
        <w:br/>
        <w:t>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условиями;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A0DAA">
        <w:rPr>
          <w:rFonts w:ascii="Arial" w:eastAsia="Calibri" w:hAnsi="Arial" w:cs="Arial"/>
          <w:sz w:val="24"/>
          <w:szCs w:val="24"/>
        </w:rPr>
        <w:t>Отп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A0DAA">
        <w:rPr>
          <w:rFonts w:ascii="Arial" w:eastAsia="Calibri" w:hAnsi="Arial" w:cs="Arial"/>
          <w:sz w:val="24"/>
          <w:szCs w:val="24"/>
        </w:rPr>
        <w:t>Кув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– коэффициент увеличения специальной краевой выплаты.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 xml:space="preserve">В </w:t>
      </w:r>
      <w:proofErr w:type="gramStart"/>
      <w:r w:rsidRPr="00CA0DAA">
        <w:rPr>
          <w:rFonts w:ascii="Arial" w:eastAsia="Calibri" w:hAnsi="Arial" w:cs="Arial"/>
          <w:sz w:val="24"/>
          <w:szCs w:val="24"/>
        </w:rPr>
        <w:t>случае</w:t>
      </w:r>
      <w:proofErr w:type="gramEnd"/>
      <w:r w:rsidRPr="00CA0DAA">
        <w:rPr>
          <w:rFonts w:ascii="Arial" w:eastAsia="Calibri" w:hAnsi="Arial" w:cs="Arial"/>
          <w:sz w:val="24"/>
          <w:szCs w:val="24"/>
        </w:rPr>
        <w:t xml:space="preserve"> когда при определении среднего дневного заработка учитываются периоды, предшествующие 1 января 2025 года, </w:t>
      </w:r>
      <w:proofErr w:type="spellStart"/>
      <w:r w:rsidRPr="00CA0DAA">
        <w:rPr>
          <w:rFonts w:ascii="Arial" w:eastAsia="Calibri" w:hAnsi="Arial" w:cs="Arial"/>
          <w:sz w:val="24"/>
          <w:szCs w:val="24"/>
        </w:rPr>
        <w:t>Кув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определяется по формуле: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 w:rsidRPr="00CA0DAA">
        <w:rPr>
          <w:rFonts w:ascii="Arial" w:eastAsia="Calibri" w:hAnsi="Arial" w:cs="Arial"/>
          <w:sz w:val="24"/>
          <w:szCs w:val="24"/>
        </w:rPr>
        <w:t>Кув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= (Зпф1 + ((СКВ</w:t>
      </w:r>
      <w:r w:rsidRPr="00CA0DAA">
        <w:rPr>
          <w:rFonts w:ascii="Arial" w:eastAsia="Calibri" w:hAnsi="Arial" w:cs="Arial"/>
          <w:sz w:val="24"/>
          <w:szCs w:val="24"/>
          <w:vertAlign w:val="subscript"/>
        </w:rPr>
        <w:t>2025</w:t>
      </w:r>
      <w:r w:rsidRPr="00CA0DAA">
        <w:rPr>
          <w:rFonts w:ascii="Arial" w:eastAsia="Calibri" w:hAnsi="Arial" w:cs="Arial"/>
          <w:sz w:val="24"/>
          <w:szCs w:val="24"/>
        </w:rPr>
        <w:t xml:space="preserve"> – СКВ</w:t>
      </w:r>
      <w:r w:rsidRPr="00CA0DAA">
        <w:rPr>
          <w:rFonts w:ascii="Arial" w:eastAsia="Calibri" w:hAnsi="Arial" w:cs="Arial"/>
          <w:sz w:val="24"/>
          <w:szCs w:val="24"/>
          <w:vertAlign w:val="subscript"/>
        </w:rPr>
        <w:t>2024</w:t>
      </w:r>
      <w:r w:rsidRPr="00CA0DAA">
        <w:rPr>
          <w:rFonts w:ascii="Arial" w:eastAsia="Calibri" w:hAnsi="Arial" w:cs="Arial"/>
          <w:sz w:val="24"/>
          <w:szCs w:val="24"/>
        </w:rPr>
        <w:t xml:space="preserve">) x </w:t>
      </w:r>
      <w:proofErr w:type="spellStart"/>
      <w:r w:rsidRPr="00CA0DAA">
        <w:rPr>
          <w:rFonts w:ascii="Arial" w:eastAsia="Calibri" w:hAnsi="Arial" w:cs="Arial"/>
          <w:sz w:val="24"/>
          <w:szCs w:val="24"/>
        </w:rPr>
        <w:t>Кмес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x </w:t>
      </w:r>
      <w:proofErr w:type="spellStart"/>
      <w:r w:rsidRPr="00CA0DAA">
        <w:rPr>
          <w:rFonts w:ascii="Arial" w:eastAsia="Calibri" w:hAnsi="Arial" w:cs="Arial"/>
          <w:sz w:val="24"/>
          <w:szCs w:val="24"/>
        </w:rPr>
        <w:t>Крк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>) +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>+ Зпф2) / (Зпф1 + Зпф2), (4)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>где: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 xml:space="preserve">Зпф1 – фактически начисленная заработная плата руководителя учреждения, заместителя руководителя учреждения, главного бухгалтера учреждения, учитываемая при определении среднего дневного заработка </w:t>
      </w:r>
      <w:r w:rsidRPr="00CA0DAA">
        <w:rPr>
          <w:rFonts w:ascii="Arial" w:eastAsia="Calibri" w:hAnsi="Arial" w:cs="Arial"/>
          <w:sz w:val="24"/>
          <w:szCs w:val="24"/>
        </w:rPr>
        <w:br/>
        <w:t xml:space="preserve">в соответствии с нормативными правовыми актами Российской Федерации, </w:t>
      </w:r>
      <w:r w:rsidRPr="00CA0DAA">
        <w:rPr>
          <w:rFonts w:ascii="Arial" w:eastAsia="Calibri" w:hAnsi="Arial" w:cs="Arial"/>
          <w:sz w:val="24"/>
          <w:szCs w:val="24"/>
        </w:rPr>
        <w:br/>
        <w:t>за период до 1 января 2025 года;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 xml:space="preserve">Зпф2 – фактически начисленная заработная плата руководителя учреждения, заместителя руководителя учреждения, главного бухгалтера учреждения, учитываемая при определении среднего дневного заработка </w:t>
      </w:r>
      <w:r w:rsidRPr="00CA0DAA">
        <w:rPr>
          <w:rFonts w:ascii="Arial" w:eastAsia="Calibri" w:hAnsi="Arial" w:cs="Arial"/>
          <w:sz w:val="24"/>
          <w:szCs w:val="24"/>
        </w:rPr>
        <w:br/>
        <w:t xml:space="preserve">в соответствии с нормативными правовыми актами Российской Федерации, </w:t>
      </w:r>
      <w:r w:rsidRPr="00CA0DAA">
        <w:rPr>
          <w:rFonts w:ascii="Arial" w:eastAsia="Calibri" w:hAnsi="Arial" w:cs="Arial"/>
          <w:sz w:val="24"/>
          <w:szCs w:val="24"/>
        </w:rPr>
        <w:br/>
        <w:t>за период с 1 января 2025 года;</w:t>
      </w:r>
    </w:p>
    <w:p w:rsidR="00B67C14" w:rsidRPr="00CA0DAA" w:rsidRDefault="00B67C14" w:rsidP="00B67C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>СКВ</w:t>
      </w:r>
      <w:r w:rsidRPr="00CA0DA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2024</w:t>
      </w: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– размер специальной краевой выплаты с 1 января 2024 года;</w:t>
      </w:r>
    </w:p>
    <w:p w:rsidR="00B67C14" w:rsidRPr="00CA0DAA" w:rsidRDefault="00B67C14" w:rsidP="00B67C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>СКВ</w:t>
      </w:r>
      <w:r w:rsidRPr="00CA0DA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2025</w:t>
      </w:r>
      <w:r w:rsidRPr="00CA0DAA">
        <w:rPr>
          <w:rFonts w:ascii="Arial" w:eastAsia="Calibri" w:hAnsi="Arial" w:cs="Arial"/>
          <w:sz w:val="24"/>
          <w:szCs w:val="24"/>
        </w:rPr>
        <w:t xml:space="preserve"> – размер специальной краевой выплаты с 1 января 2025 года;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A0DAA">
        <w:rPr>
          <w:rFonts w:ascii="Arial" w:eastAsia="Calibri" w:hAnsi="Arial" w:cs="Arial"/>
          <w:sz w:val="24"/>
          <w:szCs w:val="24"/>
        </w:rPr>
        <w:t>Кмес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A0DAA">
        <w:rPr>
          <w:rFonts w:ascii="Arial" w:eastAsia="Calibri" w:hAnsi="Arial" w:cs="Arial"/>
          <w:sz w:val="24"/>
          <w:szCs w:val="24"/>
        </w:rPr>
        <w:t>Крк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условиями».</w:t>
      </w:r>
    </w:p>
    <w:bookmarkEnd w:id="0"/>
    <w:p w:rsidR="00B67C14" w:rsidRPr="00CA0DAA" w:rsidRDefault="00B67C14" w:rsidP="00B67C1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>1.</w:t>
      </w:r>
      <w:r w:rsidR="009D1EA3" w:rsidRPr="00CA0DA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D1EA3"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Подпункт </w:t>
      </w:r>
      <w:r w:rsidRPr="00CA0DAA">
        <w:rPr>
          <w:rFonts w:ascii="Arial" w:eastAsia="Times New Roman" w:hAnsi="Arial" w:cs="Arial"/>
          <w:sz w:val="24"/>
          <w:szCs w:val="24"/>
          <w:lang w:eastAsia="ru-RU"/>
        </w:rPr>
        <w:t>6.6.5</w:t>
      </w:r>
      <w:r w:rsidR="009D1EA3"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пункта 6.6 </w:t>
      </w:r>
      <w:proofErr w:type="gramStart"/>
      <w:r w:rsidR="009D1EA3"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раздела </w:t>
      </w: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D1EA3" w:rsidRPr="00CA0DAA">
        <w:rPr>
          <w:rFonts w:ascii="Arial" w:eastAsia="Times New Roman" w:hAnsi="Arial" w:cs="Arial"/>
          <w:sz w:val="24"/>
          <w:szCs w:val="24"/>
          <w:lang w:val="en-US" w:eastAsia="ru-RU"/>
        </w:rPr>
        <w:t>VI</w:t>
      </w:r>
      <w:proofErr w:type="gramEnd"/>
      <w:r w:rsidR="009D1EA3"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приложения </w:t>
      </w: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изложить в </w:t>
      </w:r>
      <w:r w:rsidR="009D1EA3"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новой </w:t>
      </w: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редакции: 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_Hlk187664395"/>
      <w:r w:rsidRPr="00CA0DAA">
        <w:rPr>
          <w:rFonts w:ascii="Arial" w:eastAsia="Times New Roman" w:hAnsi="Arial" w:cs="Arial"/>
          <w:sz w:val="24"/>
          <w:szCs w:val="24"/>
          <w:lang w:eastAsia="ru-RU"/>
        </w:rPr>
        <w:t>Персональные выплаты к окладу (должностному окладу), ставке заработной платы устанавливаются руководителю учреждения: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>- за опыт работы при наличии ученой степени и работающим по соответствующему профилю (за исключением лиц, занимающих должности научных работников), почетного звания, ведомственного нагрудного знака (значка) в следующих размерах (в процентах от оклада (должностного оклада), ставки заработной платы) по одному из следующих критериев, имеющему большее значение: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>до 10% при наличии ведомственного нагрудного знака (значка);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>до 25% при наличии ученой степени кандидата наук (с даты принятия решения ВАК России о выдаче диплома) или почетного звания "заслуженный";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>до 35% при наличии ученой степени доктора наук (с даты принятия решения ВАК России о выдаче диплома) или почетного звания "народный";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>до 100% - работающим в театральных, концертных учреждениях, учреждениях клубного типа за сложность, напряженность и особый режим работы (в процентах от оклада (должностного оклада), ставки заработной платы);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 - за сложность, напряженность и особый режим работы работающим в учреждениях, специализирующихся на обслуживании инвалидов по зрению или инвалидов по слуху, в размере 10 % от оклада (должностного оклада), ставки заработной платы;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- специальная краевая выплата устанавливается в целях повышения уровня оплаты труда руководителя учреждения и его заместителя. 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Руководителю учреждения и его заместителю по основному месту работы ежемесячно предоставляется специальная краевая выплата.        </w:t>
      </w:r>
      <w:r w:rsidRPr="00CA0DAA">
        <w:rPr>
          <w:rFonts w:ascii="Arial" w:eastAsia="Calibri" w:hAnsi="Arial" w:cs="Arial"/>
          <w:sz w:val="24"/>
          <w:szCs w:val="24"/>
        </w:rPr>
        <w:t>Максимальный размер выплаты при полностью отработанной норме рабочего времени и выполненной норме труда (трудовых обязанностей) составляет 6 200 рублей.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руководителю учреждения и его заместителю </w:t>
      </w:r>
      <w:r w:rsidRPr="00CA0DAA">
        <w:rPr>
          <w:rFonts w:ascii="Arial" w:eastAsia="Calibri" w:hAnsi="Arial" w:cs="Arial"/>
          <w:sz w:val="24"/>
          <w:szCs w:val="24"/>
        </w:rPr>
        <w:br/>
        <w:t>в 2025 году увеличивается на размер, рассчитываемый по формуле: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 w:rsidRPr="00CA0DAA">
        <w:rPr>
          <w:rFonts w:ascii="Arial" w:eastAsia="Calibri" w:hAnsi="Arial" w:cs="Arial"/>
          <w:sz w:val="24"/>
          <w:szCs w:val="24"/>
        </w:rPr>
        <w:t>СКВув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= </w:t>
      </w:r>
      <w:proofErr w:type="spellStart"/>
      <w:r w:rsidRPr="00CA0DAA">
        <w:rPr>
          <w:rFonts w:ascii="Arial" w:eastAsia="Calibri" w:hAnsi="Arial" w:cs="Arial"/>
          <w:sz w:val="24"/>
          <w:szCs w:val="24"/>
        </w:rPr>
        <w:t>Отп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x </w:t>
      </w:r>
      <w:proofErr w:type="spellStart"/>
      <w:r w:rsidRPr="00CA0DAA">
        <w:rPr>
          <w:rFonts w:ascii="Arial" w:eastAsia="Calibri" w:hAnsi="Arial" w:cs="Arial"/>
          <w:sz w:val="24"/>
          <w:szCs w:val="24"/>
        </w:rPr>
        <w:t>Кув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CA0DAA">
        <w:rPr>
          <w:rFonts w:ascii="Arial" w:eastAsia="Calibri" w:hAnsi="Arial" w:cs="Arial"/>
          <w:sz w:val="24"/>
          <w:szCs w:val="24"/>
        </w:rPr>
        <w:t>Отп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>, (3)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>где: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A0DAA">
        <w:rPr>
          <w:rFonts w:ascii="Arial" w:eastAsia="Calibri" w:hAnsi="Arial" w:cs="Arial"/>
          <w:sz w:val="24"/>
          <w:szCs w:val="24"/>
        </w:rPr>
        <w:t>СКВув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– размер увеличения специальной краевой выплаты, рассчитанный с учетом районного коэффициента, процентной надбавки </w:t>
      </w:r>
      <w:r w:rsidRPr="00CA0DAA">
        <w:rPr>
          <w:rFonts w:ascii="Arial" w:eastAsia="Calibri" w:hAnsi="Arial" w:cs="Arial"/>
          <w:sz w:val="24"/>
          <w:szCs w:val="24"/>
        </w:rPr>
        <w:br/>
        <w:t>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условиями;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A0DAA">
        <w:rPr>
          <w:rFonts w:ascii="Arial" w:eastAsia="Calibri" w:hAnsi="Arial" w:cs="Arial"/>
          <w:sz w:val="24"/>
          <w:szCs w:val="24"/>
        </w:rPr>
        <w:t>Отп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A0DAA">
        <w:rPr>
          <w:rFonts w:ascii="Arial" w:eastAsia="Calibri" w:hAnsi="Arial" w:cs="Arial"/>
          <w:sz w:val="24"/>
          <w:szCs w:val="24"/>
        </w:rPr>
        <w:lastRenderedPageBreak/>
        <w:t>Кув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– коэффициент увеличения специальной краевой выплаты.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 xml:space="preserve">В </w:t>
      </w:r>
      <w:proofErr w:type="gramStart"/>
      <w:r w:rsidRPr="00CA0DAA">
        <w:rPr>
          <w:rFonts w:ascii="Arial" w:eastAsia="Calibri" w:hAnsi="Arial" w:cs="Arial"/>
          <w:sz w:val="24"/>
          <w:szCs w:val="24"/>
        </w:rPr>
        <w:t>случае</w:t>
      </w:r>
      <w:proofErr w:type="gramEnd"/>
      <w:r w:rsidRPr="00CA0DAA">
        <w:rPr>
          <w:rFonts w:ascii="Arial" w:eastAsia="Calibri" w:hAnsi="Arial" w:cs="Arial"/>
          <w:sz w:val="24"/>
          <w:szCs w:val="24"/>
        </w:rPr>
        <w:t xml:space="preserve"> когда при определении среднего дневного заработка учитываются периоды, предшествующие 1 января 2025 года, </w:t>
      </w:r>
      <w:proofErr w:type="spellStart"/>
      <w:r w:rsidRPr="00CA0DAA">
        <w:rPr>
          <w:rFonts w:ascii="Arial" w:eastAsia="Calibri" w:hAnsi="Arial" w:cs="Arial"/>
          <w:sz w:val="24"/>
          <w:szCs w:val="24"/>
        </w:rPr>
        <w:t>Кув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определяется по формуле: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 w:rsidRPr="00CA0DAA">
        <w:rPr>
          <w:rFonts w:ascii="Arial" w:eastAsia="Calibri" w:hAnsi="Arial" w:cs="Arial"/>
          <w:sz w:val="24"/>
          <w:szCs w:val="24"/>
        </w:rPr>
        <w:t>Кув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= (Зпф1 + ((СКВ</w:t>
      </w:r>
      <w:r w:rsidRPr="00CA0DAA">
        <w:rPr>
          <w:rFonts w:ascii="Arial" w:eastAsia="Calibri" w:hAnsi="Arial" w:cs="Arial"/>
          <w:sz w:val="24"/>
          <w:szCs w:val="24"/>
          <w:vertAlign w:val="subscript"/>
        </w:rPr>
        <w:t>2025</w:t>
      </w:r>
      <w:r w:rsidRPr="00CA0DAA">
        <w:rPr>
          <w:rFonts w:ascii="Arial" w:eastAsia="Calibri" w:hAnsi="Arial" w:cs="Arial"/>
          <w:sz w:val="24"/>
          <w:szCs w:val="24"/>
        </w:rPr>
        <w:t xml:space="preserve"> – СКВ</w:t>
      </w:r>
      <w:r w:rsidRPr="00CA0DAA">
        <w:rPr>
          <w:rFonts w:ascii="Arial" w:eastAsia="Calibri" w:hAnsi="Arial" w:cs="Arial"/>
          <w:sz w:val="24"/>
          <w:szCs w:val="24"/>
          <w:vertAlign w:val="subscript"/>
        </w:rPr>
        <w:t>2024</w:t>
      </w:r>
      <w:r w:rsidRPr="00CA0DAA">
        <w:rPr>
          <w:rFonts w:ascii="Arial" w:eastAsia="Calibri" w:hAnsi="Arial" w:cs="Arial"/>
          <w:sz w:val="24"/>
          <w:szCs w:val="24"/>
        </w:rPr>
        <w:t xml:space="preserve">) x </w:t>
      </w:r>
      <w:proofErr w:type="spellStart"/>
      <w:r w:rsidRPr="00CA0DAA">
        <w:rPr>
          <w:rFonts w:ascii="Arial" w:eastAsia="Calibri" w:hAnsi="Arial" w:cs="Arial"/>
          <w:sz w:val="24"/>
          <w:szCs w:val="24"/>
        </w:rPr>
        <w:t>Кмес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x </w:t>
      </w:r>
      <w:proofErr w:type="spellStart"/>
      <w:r w:rsidRPr="00CA0DAA">
        <w:rPr>
          <w:rFonts w:ascii="Arial" w:eastAsia="Calibri" w:hAnsi="Arial" w:cs="Arial"/>
          <w:sz w:val="24"/>
          <w:szCs w:val="24"/>
        </w:rPr>
        <w:t>Крк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>) +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>+ Зпф2) / (Зпф1 + Зпф2), (4)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>где: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 xml:space="preserve">Зпф1 – фактически начисленная заработная плата руководителя учреждения, заместителя руководителя учреждения, главного бухгалтера учреждения, учитываемая при определении среднего дневного заработка </w:t>
      </w:r>
      <w:r w:rsidRPr="00CA0DAA">
        <w:rPr>
          <w:rFonts w:ascii="Arial" w:eastAsia="Calibri" w:hAnsi="Arial" w:cs="Arial"/>
          <w:sz w:val="24"/>
          <w:szCs w:val="24"/>
        </w:rPr>
        <w:br/>
        <w:t xml:space="preserve">в соответствии с нормативными правовыми актами Российской Федерации, </w:t>
      </w:r>
      <w:r w:rsidRPr="00CA0DAA">
        <w:rPr>
          <w:rFonts w:ascii="Arial" w:eastAsia="Calibri" w:hAnsi="Arial" w:cs="Arial"/>
          <w:sz w:val="24"/>
          <w:szCs w:val="24"/>
        </w:rPr>
        <w:br/>
        <w:t>за период до 1 января 2025 года;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 xml:space="preserve">Зпф2 – фактически начисленная заработная плата руководителя учреждения, заместителя руководителя учреждения, главного бухгалтера учреждения, учитываемая при определении среднего дневного заработка </w:t>
      </w:r>
      <w:r w:rsidRPr="00CA0DAA">
        <w:rPr>
          <w:rFonts w:ascii="Arial" w:eastAsia="Calibri" w:hAnsi="Arial" w:cs="Arial"/>
          <w:sz w:val="24"/>
          <w:szCs w:val="24"/>
        </w:rPr>
        <w:br/>
        <w:t xml:space="preserve">в соответствии с нормативными правовыми актами Российской Федерации, </w:t>
      </w:r>
      <w:r w:rsidRPr="00CA0DAA">
        <w:rPr>
          <w:rFonts w:ascii="Arial" w:eastAsia="Calibri" w:hAnsi="Arial" w:cs="Arial"/>
          <w:sz w:val="24"/>
          <w:szCs w:val="24"/>
        </w:rPr>
        <w:br/>
        <w:t>за период с 1 января 2025 года;</w:t>
      </w:r>
    </w:p>
    <w:p w:rsidR="00B67C14" w:rsidRPr="00CA0DAA" w:rsidRDefault="00B67C14" w:rsidP="00B67C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>СКВ</w:t>
      </w:r>
      <w:r w:rsidRPr="00CA0DA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2024</w:t>
      </w: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– размер специальной краевой выплаты с 1 января 2024 года;</w:t>
      </w:r>
    </w:p>
    <w:p w:rsidR="00B67C14" w:rsidRPr="00CA0DAA" w:rsidRDefault="00B67C14" w:rsidP="00B67C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>СКВ</w:t>
      </w:r>
      <w:r w:rsidRPr="00CA0DAA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2025</w:t>
      </w:r>
      <w:r w:rsidRPr="00CA0DAA">
        <w:rPr>
          <w:rFonts w:ascii="Arial" w:eastAsia="Calibri" w:hAnsi="Arial" w:cs="Arial"/>
          <w:sz w:val="24"/>
          <w:szCs w:val="24"/>
        </w:rPr>
        <w:t xml:space="preserve"> – размер специальной краевой выплаты с 1 января 2025 года;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A0DAA">
        <w:rPr>
          <w:rFonts w:ascii="Arial" w:eastAsia="Calibri" w:hAnsi="Arial" w:cs="Arial"/>
          <w:sz w:val="24"/>
          <w:szCs w:val="24"/>
        </w:rPr>
        <w:t>Кмес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A0DAA">
        <w:rPr>
          <w:rFonts w:ascii="Arial" w:eastAsia="Calibri" w:hAnsi="Arial" w:cs="Arial"/>
          <w:sz w:val="24"/>
          <w:szCs w:val="24"/>
        </w:rPr>
        <w:t>Крк</w:t>
      </w:r>
      <w:proofErr w:type="spellEnd"/>
      <w:r w:rsidRPr="00CA0DAA">
        <w:rPr>
          <w:rFonts w:ascii="Arial" w:eastAsia="Calibri" w:hAnsi="Arial" w:cs="Arial"/>
          <w:sz w:val="24"/>
          <w:szCs w:val="24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условиями».</w:t>
      </w:r>
    </w:p>
    <w:bookmarkEnd w:id="2"/>
    <w:p w:rsidR="00B67C14" w:rsidRPr="00CA0DAA" w:rsidRDefault="009D1EA3" w:rsidP="00B6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A0DAA">
        <w:rPr>
          <w:rFonts w:ascii="Arial" w:eastAsia="Calibri" w:hAnsi="Arial" w:cs="Arial"/>
          <w:sz w:val="24"/>
          <w:szCs w:val="24"/>
        </w:rPr>
        <w:t>1</w:t>
      </w:r>
      <w:r w:rsidR="00B67C14" w:rsidRPr="00CA0DAA">
        <w:rPr>
          <w:rFonts w:ascii="Arial" w:eastAsia="Calibri" w:hAnsi="Arial" w:cs="Arial"/>
          <w:sz w:val="24"/>
          <w:szCs w:val="24"/>
        </w:rPr>
        <w:t>.</w:t>
      </w:r>
      <w:r w:rsidRPr="00CA0DAA">
        <w:rPr>
          <w:rFonts w:ascii="Arial" w:eastAsia="Calibri" w:hAnsi="Arial" w:cs="Arial"/>
          <w:sz w:val="24"/>
          <w:szCs w:val="24"/>
        </w:rPr>
        <w:t>3</w:t>
      </w:r>
      <w:r w:rsidR="00B67C14" w:rsidRPr="00CA0DAA">
        <w:rPr>
          <w:rFonts w:ascii="Arial" w:eastAsia="Calibri" w:hAnsi="Arial" w:cs="Arial"/>
          <w:sz w:val="24"/>
          <w:szCs w:val="24"/>
        </w:rPr>
        <w:t xml:space="preserve"> Приложение № 6 к Положению об оплате труда работников муниципального бюджетного учреждения культуры «</w:t>
      </w:r>
      <w:proofErr w:type="spellStart"/>
      <w:r w:rsidR="00B67C14" w:rsidRPr="00CA0DAA">
        <w:rPr>
          <w:rFonts w:ascii="Arial" w:eastAsia="Calibri" w:hAnsi="Arial" w:cs="Arial"/>
          <w:sz w:val="24"/>
          <w:szCs w:val="24"/>
        </w:rPr>
        <w:t>Большеулуйск</w:t>
      </w:r>
      <w:r w:rsidR="00A17C83" w:rsidRPr="00CA0DAA">
        <w:rPr>
          <w:rFonts w:ascii="Arial" w:eastAsia="Calibri" w:hAnsi="Arial" w:cs="Arial"/>
          <w:sz w:val="24"/>
          <w:szCs w:val="24"/>
        </w:rPr>
        <w:t>ая</w:t>
      </w:r>
      <w:proofErr w:type="spellEnd"/>
      <w:r w:rsidR="00A17C83" w:rsidRPr="00CA0DAA">
        <w:rPr>
          <w:rFonts w:ascii="Arial" w:eastAsia="Calibri" w:hAnsi="Arial" w:cs="Arial"/>
          <w:sz w:val="24"/>
          <w:szCs w:val="24"/>
        </w:rPr>
        <w:t xml:space="preserve"> централизованная клубная система</w:t>
      </w:r>
      <w:r w:rsidR="00B67C14" w:rsidRPr="00CA0DAA">
        <w:rPr>
          <w:rFonts w:ascii="Arial" w:eastAsia="Calibri" w:hAnsi="Arial" w:cs="Arial"/>
          <w:sz w:val="24"/>
          <w:szCs w:val="24"/>
        </w:rPr>
        <w:t xml:space="preserve">» изложить в новой редакции, </w:t>
      </w:r>
      <w:r w:rsidRPr="00CA0DAA">
        <w:rPr>
          <w:rFonts w:ascii="Arial" w:eastAsia="Calibri" w:hAnsi="Arial" w:cs="Arial"/>
          <w:sz w:val="24"/>
          <w:szCs w:val="24"/>
        </w:rPr>
        <w:t xml:space="preserve">согласно </w:t>
      </w:r>
      <w:proofErr w:type="gramStart"/>
      <w:r w:rsidRPr="00CA0DAA">
        <w:rPr>
          <w:rFonts w:ascii="Arial" w:eastAsia="Calibri" w:hAnsi="Arial" w:cs="Arial"/>
          <w:sz w:val="24"/>
          <w:szCs w:val="24"/>
        </w:rPr>
        <w:t>приложению</w:t>
      </w:r>
      <w:proofErr w:type="gramEnd"/>
      <w:r w:rsidRPr="00CA0DAA">
        <w:rPr>
          <w:rFonts w:ascii="Arial" w:eastAsia="Calibri" w:hAnsi="Arial" w:cs="Arial"/>
          <w:sz w:val="24"/>
          <w:szCs w:val="24"/>
        </w:rPr>
        <w:t xml:space="preserve"> к настоящему постановлению.</w:t>
      </w:r>
    </w:p>
    <w:p w:rsidR="00B67C14" w:rsidRPr="00CA0DAA" w:rsidRDefault="00B67C14" w:rsidP="00B67C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9D1EA3" w:rsidRPr="00CA0DA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постановления возложить на заместителя Главы </w:t>
      </w:r>
      <w:proofErr w:type="spellStart"/>
      <w:r w:rsidRPr="00CA0DAA">
        <w:rPr>
          <w:rFonts w:ascii="Arial" w:eastAsia="Times New Roman" w:hAnsi="Arial" w:cs="Arial"/>
          <w:sz w:val="24"/>
          <w:szCs w:val="24"/>
          <w:lang w:eastAsia="ru-RU"/>
        </w:rPr>
        <w:t>Большеулуйского</w:t>
      </w:r>
      <w:proofErr w:type="spellEnd"/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по социальным вопросам А.В. Борисову.</w:t>
      </w:r>
    </w:p>
    <w:p w:rsidR="00B67C14" w:rsidRPr="00CA0DAA" w:rsidRDefault="00B67C14" w:rsidP="00B67C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9D1EA3" w:rsidRPr="00CA0DA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. Постановление вступает в силу в день, следующий за днем его официального опубликования, и распространяет свое действие на правоотношения, возникшие с 1 </w:t>
      </w:r>
      <w:proofErr w:type="gramStart"/>
      <w:r w:rsidRPr="00CA0DAA">
        <w:rPr>
          <w:rFonts w:ascii="Arial" w:eastAsia="Times New Roman" w:hAnsi="Arial" w:cs="Arial"/>
          <w:sz w:val="24"/>
          <w:szCs w:val="24"/>
          <w:lang w:eastAsia="ru-RU"/>
        </w:rPr>
        <w:t>января  2025</w:t>
      </w:r>
      <w:proofErr w:type="gramEnd"/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B67C14" w:rsidRPr="00CA0DAA" w:rsidRDefault="00B67C14" w:rsidP="00B67C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7C14" w:rsidRPr="00CA0DAA" w:rsidRDefault="00B67C14" w:rsidP="00B67C1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7C14" w:rsidRPr="00CA0DAA" w:rsidRDefault="00B67C14" w:rsidP="00B67C1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CA0DAA">
        <w:rPr>
          <w:rFonts w:ascii="Arial" w:eastAsia="Times New Roman" w:hAnsi="Arial" w:cs="Arial"/>
          <w:sz w:val="24"/>
          <w:szCs w:val="24"/>
          <w:lang w:eastAsia="ru-RU"/>
        </w:rPr>
        <w:t>Большеулуйского</w:t>
      </w:r>
      <w:proofErr w:type="spellEnd"/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                         С. А. Любкин</w:t>
      </w: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A0DAA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</w:t>
      </w: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67C14" w:rsidRPr="00CA0DAA" w:rsidRDefault="00B67C14" w:rsidP="00CA0DAA">
      <w:pPr>
        <w:tabs>
          <w:tab w:val="left" w:pos="720"/>
          <w:tab w:val="left" w:pos="993"/>
        </w:tabs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A0DAA" w:rsidRPr="00CA0DAA" w:rsidRDefault="00B67C14" w:rsidP="00B67C1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         Приложение</w:t>
      </w:r>
      <w:r w:rsidR="00CA0DAA"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A0DAA" w:rsidRPr="00CA0DAA" w:rsidRDefault="00CA0DAA" w:rsidP="00B67C1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администрации </w:t>
      </w:r>
    </w:p>
    <w:p w:rsidR="00CA0DAA" w:rsidRPr="00CA0DAA" w:rsidRDefault="00CA0DAA" w:rsidP="00B67C1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A0DAA">
        <w:rPr>
          <w:rFonts w:ascii="Arial" w:eastAsia="Times New Roman" w:hAnsi="Arial" w:cs="Arial"/>
          <w:sz w:val="24"/>
          <w:szCs w:val="24"/>
          <w:lang w:eastAsia="ru-RU"/>
        </w:rPr>
        <w:t>Большеулуйского</w:t>
      </w:r>
      <w:proofErr w:type="spellEnd"/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</w:p>
    <w:p w:rsidR="00B67C14" w:rsidRPr="00CA0DAA" w:rsidRDefault="00CA0DAA" w:rsidP="00B67C1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>от 16.01.2025 № 04-п</w:t>
      </w:r>
    </w:p>
    <w:p w:rsidR="00B67C14" w:rsidRPr="00CA0DAA" w:rsidRDefault="00B67C14" w:rsidP="00B67C1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7C14" w:rsidRPr="00CA0DAA" w:rsidRDefault="00B67C14" w:rsidP="00B67C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7C14" w:rsidRPr="00CA0DAA" w:rsidRDefault="00B67C14" w:rsidP="00B67C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7C14" w:rsidRPr="00CA0DAA" w:rsidRDefault="00B67C14" w:rsidP="00B67C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7C14" w:rsidRPr="00CA0DAA" w:rsidRDefault="00B67C14" w:rsidP="00B67C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КОЛИЧЕСТВО ДОЛЖНОСТНЫХ ОКЛАДОВ РУКОВОДИТЕЛЕЙ УЧРЕЖДЕНИЙ   КУЛЬТУРЫ, УЧИТЫВАЕМЫХ ПРИ ОПРЕДЕЛЕНИИ ОБЪЕМА СРЕДСТВ НА </w:t>
      </w:r>
      <w:proofErr w:type="gramStart"/>
      <w:r w:rsidRPr="00CA0DAA">
        <w:rPr>
          <w:rFonts w:ascii="Arial" w:eastAsia="Times New Roman" w:hAnsi="Arial" w:cs="Arial"/>
          <w:sz w:val="24"/>
          <w:szCs w:val="24"/>
          <w:lang w:eastAsia="ru-RU"/>
        </w:rPr>
        <w:t>ВЫПЛАТЫ  СТИМУЛИРУЮЩЕГО</w:t>
      </w:r>
      <w:proofErr w:type="gramEnd"/>
      <w:r w:rsidRPr="00CA0DAA">
        <w:rPr>
          <w:rFonts w:ascii="Arial" w:eastAsia="Times New Roman" w:hAnsi="Arial" w:cs="Arial"/>
          <w:sz w:val="24"/>
          <w:szCs w:val="24"/>
          <w:lang w:eastAsia="ru-RU"/>
        </w:rPr>
        <w:t xml:space="preserve"> ХАРКТЕРА РУКОВОДИТЕЛЯМ  УЧРЕЖДЕНИЙ  БОЛЬШЕУЛУЙСКОГО РАЙОНА, В ГОД</w:t>
      </w:r>
    </w:p>
    <w:p w:rsidR="00B67C14" w:rsidRPr="00CA0DAA" w:rsidRDefault="00B67C14" w:rsidP="00B67C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841"/>
        <w:gridCol w:w="3190"/>
      </w:tblGrid>
      <w:tr w:rsidR="00B67C14" w:rsidRPr="00CA0DAA" w:rsidTr="006E4B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4" w:rsidRPr="00CA0DAA" w:rsidRDefault="00B67C14" w:rsidP="00B67C14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B67C14" w:rsidRPr="00CA0DAA" w:rsidRDefault="00B67C14" w:rsidP="00B67C14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4" w:rsidRPr="00CA0DAA" w:rsidRDefault="00B67C14" w:rsidP="00B67C14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4" w:rsidRPr="00CA0DAA" w:rsidRDefault="00B67C14" w:rsidP="00B67C14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должностных окладов руководителя учреждения, подлежащих централизации, в год</w:t>
            </w:r>
          </w:p>
        </w:tc>
      </w:tr>
      <w:tr w:rsidR="00B67C14" w:rsidRPr="00CA0DAA" w:rsidTr="006E4B7B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4" w:rsidRPr="00CA0DAA" w:rsidRDefault="00B67C14" w:rsidP="00B67C14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4" w:rsidRPr="00CA0DAA" w:rsidRDefault="00B67C14" w:rsidP="00B67C14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4" w:rsidRPr="00CA0DAA" w:rsidRDefault="00B67C14" w:rsidP="00B67C14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67C14" w:rsidRPr="00CA0DAA" w:rsidTr="006E4B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4" w:rsidRPr="00CA0DAA" w:rsidRDefault="00B67C14" w:rsidP="00B67C14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4" w:rsidRPr="00CA0DAA" w:rsidRDefault="00B67C14" w:rsidP="00B67C14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культуры клубного типа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4" w:rsidRPr="00CA0DAA" w:rsidRDefault="00B67C14" w:rsidP="00B67C14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D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 44,7 (в пределах фонда оплаты труда)             </w:t>
            </w:r>
          </w:p>
        </w:tc>
      </w:tr>
    </w:tbl>
    <w:p w:rsidR="00B67C14" w:rsidRPr="00CA0DAA" w:rsidRDefault="00B67C14" w:rsidP="00B67C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7C14" w:rsidRPr="00CA0DAA" w:rsidRDefault="00B67C14" w:rsidP="00B67C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7C14" w:rsidRPr="00CA0DAA" w:rsidRDefault="00B67C14" w:rsidP="00B67C14">
      <w:pPr>
        <w:tabs>
          <w:tab w:val="left" w:pos="720"/>
          <w:tab w:val="left" w:pos="993"/>
        </w:tabs>
        <w:spacing w:after="0" w:line="240" w:lineRule="atLeast"/>
        <w:ind w:left="1875"/>
        <w:jc w:val="both"/>
        <w:rPr>
          <w:rFonts w:ascii="Arial" w:eastAsia="Times New Roman" w:hAnsi="Arial" w:cs="Arial"/>
          <w:sz w:val="24"/>
          <w:szCs w:val="24"/>
          <w:lang w:eastAsia="ar-SA" w:bidi="ml"/>
        </w:rPr>
      </w:pPr>
      <w:r w:rsidRPr="00CA0DAA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</w:t>
      </w:r>
    </w:p>
    <w:p w:rsidR="00B67C14" w:rsidRPr="00CA0DAA" w:rsidRDefault="00B67C14" w:rsidP="00B67C14">
      <w:pPr>
        <w:autoSpaceDN w:val="0"/>
        <w:adjustRightInd w:val="0"/>
        <w:spacing w:after="0" w:line="240" w:lineRule="auto"/>
        <w:ind w:firstLine="5600"/>
        <w:rPr>
          <w:rFonts w:ascii="Arial" w:eastAsia="Times New Roman" w:hAnsi="Arial" w:cs="Arial"/>
          <w:sz w:val="24"/>
          <w:szCs w:val="24"/>
          <w:lang w:eastAsia="ru-RU" w:bidi="ml"/>
        </w:rPr>
      </w:pPr>
    </w:p>
    <w:p w:rsidR="00D40ED7" w:rsidRPr="00CA0DAA" w:rsidRDefault="0086787C">
      <w:pPr>
        <w:rPr>
          <w:rFonts w:ascii="Arial" w:hAnsi="Arial" w:cs="Arial"/>
          <w:sz w:val="24"/>
          <w:szCs w:val="24"/>
        </w:rPr>
      </w:pPr>
    </w:p>
    <w:sectPr w:rsidR="00D40ED7" w:rsidRPr="00CA0DAA" w:rsidSect="003C61D5">
      <w:pgSz w:w="12240" w:h="15840"/>
      <w:pgMar w:top="567" w:right="851" w:bottom="709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D4"/>
    <w:rsid w:val="002F5742"/>
    <w:rsid w:val="0032793A"/>
    <w:rsid w:val="00821E7C"/>
    <w:rsid w:val="0086787C"/>
    <w:rsid w:val="00917CA7"/>
    <w:rsid w:val="009D1EA3"/>
    <w:rsid w:val="00A17C83"/>
    <w:rsid w:val="00A25ED3"/>
    <w:rsid w:val="00B67C14"/>
    <w:rsid w:val="00BB6089"/>
    <w:rsid w:val="00C643EB"/>
    <w:rsid w:val="00CA0DAA"/>
    <w:rsid w:val="00CE1FBC"/>
    <w:rsid w:val="00D8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C323"/>
  <w15:docId w15:val="{996EE889-2A7B-4B6F-9899-1AC73FE2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23;n=58848;fld=134;dst=100021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2025-01-15T09:02:00Z</cp:lastPrinted>
  <dcterms:created xsi:type="dcterms:W3CDTF">2025-03-04T04:15:00Z</dcterms:created>
  <dcterms:modified xsi:type="dcterms:W3CDTF">2025-03-04T04:28:00Z</dcterms:modified>
</cp:coreProperties>
</file>